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50F6" w:rsidRPr="006944DB" w:rsidRDefault="00F150F6" w:rsidP="00626E91">
      <w:pPr>
        <w:pStyle w:val="Title"/>
        <w:spacing w:before="0" w:after="0"/>
      </w:pPr>
      <w:r>
        <w:rPr>
          <w:noProof/>
        </w:rPr>
        <w:drawing>
          <wp:inline distT="0" distB="0" distL="0" distR="0" wp14:anchorId="40070B65" wp14:editId="694D01D2">
            <wp:extent cx="3399781"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_newLogo_voice_BlackRed_2015.tif"/>
                    <pic:cNvPicPr/>
                  </pic:nvPicPr>
                  <pic:blipFill>
                    <a:blip r:embed="rId8">
                      <a:extLst>
                        <a:ext uri="{28A0092B-C50C-407E-A947-70E740481C1C}">
                          <a14:useLocalDpi xmlns:a14="http://schemas.microsoft.com/office/drawing/2010/main" val="0"/>
                        </a:ext>
                      </a:extLst>
                    </a:blip>
                    <a:stretch>
                      <a:fillRect/>
                    </a:stretch>
                  </pic:blipFill>
                  <pic:spPr>
                    <a:xfrm>
                      <a:off x="0" y="0"/>
                      <a:ext cx="3617811" cy="952769"/>
                    </a:xfrm>
                    <a:prstGeom prst="rect">
                      <a:avLst/>
                    </a:prstGeom>
                  </pic:spPr>
                </pic:pic>
              </a:graphicData>
            </a:graphic>
          </wp:inline>
        </w:drawing>
      </w:r>
    </w:p>
    <w:p w:rsidR="00F150F6" w:rsidRPr="006944DB" w:rsidRDefault="00F150F6" w:rsidP="00626E91">
      <w:pPr>
        <w:pStyle w:val="Subtitle"/>
        <w:spacing w:after="0"/>
      </w:pPr>
    </w:p>
    <w:p w:rsidR="00F150F6" w:rsidRPr="006944DB" w:rsidRDefault="00F150F6" w:rsidP="00626E91">
      <w:pPr>
        <w:pStyle w:val="Subtitle"/>
        <w:spacing w:after="0"/>
      </w:pPr>
    </w:p>
    <w:p w:rsidR="00F150F6" w:rsidRDefault="00F150F6" w:rsidP="00626E91">
      <w:pPr>
        <w:pStyle w:val="Subtitle"/>
        <w:spacing w:after="0"/>
        <w:ind w:left="0"/>
      </w:pPr>
      <w:r>
        <w:t>PolicyGuru</w:t>
      </w:r>
      <w:r w:rsidRPr="00E15FE1">
        <w:rPr>
          <w:vertAlign w:val="superscript"/>
        </w:rPr>
        <w:t>®</w:t>
      </w:r>
      <w:r w:rsidRPr="006944DB">
        <w:t xml:space="preserve"> </w:t>
      </w:r>
      <w:r>
        <w:t>Meta-Policy Controller</w:t>
      </w:r>
    </w:p>
    <w:p w:rsidR="00F150F6" w:rsidRDefault="00F150F6" w:rsidP="00626E91">
      <w:pPr>
        <w:pStyle w:val="Subtitle"/>
        <w:spacing w:after="0"/>
        <w:ind w:left="0"/>
      </w:pPr>
      <w:r>
        <w:t>Functional</w:t>
      </w:r>
      <w:r w:rsidRPr="006944DB">
        <w:t xml:space="preserve"> </w:t>
      </w:r>
      <w:r>
        <w:t xml:space="preserve">Systems </w:t>
      </w:r>
      <w:r w:rsidRPr="006944DB">
        <w:t>Test</w:t>
      </w:r>
    </w:p>
    <w:p w:rsidR="00F150F6" w:rsidRDefault="00F150F6" w:rsidP="00626E91">
      <w:pPr>
        <w:pStyle w:val="Subtitle"/>
        <w:spacing w:after="0"/>
        <w:rPr>
          <w:sz w:val="40"/>
        </w:rPr>
      </w:pPr>
      <w:r>
        <w:rPr>
          <w:sz w:val="40"/>
        </w:rPr>
        <w:t>(Customer name)</w:t>
      </w:r>
    </w:p>
    <w:p w:rsidR="00F150F6" w:rsidRPr="006944DB" w:rsidRDefault="00F150F6" w:rsidP="00626E91">
      <w:pPr>
        <w:spacing w:after="0"/>
      </w:pPr>
      <w:r w:rsidRPr="006944DB">
        <w:tab/>
      </w:r>
    </w:p>
    <w:p w:rsidR="00F150F6" w:rsidRPr="006944DB" w:rsidRDefault="00F150F6" w:rsidP="00626E91">
      <w:pPr>
        <w:spacing w:after="0"/>
      </w:pPr>
    </w:p>
    <w:p w:rsidR="00F150F6" w:rsidRDefault="00F150F6" w:rsidP="00626E91">
      <w:pPr>
        <w:spacing w:after="0"/>
      </w:pPr>
    </w:p>
    <w:p w:rsidR="00F150F6" w:rsidRDefault="00F150F6" w:rsidP="00626E91">
      <w:pPr>
        <w:spacing w:after="0"/>
      </w:pPr>
    </w:p>
    <w:p w:rsidR="00F150F6" w:rsidRDefault="00F150F6" w:rsidP="00626E91">
      <w:pPr>
        <w:spacing w:after="0"/>
      </w:pPr>
    </w:p>
    <w:p w:rsidR="00F150F6" w:rsidRDefault="00F150F6" w:rsidP="00626E91">
      <w:pPr>
        <w:spacing w:after="0"/>
      </w:pPr>
    </w:p>
    <w:p w:rsidR="00F150F6" w:rsidRPr="00F150F6" w:rsidRDefault="00F150F6" w:rsidP="00626E91">
      <w:pPr>
        <w:spacing w:after="0"/>
        <w:jc w:val="right"/>
        <w:rPr>
          <w:sz w:val="24"/>
        </w:rPr>
      </w:pPr>
      <w:r w:rsidRPr="00F150F6">
        <w:rPr>
          <w:sz w:val="24"/>
        </w:rPr>
        <w:t>Document Revision 1.0</w:t>
      </w:r>
    </w:p>
    <w:p w:rsidR="00F150F6" w:rsidRPr="006944DB" w:rsidRDefault="00F150F6" w:rsidP="00626E91">
      <w:pPr>
        <w:spacing w:after="0"/>
      </w:pPr>
    </w:p>
    <w:p w:rsidR="00F150F6" w:rsidRDefault="00F150F6" w:rsidP="00626E91">
      <w:pPr>
        <w:spacing w:after="0"/>
      </w:pPr>
    </w:p>
    <w:p w:rsidR="00626E91" w:rsidRDefault="00626E91" w:rsidP="00626E91">
      <w:pPr>
        <w:spacing w:after="0"/>
      </w:pPr>
    </w:p>
    <w:p w:rsidR="00626E91" w:rsidRDefault="00626E91" w:rsidP="00626E91">
      <w:pPr>
        <w:spacing w:after="0"/>
      </w:pPr>
    </w:p>
    <w:p w:rsidR="00626E91" w:rsidRDefault="00626E91" w:rsidP="00626E91">
      <w:pPr>
        <w:spacing w:after="0"/>
      </w:pPr>
    </w:p>
    <w:p w:rsidR="00626E91" w:rsidRDefault="00626E91" w:rsidP="00626E91">
      <w:pPr>
        <w:spacing w:after="0"/>
      </w:pPr>
    </w:p>
    <w:p w:rsidR="00626E91" w:rsidRDefault="00626E91" w:rsidP="00626E91">
      <w:pPr>
        <w:spacing w:after="0"/>
      </w:pPr>
    </w:p>
    <w:p w:rsidR="00F150F6" w:rsidRDefault="00F150F6" w:rsidP="00626E91">
      <w:pPr>
        <w:spacing w:after="0"/>
      </w:pPr>
    </w:p>
    <w:p w:rsidR="00626E91" w:rsidRDefault="00626E91" w:rsidP="00626E91">
      <w:pPr>
        <w:spacing w:after="0"/>
      </w:pPr>
    </w:p>
    <w:p w:rsidR="00626E91" w:rsidRDefault="00626E91" w:rsidP="00626E91">
      <w:pPr>
        <w:spacing w:after="0"/>
      </w:pPr>
    </w:p>
    <w:p w:rsidR="00626E91" w:rsidRDefault="00626E91" w:rsidP="00626E91">
      <w:pPr>
        <w:spacing w:after="0"/>
      </w:pPr>
    </w:p>
    <w:p w:rsidR="00626E91" w:rsidRDefault="00626E91" w:rsidP="00626E91">
      <w:pPr>
        <w:spacing w:after="0"/>
      </w:pPr>
    </w:p>
    <w:p w:rsidR="00626E91" w:rsidRDefault="00626E91" w:rsidP="00626E91">
      <w:pPr>
        <w:spacing w:after="0"/>
      </w:pPr>
    </w:p>
    <w:p w:rsidR="00626E91" w:rsidRDefault="00626E91" w:rsidP="00626E91">
      <w:pPr>
        <w:spacing w:after="0"/>
      </w:pPr>
    </w:p>
    <w:p w:rsidR="00626E91" w:rsidRDefault="00626E91" w:rsidP="00626E91">
      <w:pPr>
        <w:spacing w:after="0"/>
      </w:pPr>
    </w:p>
    <w:p w:rsidR="00626E91" w:rsidRDefault="00626E91" w:rsidP="00626E91">
      <w:pPr>
        <w:spacing w:after="0"/>
      </w:pPr>
    </w:p>
    <w:p w:rsidR="00F150F6" w:rsidRPr="006944DB" w:rsidRDefault="00F150F6" w:rsidP="00626E91">
      <w:pPr>
        <w:spacing w:after="0"/>
      </w:pPr>
    </w:p>
    <w:p w:rsidR="00F150F6" w:rsidRPr="006944DB" w:rsidRDefault="00F150F6" w:rsidP="00626E91">
      <w:pPr>
        <w:spacing w:after="0"/>
        <w:jc w:val="right"/>
      </w:pPr>
      <w:r w:rsidRPr="006944DB">
        <w:t>SecureLogix Corporation</w:t>
      </w:r>
    </w:p>
    <w:p w:rsidR="00F150F6" w:rsidRPr="006944DB" w:rsidRDefault="00F150F6" w:rsidP="00626E91">
      <w:pPr>
        <w:spacing w:after="0"/>
        <w:jc w:val="right"/>
      </w:pPr>
      <w:r w:rsidRPr="006944DB">
        <w:t>13750 San Pedro Avenue, Suite 820</w:t>
      </w:r>
    </w:p>
    <w:p w:rsidR="00F150F6" w:rsidRPr="006944DB" w:rsidRDefault="00F150F6" w:rsidP="00626E91">
      <w:pPr>
        <w:spacing w:after="0"/>
        <w:jc w:val="right"/>
      </w:pPr>
      <w:r w:rsidRPr="006944DB">
        <w:t>San Antonio, TX 78232</w:t>
      </w:r>
    </w:p>
    <w:p w:rsidR="00F150F6" w:rsidRPr="006944DB" w:rsidRDefault="00F150F6" w:rsidP="00626E91">
      <w:pPr>
        <w:spacing w:after="0"/>
        <w:jc w:val="right"/>
      </w:pPr>
      <w:r w:rsidRPr="006944DB">
        <w:t>Main: (210) 402-9669</w:t>
      </w:r>
    </w:p>
    <w:p w:rsidR="00F150F6" w:rsidRDefault="00F150F6" w:rsidP="00626E91">
      <w:pPr>
        <w:pStyle w:val="Definition"/>
        <w:spacing w:after="0"/>
        <w:jc w:val="right"/>
      </w:pPr>
      <w:r w:rsidRPr="006944DB">
        <w:t>FAX: (210) 402-6992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904"/>
        <w:gridCol w:w="5526"/>
      </w:tblGrid>
      <w:tr w:rsidR="00F150F6" w:rsidRPr="006944DB" w:rsidTr="00F150F6">
        <w:trPr>
          <w:cantSplit/>
          <w:jc w:val="center"/>
        </w:trPr>
        <w:tc>
          <w:tcPr>
            <w:tcW w:w="5000" w:type="pct"/>
            <w:gridSpan w:val="3"/>
            <w:shd w:val="clear" w:color="auto" w:fill="000000"/>
          </w:tcPr>
          <w:p w:rsidR="00F150F6" w:rsidRPr="006944DB" w:rsidRDefault="00626E91" w:rsidP="00626E91">
            <w:pPr>
              <w:spacing w:after="0"/>
              <w:ind w:left="0"/>
            </w:pPr>
            <w:r>
              <w:br w:type="page"/>
            </w:r>
            <w:r w:rsidR="00F150F6" w:rsidRPr="006944DB">
              <w:t>Functional</w:t>
            </w:r>
            <w:r w:rsidR="00F150F6">
              <w:t xml:space="preserve"> System</w:t>
            </w:r>
            <w:r w:rsidR="00F150F6" w:rsidRPr="006944DB">
              <w:t xml:space="preserve"> Test Plan Revision History</w:t>
            </w:r>
          </w:p>
        </w:tc>
      </w:tr>
      <w:tr w:rsidR="00F150F6" w:rsidRPr="006944DB" w:rsidTr="00F150F6">
        <w:trPr>
          <w:jc w:val="center"/>
        </w:trPr>
        <w:tc>
          <w:tcPr>
            <w:tcW w:w="1027" w:type="pct"/>
            <w:vAlign w:val="center"/>
          </w:tcPr>
          <w:p w:rsidR="00F150F6" w:rsidRPr="00F150F6" w:rsidRDefault="00F150F6" w:rsidP="00626E91">
            <w:pPr>
              <w:spacing w:after="0"/>
              <w:ind w:left="0"/>
            </w:pPr>
            <w:r w:rsidRPr="00F150F6">
              <w:t>Date of Change</w:t>
            </w:r>
          </w:p>
        </w:tc>
        <w:tc>
          <w:tcPr>
            <w:tcW w:w="1018" w:type="pct"/>
            <w:vAlign w:val="center"/>
          </w:tcPr>
          <w:p w:rsidR="00F150F6" w:rsidRPr="00F150F6" w:rsidRDefault="00F150F6" w:rsidP="00626E91">
            <w:pPr>
              <w:spacing w:after="0"/>
              <w:ind w:left="0"/>
            </w:pPr>
            <w:r w:rsidRPr="00F150F6">
              <w:t>Committed By</w:t>
            </w:r>
          </w:p>
        </w:tc>
        <w:tc>
          <w:tcPr>
            <w:tcW w:w="2955" w:type="pct"/>
            <w:vAlign w:val="center"/>
          </w:tcPr>
          <w:p w:rsidR="00F150F6" w:rsidRPr="00F150F6" w:rsidRDefault="00F150F6" w:rsidP="00626E91">
            <w:pPr>
              <w:spacing w:after="0"/>
              <w:ind w:left="0"/>
            </w:pPr>
            <w:r w:rsidRPr="00F150F6">
              <w:t>Description</w:t>
            </w:r>
          </w:p>
        </w:tc>
      </w:tr>
      <w:tr w:rsidR="00F150F6" w:rsidRPr="006944DB" w:rsidTr="00F150F6">
        <w:trPr>
          <w:jc w:val="center"/>
        </w:trPr>
        <w:tc>
          <w:tcPr>
            <w:tcW w:w="1027" w:type="pct"/>
          </w:tcPr>
          <w:p w:rsidR="00F150F6" w:rsidRPr="00F150F6" w:rsidRDefault="00F150F6" w:rsidP="00626E91">
            <w:pPr>
              <w:spacing w:after="0"/>
              <w:ind w:left="0"/>
            </w:pPr>
          </w:p>
        </w:tc>
        <w:tc>
          <w:tcPr>
            <w:tcW w:w="1018" w:type="pct"/>
          </w:tcPr>
          <w:p w:rsidR="00F150F6" w:rsidRPr="00F150F6" w:rsidRDefault="00F150F6" w:rsidP="00626E91">
            <w:pPr>
              <w:spacing w:after="0"/>
              <w:ind w:left="0"/>
            </w:pPr>
            <w:r w:rsidRPr="00F150F6">
              <w:t>Jane Byrne</w:t>
            </w:r>
          </w:p>
        </w:tc>
        <w:tc>
          <w:tcPr>
            <w:tcW w:w="2955" w:type="pct"/>
          </w:tcPr>
          <w:p w:rsidR="00F150F6" w:rsidRPr="00F150F6" w:rsidRDefault="00F150F6" w:rsidP="00626E91">
            <w:pPr>
              <w:spacing w:after="0"/>
              <w:ind w:left="0"/>
            </w:pPr>
            <w:r w:rsidRPr="00F150F6">
              <w:t>Rev 1.0 test plan to support change control to validate interoperability with site SBCs</w:t>
            </w:r>
          </w:p>
        </w:tc>
      </w:tr>
      <w:tr w:rsidR="00F150F6" w:rsidRPr="006944DB" w:rsidTr="00F150F6">
        <w:trPr>
          <w:jc w:val="center"/>
        </w:trPr>
        <w:tc>
          <w:tcPr>
            <w:tcW w:w="1027" w:type="pct"/>
          </w:tcPr>
          <w:p w:rsidR="00F150F6" w:rsidRPr="00F150F6" w:rsidRDefault="00F150F6" w:rsidP="00626E91">
            <w:pPr>
              <w:spacing w:after="0"/>
              <w:ind w:left="0"/>
            </w:pPr>
          </w:p>
        </w:tc>
        <w:tc>
          <w:tcPr>
            <w:tcW w:w="1018" w:type="pct"/>
          </w:tcPr>
          <w:p w:rsidR="00F150F6" w:rsidRPr="00F150F6" w:rsidRDefault="00F150F6" w:rsidP="00626E91">
            <w:pPr>
              <w:spacing w:after="0"/>
              <w:ind w:left="0"/>
            </w:pPr>
          </w:p>
        </w:tc>
        <w:tc>
          <w:tcPr>
            <w:tcW w:w="2955" w:type="pct"/>
          </w:tcPr>
          <w:p w:rsidR="00F150F6" w:rsidRPr="00F150F6" w:rsidRDefault="00F150F6" w:rsidP="00626E91">
            <w:pPr>
              <w:spacing w:after="0"/>
              <w:ind w:left="0"/>
            </w:pPr>
          </w:p>
        </w:tc>
      </w:tr>
      <w:tr w:rsidR="00F150F6" w:rsidRPr="006944DB" w:rsidTr="00F150F6">
        <w:trPr>
          <w:jc w:val="center"/>
        </w:trPr>
        <w:tc>
          <w:tcPr>
            <w:tcW w:w="1027" w:type="pct"/>
          </w:tcPr>
          <w:p w:rsidR="00F150F6" w:rsidRPr="00F150F6" w:rsidRDefault="00F150F6" w:rsidP="00626E91">
            <w:pPr>
              <w:spacing w:after="0"/>
              <w:ind w:left="0"/>
            </w:pPr>
          </w:p>
        </w:tc>
        <w:tc>
          <w:tcPr>
            <w:tcW w:w="1018" w:type="pct"/>
          </w:tcPr>
          <w:p w:rsidR="00F150F6" w:rsidRPr="00F150F6" w:rsidRDefault="00F150F6" w:rsidP="00626E91">
            <w:pPr>
              <w:spacing w:after="0"/>
              <w:ind w:left="0"/>
            </w:pPr>
          </w:p>
        </w:tc>
        <w:tc>
          <w:tcPr>
            <w:tcW w:w="2955" w:type="pct"/>
          </w:tcPr>
          <w:p w:rsidR="00F150F6" w:rsidRPr="00F150F6" w:rsidRDefault="00F150F6" w:rsidP="00626E91">
            <w:pPr>
              <w:spacing w:after="0"/>
              <w:ind w:left="0"/>
            </w:pPr>
          </w:p>
        </w:tc>
      </w:tr>
      <w:tr w:rsidR="00F150F6" w:rsidRPr="006944DB" w:rsidTr="00F150F6">
        <w:trPr>
          <w:jc w:val="center"/>
        </w:trPr>
        <w:tc>
          <w:tcPr>
            <w:tcW w:w="1027" w:type="pct"/>
          </w:tcPr>
          <w:p w:rsidR="00F150F6" w:rsidRPr="00F150F6" w:rsidRDefault="00F150F6" w:rsidP="00626E91">
            <w:pPr>
              <w:spacing w:after="0"/>
              <w:ind w:left="0"/>
            </w:pPr>
          </w:p>
        </w:tc>
        <w:tc>
          <w:tcPr>
            <w:tcW w:w="1018" w:type="pct"/>
          </w:tcPr>
          <w:p w:rsidR="00F150F6" w:rsidRPr="00F150F6" w:rsidRDefault="00F150F6" w:rsidP="00626E91">
            <w:pPr>
              <w:spacing w:after="0"/>
              <w:ind w:left="0"/>
            </w:pPr>
          </w:p>
        </w:tc>
        <w:tc>
          <w:tcPr>
            <w:tcW w:w="2955" w:type="pct"/>
          </w:tcPr>
          <w:p w:rsidR="00F150F6" w:rsidRPr="00F150F6" w:rsidRDefault="00F150F6" w:rsidP="00626E91">
            <w:pPr>
              <w:spacing w:after="0"/>
              <w:ind w:left="0"/>
            </w:pPr>
          </w:p>
        </w:tc>
      </w:tr>
      <w:tr w:rsidR="00F150F6" w:rsidRPr="006944DB" w:rsidTr="00F150F6">
        <w:trPr>
          <w:jc w:val="center"/>
        </w:trPr>
        <w:tc>
          <w:tcPr>
            <w:tcW w:w="1027" w:type="pct"/>
          </w:tcPr>
          <w:p w:rsidR="00F150F6" w:rsidRPr="00F150F6" w:rsidRDefault="00F150F6" w:rsidP="00626E91">
            <w:pPr>
              <w:spacing w:after="0"/>
              <w:ind w:left="0"/>
            </w:pPr>
          </w:p>
        </w:tc>
        <w:tc>
          <w:tcPr>
            <w:tcW w:w="1018" w:type="pct"/>
          </w:tcPr>
          <w:p w:rsidR="00F150F6" w:rsidRPr="00F150F6" w:rsidRDefault="00F150F6" w:rsidP="00626E91">
            <w:pPr>
              <w:spacing w:after="0"/>
              <w:ind w:left="0"/>
            </w:pPr>
          </w:p>
        </w:tc>
        <w:tc>
          <w:tcPr>
            <w:tcW w:w="2955" w:type="pct"/>
          </w:tcPr>
          <w:p w:rsidR="00F150F6" w:rsidRPr="00F150F6" w:rsidRDefault="00F150F6" w:rsidP="00626E91">
            <w:pPr>
              <w:spacing w:after="0"/>
              <w:ind w:left="0"/>
            </w:pPr>
          </w:p>
        </w:tc>
      </w:tr>
      <w:tr w:rsidR="00F150F6" w:rsidRPr="006944DB" w:rsidTr="00F150F6">
        <w:trPr>
          <w:jc w:val="center"/>
        </w:trPr>
        <w:tc>
          <w:tcPr>
            <w:tcW w:w="1027" w:type="pct"/>
          </w:tcPr>
          <w:p w:rsidR="00F150F6" w:rsidRPr="00F150F6" w:rsidRDefault="00F150F6" w:rsidP="00626E91">
            <w:pPr>
              <w:spacing w:after="0"/>
              <w:ind w:left="0"/>
            </w:pPr>
          </w:p>
        </w:tc>
        <w:tc>
          <w:tcPr>
            <w:tcW w:w="1018" w:type="pct"/>
          </w:tcPr>
          <w:p w:rsidR="00F150F6" w:rsidRPr="00F150F6" w:rsidRDefault="00F150F6" w:rsidP="00626E91">
            <w:pPr>
              <w:spacing w:after="0"/>
              <w:ind w:left="0"/>
            </w:pPr>
          </w:p>
        </w:tc>
        <w:tc>
          <w:tcPr>
            <w:tcW w:w="2955" w:type="pct"/>
          </w:tcPr>
          <w:p w:rsidR="00F150F6" w:rsidRPr="00F150F6" w:rsidRDefault="00F150F6" w:rsidP="00626E91">
            <w:pPr>
              <w:spacing w:after="0"/>
              <w:ind w:left="0"/>
            </w:pPr>
          </w:p>
        </w:tc>
      </w:tr>
      <w:tr w:rsidR="00F150F6" w:rsidRPr="006944DB" w:rsidTr="00F150F6">
        <w:trPr>
          <w:jc w:val="center"/>
        </w:trPr>
        <w:tc>
          <w:tcPr>
            <w:tcW w:w="1027" w:type="pct"/>
          </w:tcPr>
          <w:p w:rsidR="00F150F6" w:rsidRPr="00F150F6" w:rsidRDefault="00F150F6" w:rsidP="00626E91">
            <w:pPr>
              <w:spacing w:after="0"/>
              <w:ind w:left="0"/>
            </w:pPr>
          </w:p>
        </w:tc>
        <w:tc>
          <w:tcPr>
            <w:tcW w:w="1018" w:type="pct"/>
          </w:tcPr>
          <w:p w:rsidR="00F150F6" w:rsidRPr="00F150F6" w:rsidRDefault="00F150F6" w:rsidP="00626E91">
            <w:pPr>
              <w:spacing w:after="0"/>
              <w:ind w:left="0"/>
            </w:pPr>
          </w:p>
        </w:tc>
        <w:tc>
          <w:tcPr>
            <w:tcW w:w="2955" w:type="pct"/>
          </w:tcPr>
          <w:p w:rsidR="00F150F6" w:rsidRPr="00F150F6" w:rsidRDefault="00F150F6" w:rsidP="00626E91">
            <w:pPr>
              <w:spacing w:after="0"/>
              <w:ind w:left="0"/>
            </w:pPr>
          </w:p>
        </w:tc>
      </w:tr>
      <w:tr w:rsidR="00F150F6" w:rsidRPr="006944DB" w:rsidTr="00F150F6">
        <w:trPr>
          <w:jc w:val="center"/>
        </w:trPr>
        <w:tc>
          <w:tcPr>
            <w:tcW w:w="1027" w:type="pct"/>
          </w:tcPr>
          <w:p w:rsidR="00F150F6" w:rsidRPr="00F150F6" w:rsidRDefault="00F150F6" w:rsidP="00626E91">
            <w:pPr>
              <w:spacing w:after="0"/>
              <w:ind w:left="0"/>
            </w:pPr>
          </w:p>
        </w:tc>
        <w:tc>
          <w:tcPr>
            <w:tcW w:w="1018" w:type="pct"/>
          </w:tcPr>
          <w:p w:rsidR="00F150F6" w:rsidRPr="00F150F6" w:rsidRDefault="00F150F6" w:rsidP="00626E91">
            <w:pPr>
              <w:spacing w:after="0"/>
              <w:ind w:left="0"/>
            </w:pPr>
          </w:p>
        </w:tc>
        <w:tc>
          <w:tcPr>
            <w:tcW w:w="2955" w:type="pct"/>
          </w:tcPr>
          <w:p w:rsidR="00F150F6" w:rsidRPr="00F150F6" w:rsidRDefault="00F150F6" w:rsidP="00626E91">
            <w:pPr>
              <w:spacing w:after="0"/>
              <w:ind w:left="0"/>
            </w:pPr>
          </w:p>
        </w:tc>
      </w:tr>
    </w:tbl>
    <w:p w:rsidR="00F150F6" w:rsidRDefault="00F150F6" w:rsidP="00626E91">
      <w:pPr>
        <w:spacing w:after="0"/>
      </w:pPr>
    </w:p>
    <w:p w:rsidR="00F150F6" w:rsidRDefault="00F150F6" w:rsidP="00626E91">
      <w:pPr>
        <w:spacing w:after="0"/>
      </w:pPr>
    </w:p>
    <w:p w:rsidR="00683323" w:rsidRDefault="00683323" w:rsidP="00626E91">
      <w:pPr>
        <w:spacing w:after="0"/>
      </w:pPr>
    </w:p>
    <w:p w:rsidR="00683323" w:rsidRDefault="00683323" w:rsidP="00626E91">
      <w:pPr>
        <w:spacing w:after="0"/>
      </w:pPr>
    </w:p>
    <w:p w:rsidR="00F150F6" w:rsidRPr="00F150F6" w:rsidRDefault="00F150F6" w:rsidP="0048272E">
      <w:pPr>
        <w:spacing w:after="0"/>
        <w:ind w:left="0"/>
        <w:rPr>
          <w:b/>
        </w:rPr>
      </w:pPr>
      <w:r w:rsidRPr="00F150F6">
        <w:rPr>
          <w:b/>
        </w:rPr>
        <w:t xml:space="preserve">SecureLogix Corporation Trademark and Patent Notices </w:t>
      </w:r>
    </w:p>
    <w:p w:rsidR="00683323" w:rsidRPr="00683323" w:rsidRDefault="00683323" w:rsidP="0048272E">
      <w:pPr>
        <w:pStyle w:val="frontmatter"/>
        <w:shd w:val="clear" w:color="auto" w:fill="FFFFFF"/>
        <w:spacing w:before="150" w:beforeAutospacing="0" w:after="0" w:afterAutospacing="0"/>
        <w:rPr>
          <w:rFonts w:ascii="Arial" w:hAnsi="Arial" w:cs="Arial"/>
          <w:sz w:val="16"/>
          <w:szCs w:val="16"/>
        </w:rPr>
      </w:pPr>
      <w:r w:rsidRPr="00683323">
        <w:rPr>
          <w:rFonts w:ascii="Arial" w:hAnsi="Arial" w:cs="Arial"/>
          <w:sz w:val="16"/>
          <w:szCs w:val="16"/>
        </w:rPr>
        <w:t>ETM, We See Your Voice, SecureLogix, SecureLogix Corporation, and the SecureLogix Emblem are registered trademarks or registered trademarks and registered service marks of SecureLogix Corporation in the U.S.A. and other countries. PolicyGuru is a registered trademark of SecureLogix Corporation in the U.S.A. VOX, Orchestra One, and Call Protect are trademarks or trademarks and service marks of SecureLogix Corporation in the U.S.A. All other trademarks mentioned herein are believed to be trademarks of their respective owners.</w:t>
      </w:r>
    </w:p>
    <w:p w:rsidR="00683323" w:rsidRPr="00683323" w:rsidRDefault="00683323" w:rsidP="0048272E">
      <w:pPr>
        <w:pStyle w:val="frontmatter"/>
        <w:shd w:val="clear" w:color="auto" w:fill="FFFFFF"/>
        <w:spacing w:before="150" w:beforeAutospacing="0" w:after="0" w:afterAutospacing="0"/>
        <w:rPr>
          <w:rFonts w:ascii="Arial" w:hAnsi="Arial" w:cs="Arial"/>
          <w:sz w:val="16"/>
          <w:szCs w:val="16"/>
        </w:rPr>
      </w:pPr>
      <w:r w:rsidRPr="00683323">
        <w:rPr>
          <w:rFonts w:ascii="Arial" w:hAnsi="Arial" w:cs="Arial"/>
          <w:sz w:val="16"/>
          <w:szCs w:val="16"/>
        </w:rPr>
        <w:t xml:space="preserve">© Copyright </w:t>
      </w:r>
      <w:r>
        <w:rPr>
          <w:rFonts w:ascii="Arial" w:hAnsi="Arial" w:cs="Arial"/>
          <w:sz w:val="16"/>
          <w:szCs w:val="16"/>
        </w:rPr>
        <w:t>200</w:t>
      </w:r>
      <w:r w:rsidR="0048272E">
        <w:rPr>
          <w:rFonts w:ascii="Arial" w:hAnsi="Arial" w:cs="Arial"/>
          <w:sz w:val="16"/>
          <w:szCs w:val="16"/>
        </w:rPr>
        <w:t>7-</w:t>
      </w:r>
      <w:r w:rsidRPr="00683323">
        <w:rPr>
          <w:rFonts w:ascii="Arial" w:hAnsi="Arial" w:cs="Arial"/>
          <w:sz w:val="16"/>
          <w:szCs w:val="16"/>
        </w:rPr>
        <w:t>2019 SecureLogix Corporation. All Rights Reserved.</w:t>
      </w:r>
    </w:p>
    <w:p w:rsidR="00F150F6" w:rsidRPr="00203C2F" w:rsidRDefault="00F150F6" w:rsidP="0048272E">
      <w:pPr>
        <w:spacing w:after="0"/>
        <w:ind w:left="0"/>
        <w:rPr>
          <w:highlight w:val="yellow"/>
        </w:rPr>
      </w:pPr>
    </w:p>
    <w:p w:rsidR="00F150F6" w:rsidRPr="00924A31" w:rsidRDefault="0048272E" w:rsidP="0048272E">
      <w:pPr>
        <w:spacing w:after="0"/>
        <w:ind w:left="0"/>
      </w:pPr>
      <w:r w:rsidRPr="0048272E">
        <w:rPr>
          <w:sz w:val="16"/>
        </w:rPr>
        <w:t>SecureLogix technologies are protected by one or more of the following patents: US 6,226,372 B1, US 6,249,575 B1, US 6,320,948 B1, US 6,687,353 B1, US 6,718,024 B1, US 6,760,420 B2, US 6,760,421 B2, US 7,133,511 B2, US 7,231,027 B2, US 7,440,558 B2, US 8,150,013 B2, CA 2,354,149, DE 1,415,459 B1, FR 1,415,459 B1, and GB 1,415,459 B1. U.S. Patents Pending.</w:t>
      </w:r>
      <w:r w:rsidR="00F150F6" w:rsidRPr="00924A31">
        <w:br w:type="page"/>
      </w:r>
    </w:p>
    <w:sdt>
      <w:sdtPr>
        <w:rPr>
          <w:rFonts w:eastAsia="Times New Roman"/>
          <w:b w:val="0"/>
          <w:bCs w:val="0"/>
          <w:color w:val="auto"/>
          <w:sz w:val="24"/>
          <w:szCs w:val="20"/>
          <w:lang w:bidi="he-IL"/>
        </w:rPr>
        <w:id w:val="-1955743280"/>
        <w:docPartObj>
          <w:docPartGallery w:val="Table of Contents"/>
          <w:docPartUnique/>
        </w:docPartObj>
      </w:sdtPr>
      <w:sdtEndPr>
        <w:rPr>
          <w:sz w:val="20"/>
        </w:rPr>
      </w:sdtEndPr>
      <w:sdtContent>
        <w:p w:rsidR="00F150F6" w:rsidRDefault="00F150F6" w:rsidP="00DD4F10">
          <w:pPr>
            <w:pStyle w:val="TOCHeading"/>
          </w:pPr>
          <w:r w:rsidRPr="00022AFD">
            <w:t>Table of Contents</w:t>
          </w:r>
        </w:p>
        <w:p w:rsidR="00084926" w:rsidRDefault="00F150F6">
          <w:pPr>
            <w:pStyle w:val="TOC1"/>
            <w:tabs>
              <w:tab w:val="left" w:pos="1320"/>
              <w:tab w:val="right" w:leader="dot" w:pos="935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7442396" w:history="1">
            <w:r w:rsidR="00084926" w:rsidRPr="00092261">
              <w:rPr>
                <w:rStyle w:val="Hyperlink"/>
                <w:noProof/>
              </w:rPr>
              <w:t>II.</w:t>
            </w:r>
            <w:r w:rsidR="00084926">
              <w:rPr>
                <w:rFonts w:asciiTheme="minorHAnsi" w:eastAsiaTheme="minorEastAsia" w:hAnsiTheme="minorHAnsi" w:cstheme="minorBidi"/>
                <w:noProof/>
                <w:sz w:val="22"/>
                <w:szCs w:val="22"/>
                <w:lang w:bidi="ar-SA"/>
              </w:rPr>
              <w:tab/>
            </w:r>
            <w:r w:rsidR="00084926" w:rsidRPr="00092261">
              <w:rPr>
                <w:rStyle w:val="Hyperlink"/>
                <w:noProof/>
              </w:rPr>
              <w:t>Introduction</w:t>
            </w:r>
            <w:r w:rsidR="00084926">
              <w:rPr>
                <w:noProof/>
                <w:webHidden/>
              </w:rPr>
              <w:tab/>
            </w:r>
            <w:r w:rsidR="00084926">
              <w:rPr>
                <w:noProof/>
                <w:webHidden/>
              </w:rPr>
              <w:fldChar w:fldCharType="begin"/>
            </w:r>
            <w:r w:rsidR="00084926">
              <w:rPr>
                <w:noProof/>
                <w:webHidden/>
              </w:rPr>
              <w:instrText xml:space="preserve"> PAGEREF _Toc7442396 \h </w:instrText>
            </w:r>
            <w:r w:rsidR="00084926">
              <w:rPr>
                <w:noProof/>
                <w:webHidden/>
              </w:rPr>
            </w:r>
            <w:r w:rsidR="00084926">
              <w:rPr>
                <w:noProof/>
                <w:webHidden/>
              </w:rPr>
              <w:fldChar w:fldCharType="separate"/>
            </w:r>
            <w:r w:rsidR="00084926">
              <w:rPr>
                <w:noProof/>
                <w:webHidden/>
              </w:rPr>
              <w:t>5</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397" w:history="1">
            <w:r w:rsidR="00084926" w:rsidRPr="00092261">
              <w:rPr>
                <w:rStyle w:val="Hyperlink"/>
                <w:noProof/>
              </w:rPr>
              <w:t>A.</w:t>
            </w:r>
            <w:r w:rsidR="00084926">
              <w:rPr>
                <w:rFonts w:asciiTheme="minorHAnsi" w:eastAsiaTheme="minorEastAsia" w:hAnsiTheme="minorHAnsi" w:cstheme="minorBidi"/>
                <w:noProof/>
                <w:sz w:val="22"/>
                <w:szCs w:val="22"/>
                <w:lang w:bidi="ar-SA"/>
              </w:rPr>
              <w:tab/>
            </w:r>
            <w:r w:rsidR="00084926" w:rsidRPr="00092261">
              <w:rPr>
                <w:rStyle w:val="Hyperlink"/>
                <w:noProof/>
              </w:rPr>
              <w:t>Goals and Objectives</w:t>
            </w:r>
            <w:r w:rsidR="00084926">
              <w:rPr>
                <w:noProof/>
                <w:webHidden/>
              </w:rPr>
              <w:tab/>
            </w:r>
            <w:r w:rsidR="00084926">
              <w:rPr>
                <w:noProof/>
                <w:webHidden/>
              </w:rPr>
              <w:fldChar w:fldCharType="begin"/>
            </w:r>
            <w:r w:rsidR="00084926">
              <w:rPr>
                <w:noProof/>
                <w:webHidden/>
              </w:rPr>
              <w:instrText xml:space="preserve"> PAGEREF _Toc7442397 \h </w:instrText>
            </w:r>
            <w:r w:rsidR="00084926">
              <w:rPr>
                <w:noProof/>
                <w:webHidden/>
              </w:rPr>
            </w:r>
            <w:r w:rsidR="00084926">
              <w:rPr>
                <w:noProof/>
                <w:webHidden/>
              </w:rPr>
              <w:fldChar w:fldCharType="separate"/>
            </w:r>
            <w:r w:rsidR="00084926">
              <w:rPr>
                <w:noProof/>
                <w:webHidden/>
              </w:rPr>
              <w:t>5</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398" w:history="1">
            <w:r w:rsidR="00084926" w:rsidRPr="00092261">
              <w:rPr>
                <w:rStyle w:val="Hyperlink"/>
                <w:noProof/>
              </w:rPr>
              <w:t>III.</w:t>
            </w:r>
            <w:r w:rsidR="00084926">
              <w:rPr>
                <w:rFonts w:asciiTheme="minorHAnsi" w:eastAsiaTheme="minorEastAsia" w:hAnsiTheme="minorHAnsi" w:cstheme="minorBidi"/>
                <w:noProof/>
                <w:sz w:val="22"/>
                <w:szCs w:val="22"/>
                <w:lang w:bidi="ar-SA"/>
              </w:rPr>
              <w:tab/>
            </w:r>
            <w:r w:rsidR="00084926" w:rsidRPr="00092261">
              <w:rPr>
                <w:rStyle w:val="Hyperlink"/>
                <w:noProof/>
              </w:rPr>
              <w:t>Statement of Scope</w:t>
            </w:r>
            <w:r w:rsidR="00084926">
              <w:rPr>
                <w:noProof/>
                <w:webHidden/>
              </w:rPr>
              <w:tab/>
            </w:r>
            <w:r w:rsidR="00084926">
              <w:rPr>
                <w:noProof/>
                <w:webHidden/>
              </w:rPr>
              <w:fldChar w:fldCharType="begin"/>
            </w:r>
            <w:r w:rsidR="00084926">
              <w:rPr>
                <w:noProof/>
                <w:webHidden/>
              </w:rPr>
              <w:instrText xml:space="preserve"> PAGEREF _Toc7442398 \h </w:instrText>
            </w:r>
            <w:r w:rsidR="00084926">
              <w:rPr>
                <w:noProof/>
                <w:webHidden/>
              </w:rPr>
            </w:r>
            <w:r w:rsidR="00084926">
              <w:rPr>
                <w:noProof/>
                <w:webHidden/>
              </w:rPr>
              <w:fldChar w:fldCharType="separate"/>
            </w:r>
            <w:r w:rsidR="00084926">
              <w:rPr>
                <w:noProof/>
                <w:webHidden/>
              </w:rPr>
              <w:t>5</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399" w:history="1">
            <w:r w:rsidR="00084926" w:rsidRPr="00092261">
              <w:rPr>
                <w:rStyle w:val="Hyperlink"/>
                <w:noProof/>
              </w:rPr>
              <w:t>A.</w:t>
            </w:r>
            <w:r w:rsidR="00084926">
              <w:rPr>
                <w:rFonts w:asciiTheme="minorHAnsi" w:eastAsiaTheme="minorEastAsia" w:hAnsiTheme="minorHAnsi" w:cstheme="minorBidi"/>
                <w:noProof/>
                <w:sz w:val="22"/>
                <w:szCs w:val="22"/>
                <w:lang w:bidi="ar-SA"/>
              </w:rPr>
              <w:tab/>
            </w:r>
            <w:r w:rsidR="00084926" w:rsidRPr="00092261">
              <w:rPr>
                <w:rStyle w:val="Hyperlink"/>
                <w:noProof/>
              </w:rPr>
              <w:t>Test Scope</w:t>
            </w:r>
            <w:r w:rsidR="00084926">
              <w:rPr>
                <w:noProof/>
                <w:webHidden/>
              </w:rPr>
              <w:tab/>
            </w:r>
            <w:r w:rsidR="00084926">
              <w:rPr>
                <w:noProof/>
                <w:webHidden/>
              </w:rPr>
              <w:fldChar w:fldCharType="begin"/>
            </w:r>
            <w:r w:rsidR="00084926">
              <w:rPr>
                <w:noProof/>
                <w:webHidden/>
              </w:rPr>
              <w:instrText xml:space="preserve"> PAGEREF _Toc7442399 \h </w:instrText>
            </w:r>
            <w:r w:rsidR="00084926">
              <w:rPr>
                <w:noProof/>
                <w:webHidden/>
              </w:rPr>
            </w:r>
            <w:r w:rsidR="00084926">
              <w:rPr>
                <w:noProof/>
                <w:webHidden/>
              </w:rPr>
              <w:fldChar w:fldCharType="separate"/>
            </w:r>
            <w:r w:rsidR="00084926">
              <w:rPr>
                <w:noProof/>
                <w:webHidden/>
              </w:rPr>
              <w:t>5</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00" w:history="1">
            <w:r w:rsidR="00084926" w:rsidRPr="00092261">
              <w:rPr>
                <w:rStyle w:val="Hyperlink"/>
                <w:noProof/>
              </w:rPr>
              <w:t>B.</w:t>
            </w:r>
            <w:r w:rsidR="00084926">
              <w:rPr>
                <w:rFonts w:asciiTheme="minorHAnsi" w:eastAsiaTheme="minorEastAsia" w:hAnsiTheme="minorHAnsi" w:cstheme="minorBidi"/>
                <w:noProof/>
                <w:sz w:val="22"/>
                <w:szCs w:val="22"/>
                <w:lang w:bidi="ar-SA"/>
              </w:rPr>
              <w:tab/>
            </w:r>
            <w:r w:rsidR="00084926" w:rsidRPr="00092261">
              <w:rPr>
                <w:rStyle w:val="Hyperlink"/>
                <w:noProof/>
              </w:rPr>
              <w:t>Out of Scope</w:t>
            </w:r>
            <w:r w:rsidR="00084926">
              <w:rPr>
                <w:noProof/>
                <w:webHidden/>
              </w:rPr>
              <w:tab/>
            </w:r>
            <w:r w:rsidR="00084926">
              <w:rPr>
                <w:noProof/>
                <w:webHidden/>
              </w:rPr>
              <w:fldChar w:fldCharType="begin"/>
            </w:r>
            <w:r w:rsidR="00084926">
              <w:rPr>
                <w:noProof/>
                <w:webHidden/>
              </w:rPr>
              <w:instrText xml:space="preserve"> PAGEREF _Toc7442400 \h </w:instrText>
            </w:r>
            <w:r w:rsidR="00084926">
              <w:rPr>
                <w:noProof/>
                <w:webHidden/>
              </w:rPr>
            </w:r>
            <w:r w:rsidR="00084926">
              <w:rPr>
                <w:noProof/>
                <w:webHidden/>
              </w:rPr>
              <w:fldChar w:fldCharType="separate"/>
            </w:r>
            <w:r w:rsidR="00084926">
              <w:rPr>
                <w:noProof/>
                <w:webHidden/>
              </w:rPr>
              <w:t>5</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01" w:history="1">
            <w:r w:rsidR="00084926" w:rsidRPr="00092261">
              <w:rPr>
                <w:rStyle w:val="Hyperlink"/>
                <w:noProof/>
              </w:rPr>
              <w:t>IV.</w:t>
            </w:r>
            <w:r w:rsidR="00084926">
              <w:rPr>
                <w:rFonts w:asciiTheme="minorHAnsi" w:eastAsiaTheme="minorEastAsia" w:hAnsiTheme="minorHAnsi" w:cstheme="minorBidi"/>
                <w:noProof/>
                <w:sz w:val="22"/>
                <w:szCs w:val="22"/>
                <w:lang w:bidi="ar-SA"/>
              </w:rPr>
              <w:tab/>
            </w:r>
            <w:r w:rsidR="00084926" w:rsidRPr="00092261">
              <w:rPr>
                <w:rStyle w:val="Hyperlink"/>
                <w:noProof/>
              </w:rPr>
              <w:t>Test Resources</w:t>
            </w:r>
            <w:r w:rsidR="00084926">
              <w:rPr>
                <w:noProof/>
                <w:webHidden/>
              </w:rPr>
              <w:tab/>
            </w:r>
            <w:r w:rsidR="00084926">
              <w:rPr>
                <w:noProof/>
                <w:webHidden/>
              </w:rPr>
              <w:fldChar w:fldCharType="begin"/>
            </w:r>
            <w:r w:rsidR="00084926">
              <w:rPr>
                <w:noProof/>
                <w:webHidden/>
              </w:rPr>
              <w:instrText xml:space="preserve"> PAGEREF _Toc7442401 \h </w:instrText>
            </w:r>
            <w:r w:rsidR="00084926">
              <w:rPr>
                <w:noProof/>
                <w:webHidden/>
              </w:rPr>
            </w:r>
            <w:r w:rsidR="00084926">
              <w:rPr>
                <w:noProof/>
                <w:webHidden/>
              </w:rPr>
              <w:fldChar w:fldCharType="separate"/>
            </w:r>
            <w:r w:rsidR="00084926">
              <w:rPr>
                <w:noProof/>
                <w:webHidden/>
              </w:rPr>
              <w:t>5</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02" w:history="1">
            <w:r w:rsidR="00084926" w:rsidRPr="00092261">
              <w:rPr>
                <w:rStyle w:val="Hyperlink"/>
                <w:noProof/>
              </w:rPr>
              <w:t>V.</w:t>
            </w:r>
            <w:r w:rsidR="00084926">
              <w:rPr>
                <w:rFonts w:asciiTheme="minorHAnsi" w:eastAsiaTheme="minorEastAsia" w:hAnsiTheme="minorHAnsi" w:cstheme="minorBidi"/>
                <w:noProof/>
                <w:sz w:val="22"/>
                <w:szCs w:val="22"/>
                <w:lang w:bidi="ar-SA"/>
              </w:rPr>
              <w:tab/>
            </w:r>
            <w:r w:rsidR="00084926" w:rsidRPr="00092261">
              <w:rPr>
                <w:rStyle w:val="Hyperlink"/>
                <w:noProof/>
              </w:rPr>
              <w:t>Test Schedule</w:t>
            </w:r>
            <w:r w:rsidR="00084926">
              <w:rPr>
                <w:noProof/>
                <w:webHidden/>
              </w:rPr>
              <w:tab/>
            </w:r>
            <w:r w:rsidR="00084926">
              <w:rPr>
                <w:noProof/>
                <w:webHidden/>
              </w:rPr>
              <w:fldChar w:fldCharType="begin"/>
            </w:r>
            <w:r w:rsidR="00084926">
              <w:rPr>
                <w:noProof/>
                <w:webHidden/>
              </w:rPr>
              <w:instrText xml:space="preserve"> PAGEREF _Toc7442402 \h </w:instrText>
            </w:r>
            <w:r w:rsidR="00084926">
              <w:rPr>
                <w:noProof/>
                <w:webHidden/>
              </w:rPr>
            </w:r>
            <w:r w:rsidR="00084926">
              <w:rPr>
                <w:noProof/>
                <w:webHidden/>
              </w:rPr>
              <w:fldChar w:fldCharType="separate"/>
            </w:r>
            <w:r w:rsidR="00084926">
              <w:rPr>
                <w:noProof/>
                <w:webHidden/>
              </w:rPr>
              <w:t>6</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03" w:history="1">
            <w:r w:rsidR="00084926" w:rsidRPr="00092261">
              <w:rPr>
                <w:rStyle w:val="Hyperlink"/>
                <w:noProof/>
              </w:rPr>
              <w:t>VI.</w:t>
            </w:r>
            <w:r w:rsidR="00084926">
              <w:rPr>
                <w:rFonts w:asciiTheme="minorHAnsi" w:eastAsiaTheme="minorEastAsia" w:hAnsiTheme="minorHAnsi" w:cstheme="minorBidi"/>
                <w:noProof/>
                <w:sz w:val="22"/>
                <w:szCs w:val="22"/>
                <w:lang w:bidi="ar-SA"/>
              </w:rPr>
              <w:tab/>
            </w:r>
            <w:r w:rsidR="00084926" w:rsidRPr="00092261">
              <w:rPr>
                <w:rStyle w:val="Hyperlink"/>
                <w:noProof/>
              </w:rPr>
              <w:t>Test Design</w:t>
            </w:r>
            <w:r w:rsidR="00084926">
              <w:rPr>
                <w:noProof/>
                <w:webHidden/>
              </w:rPr>
              <w:tab/>
            </w:r>
            <w:r w:rsidR="00084926">
              <w:rPr>
                <w:noProof/>
                <w:webHidden/>
              </w:rPr>
              <w:fldChar w:fldCharType="begin"/>
            </w:r>
            <w:r w:rsidR="00084926">
              <w:rPr>
                <w:noProof/>
                <w:webHidden/>
              </w:rPr>
              <w:instrText xml:space="preserve"> PAGEREF _Toc7442403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04" w:history="1">
            <w:r w:rsidR="00084926" w:rsidRPr="00092261">
              <w:rPr>
                <w:rStyle w:val="Hyperlink"/>
                <w:noProof/>
              </w:rPr>
              <w:t>A.</w:t>
            </w:r>
            <w:r w:rsidR="00084926">
              <w:rPr>
                <w:rFonts w:asciiTheme="minorHAnsi" w:eastAsiaTheme="minorEastAsia" w:hAnsiTheme="minorHAnsi" w:cstheme="minorBidi"/>
                <w:noProof/>
                <w:sz w:val="22"/>
                <w:szCs w:val="22"/>
                <w:lang w:bidi="ar-SA"/>
              </w:rPr>
              <w:tab/>
            </w:r>
            <w:r w:rsidR="00084926" w:rsidRPr="00092261">
              <w:rPr>
                <w:rStyle w:val="Hyperlink"/>
                <w:noProof/>
              </w:rPr>
              <w:t>PolicyGuru Solution Baseline Configuration Validation</w:t>
            </w:r>
            <w:r w:rsidR="00084926">
              <w:rPr>
                <w:noProof/>
                <w:webHidden/>
              </w:rPr>
              <w:tab/>
            </w:r>
            <w:r w:rsidR="00084926">
              <w:rPr>
                <w:noProof/>
                <w:webHidden/>
              </w:rPr>
              <w:fldChar w:fldCharType="begin"/>
            </w:r>
            <w:r w:rsidR="00084926">
              <w:rPr>
                <w:noProof/>
                <w:webHidden/>
              </w:rPr>
              <w:instrText xml:space="preserve"> PAGEREF _Toc7442404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05" w:history="1">
            <w:r w:rsidR="00084926" w:rsidRPr="00092261">
              <w:rPr>
                <w:rStyle w:val="Hyperlink"/>
                <w:noProof/>
              </w:rPr>
              <w:t>B.</w:t>
            </w:r>
            <w:r w:rsidR="00084926">
              <w:rPr>
                <w:rFonts w:asciiTheme="minorHAnsi" w:eastAsiaTheme="minorEastAsia" w:hAnsiTheme="minorHAnsi" w:cstheme="minorBidi"/>
                <w:noProof/>
                <w:sz w:val="22"/>
                <w:szCs w:val="22"/>
                <w:lang w:bidi="ar-SA"/>
              </w:rPr>
              <w:tab/>
            </w:r>
            <w:r w:rsidR="00084926" w:rsidRPr="00092261">
              <w:rPr>
                <w:rStyle w:val="Hyperlink"/>
                <w:noProof/>
              </w:rPr>
              <w:t>PolicyGuru ENUM Server Validation Testing with SBC</w:t>
            </w:r>
            <w:r w:rsidR="00084926">
              <w:rPr>
                <w:noProof/>
                <w:webHidden/>
              </w:rPr>
              <w:tab/>
            </w:r>
            <w:r w:rsidR="00084926">
              <w:rPr>
                <w:noProof/>
                <w:webHidden/>
              </w:rPr>
              <w:fldChar w:fldCharType="begin"/>
            </w:r>
            <w:r w:rsidR="00084926">
              <w:rPr>
                <w:noProof/>
                <w:webHidden/>
              </w:rPr>
              <w:instrText xml:space="preserve"> PAGEREF _Toc7442405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06" w:history="1">
            <w:r w:rsidR="00084926" w:rsidRPr="00092261">
              <w:rPr>
                <w:rStyle w:val="Hyperlink"/>
                <w:noProof/>
              </w:rPr>
              <w:t>C.</w:t>
            </w:r>
            <w:r w:rsidR="00084926">
              <w:rPr>
                <w:rFonts w:asciiTheme="minorHAnsi" w:eastAsiaTheme="minorEastAsia" w:hAnsiTheme="minorHAnsi" w:cstheme="minorBidi"/>
                <w:noProof/>
                <w:sz w:val="22"/>
                <w:szCs w:val="22"/>
                <w:lang w:bidi="ar-SA"/>
              </w:rPr>
              <w:tab/>
            </w:r>
            <w:r w:rsidR="00084926" w:rsidRPr="00092261">
              <w:rPr>
                <w:rStyle w:val="Hyperlink"/>
                <w:noProof/>
              </w:rPr>
              <w:t>PolicyGuru Meta-Data Probe Server Validation Testing</w:t>
            </w:r>
            <w:r w:rsidR="00084926">
              <w:rPr>
                <w:noProof/>
                <w:webHidden/>
              </w:rPr>
              <w:tab/>
            </w:r>
            <w:r w:rsidR="00084926">
              <w:rPr>
                <w:noProof/>
                <w:webHidden/>
              </w:rPr>
              <w:fldChar w:fldCharType="begin"/>
            </w:r>
            <w:r w:rsidR="00084926">
              <w:rPr>
                <w:noProof/>
                <w:webHidden/>
              </w:rPr>
              <w:instrText xml:space="preserve"> PAGEREF _Toc7442406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07" w:history="1">
            <w:r w:rsidR="00084926" w:rsidRPr="00092261">
              <w:rPr>
                <w:rStyle w:val="Hyperlink"/>
                <w:noProof/>
              </w:rPr>
              <w:t>VII.</w:t>
            </w:r>
            <w:r w:rsidR="00084926">
              <w:rPr>
                <w:rFonts w:asciiTheme="minorHAnsi" w:eastAsiaTheme="minorEastAsia" w:hAnsiTheme="minorHAnsi" w:cstheme="minorBidi"/>
                <w:noProof/>
                <w:sz w:val="22"/>
                <w:szCs w:val="22"/>
                <w:lang w:bidi="ar-SA"/>
              </w:rPr>
              <w:tab/>
            </w:r>
            <w:r w:rsidR="00084926" w:rsidRPr="00092261">
              <w:rPr>
                <w:rStyle w:val="Hyperlink"/>
                <w:noProof/>
              </w:rPr>
              <w:t>Test Strategy</w:t>
            </w:r>
            <w:r w:rsidR="00084926">
              <w:rPr>
                <w:noProof/>
                <w:webHidden/>
              </w:rPr>
              <w:tab/>
            </w:r>
            <w:r w:rsidR="00084926">
              <w:rPr>
                <w:noProof/>
                <w:webHidden/>
              </w:rPr>
              <w:fldChar w:fldCharType="begin"/>
            </w:r>
            <w:r w:rsidR="00084926">
              <w:rPr>
                <w:noProof/>
                <w:webHidden/>
              </w:rPr>
              <w:instrText xml:space="preserve"> PAGEREF _Toc7442407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08" w:history="1">
            <w:r w:rsidR="00084926" w:rsidRPr="00092261">
              <w:rPr>
                <w:rStyle w:val="Hyperlink"/>
                <w:noProof/>
              </w:rPr>
              <w:t>A.</w:t>
            </w:r>
            <w:r w:rsidR="00084926">
              <w:rPr>
                <w:rFonts w:asciiTheme="minorHAnsi" w:eastAsiaTheme="minorEastAsia" w:hAnsiTheme="minorHAnsi" w:cstheme="minorBidi"/>
                <w:noProof/>
                <w:sz w:val="22"/>
                <w:szCs w:val="22"/>
                <w:lang w:bidi="ar-SA"/>
              </w:rPr>
              <w:tab/>
            </w:r>
            <w:r w:rsidR="00084926" w:rsidRPr="00092261">
              <w:rPr>
                <w:rStyle w:val="Hyperlink"/>
                <w:noProof/>
              </w:rPr>
              <w:t>PolicyGuru Solution Baseline Configuration Validation</w:t>
            </w:r>
            <w:r w:rsidR="00084926">
              <w:rPr>
                <w:noProof/>
                <w:webHidden/>
              </w:rPr>
              <w:tab/>
            </w:r>
            <w:r w:rsidR="00084926">
              <w:rPr>
                <w:noProof/>
                <w:webHidden/>
              </w:rPr>
              <w:fldChar w:fldCharType="begin"/>
            </w:r>
            <w:r w:rsidR="00084926">
              <w:rPr>
                <w:noProof/>
                <w:webHidden/>
              </w:rPr>
              <w:instrText xml:space="preserve"> PAGEREF _Toc7442408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09" w:history="1">
            <w:r w:rsidR="00084926" w:rsidRPr="00092261">
              <w:rPr>
                <w:rStyle w:val="Hyperlink"/>
                <w:noProof/>
              </w:rPr>
              <w:t>1.</w:t>
            </w:r>
            <w:r w:rsidR="00084926">
              <w:rPr>
                <w:rFonts w:asciiTheme="minorHAnsi" w:eastAsiaTheme="minorEastAsia" w:hAnsiTheme="minorHAnsi" w:cstheme="minorBidi"/>
                <w:noProof/>
                <w:sz w:val="22"/>
                <w:szCs w:val="22"/>
                <w:lang w:bidi="ar-SA"/>
              </w:rPr>
              <w:tab/>
            </w:r>
            <w:r w:rsidR="00084926" w:rsidRPr="00092261">
              <w:rPr>
                <w:rStyle w:val="Hyperlink"/>
                <w:noProof/>
              </w:rPr>
              <w:t>Running State</w:t>
            </w:r>
            <w:r w:rsidR="00084926">
              <w:rPr>
                <w:noProof/>
                <w:webHidden/>
              </w:rPr>
              <w:tab/>
            </w:r>
            <w:r w:rsidR="00084926">
              <w:rPr>
                <w:noProof/>
                <w:webHidden/>
              </w:rPr>
              <w:fldChar w:fldCharType="begin"/>
            </w:r>
            <w:r w:rsidR="00084926">
              <w:rPr>
                <w:noProof/>
                <w:webHidden/>
              </w:rPr>
              <w:instrText xml:space="preserve"> PAGEREF _Toc7442409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10" w:history="1">
            <w:r w:rsidR="00084926" w:rsidRPr="00092261">
              <w:rPr>
                <w:rStyle w:val="Hyperlink"/>
                <w:noProof/>
              </w:rPr>
              <w:t>2.</w:t>
            </w:r>
            <w:r w:rsidR="00084926">
              <w:rPr>
                <w:rFonts w:asciiTheme="minorHAnsi" w:eastAsiaTheme="minorEastAsia" w:hAnsiTheme="minorHAnsi" w:cstheme="minorBidi"/>
                <w:noProof/>
                <w:sz w:val="22"/>
                <w:szCs w:val="22"/>
                <w:lang w:bidi="ar-SA"/>
              </w:rPr>
              <w:tab/>
            </w:r>
            <w:r w:rsidR="00084926" w:rsidRPr="00092261">
              <w:rPr>
                <w:rStyle w:val="Hyperlink"/>
                <w:noProof/>
              </w:rPr>
              <w:t>Enhanced Availability</w:t>
            </w:r>
            <w:r w:rsidR="00084926">
              <w:rPr>
                <w:noProof/>
                <w:webHidden/>
              </w:rPr>
              <w:tab/>
            </w:r>
            <w:r w:rsidR="00084926">
              <w:rPr>
                <w:noProof/>
                <w:webHidden/>
              </w:rPr>
              <w:fldChar w:fldCharType="begin"/>
            </w:r>
            <w:r w:rsidR="00084926">
              <w:rPr>
                <w:noProof/>
                <w:webHidden/>
              </w:rPr>
              <w:instrText xml:space="preserve"> PAGEREF _Toc7442410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11" w:history="1">
            <w:r w:rsidR="00084926" w:rsidRPr="00092261">
              <w:rPr>
                <w:rStyle w:val="Hyperlink"/>
                <w:noProof/>
              </w:rPr>
              <w:t>B.</w:t>
            </w:r>
            <w:r w:rsidR="00084926">
              <w:rPr>
                <w:rFonts w:asciiTheme="minorHAnsi" w:eastAsiaTheme="minorEastAsia" w:hAnsiTheme="minorHAnsi" w:cstheme="minorBidi"/>
                <w:noProof/>
                <w:sz w:val="22"/>
                <w:szCs w:val="22"/>
                <w:lang w:bidi="ar-SA"/>
              </w:rPr>
              <w:tab/>
            </w:r>
            <w:r w:rsidR="00084926" w:rsidRPr="00092261">
              <w:rPr>
                <w:rStyle w:val="Hyperlink"/>
                <w:noProof/>
              </w:rPr>
              <w:t>PolicyGuru ENUM Server Validation</w:t>
            </w:r>
            <w:r w:rsidR="00084926">
              <w:rPr>
                <w:noProof/>
                <w:webHidden/>
              </w:rPr>
              <w:tab/>
            </w:r>
            <w:r w:rsidR="00084926">
              <w:rPr>
                <w:noProof/>
                <w:webHidden/>
              </w:rPr>
              <w:fldChar w:fldCharType="begin"/>
            </w:r>
            <w:r w:rsidR="00084926">
              <w:rPr>
                <w:noProof/>
                <w:webHidden/>
              </w:rPr>
              <w:instrText xml:space="preserve"> PAGEREF _Toc7442411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12" w:history="1">
            <w:r w:rsidR="00084926" w:rsidRPr="00092261">
              <w:rPr>
                <w:rStyle w:val="Hyperlink"/>
                <w:noProof/>
              </w:rPr>
              <w:t>1.</w:t>
            </w:r>
            <w:r w:rsidR="00084926">
              <w:rPr>
                <w:rFonts w:asciiTheme="minorHAnsi" w:eastAsiaTheme="minorEastAsia" w:hAnsiTheme="minorHAnsi" w:cstheme="minorBidi"/>
                <w:noProof/>
                <w:sz w:val="22"/>
                <w:szCs w:val="22"/>
                <w:lang w:bidi="ar-SA"/>
              </w:rPr>
              <w:tab/>
            </w:r>
            <w:r w:rsidR="00084926" w:rsidRPr="00092261">
              <w:rPr>
                <w:rStyle w:val="Hyperlink"/>
                <w:noProof/>
              </w:rPr>
              <w:t>Receipt of ENUM Requests from SBC</w:t>
            </w:r>
            <w:r w:rsidR="00084926">
              <w:rPr>
                <w:noProof/>
                <w:webHidden/>
              </w:rPr>
              <w:tab/>
            </w:r>
            <w:r w:rsidR="00084926">
              <w:rPr>
                <w:noProof/>
                <w:webHidden/>
              </w:rPr>
              <w:fldChar w:fldCharType="begin"/>
            </w:r>
            <w:r w:rsidR="00084926">
              <w:rPr>
                <w:noProof/>
                <w:webHidden/>
              </w:rPr>
              <w:instrText xml:space="preserve"> PAGEREF _Toc7442412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13" w:history="1">
            <w:r w:rsidR="00084926" w:rsidRPr="00092261">
              <w:rPr>
                <w:rStyle w:val="Hyperlink"/>
                <w:noProof/>
              </w:rPr>
              <w:t>2.</w:t>
            </w:r>
            <w:r w:rsidR="00084926">
              <w:rPr>
                <w:rFonts w:asciiTheme="minorHAnsi" w:eastAsiaTheme="minorEastAsia" w:hAnsiTheme="minorHAnsi" w:cstheme="minorBidi"/>
                <w:noProof/>
                <w:sz w:val="22"/>
                <w:szCs w:val="22"/>
                <w:lang w:bidi="ar-SA"/>
              </w:rPr>
              <w:tab/>
            </w:r>
            <w:r w:rsidR="00084926" w:rsidRPr="00092261">
              <w:rPr>
                <w:rStyle w:val="Hyperlink"/>
                <w:noProof/>
              </w:rPr>
              <w:t>Proper Exchange and Processing of Regex Response by SBC</w:t>
            </w:r>
            <w:r w:rsidR="00084926">
              <w:rPr>
                <w:noProof/>
                <w:webHidden/>
              </w:rPr>
              <w:tab/>
            </w:r>
            <w:r w:rsidR="00084926">
              <w:rPr>
                <w:noProof/>
                <w:webHidden/>
              </w:rPr>
              <w:fldChar w:fldCharType="begin"/>
            </w:r>
            <w:r w:rsidR="00084926">
              <w:rPr>
                <w:noProof/>
                <w:webHidden/>
              </w:rPr>
              <w:instrText xml:space="preserve"> PAGEREF _Toc7442413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14" w:history="1">
            <w:r w:rsidR="00084926" w:rsidRPr="00092261">
              <w:rPr>
                <w:rStyle w:val="Hyperlink"/>
                <w:noProof/>
              </w:rPr>
              <w:t>3.</w:t>
            </w:r>
            <w:r w:rsidR="00084926">
              <w:rPr>
                <w:rFonts w:asciiTheme="minorHAnsi" w:eastAsiaTheme="minorEastAsia" w:hAnsiTheme="minorHAnsi" w:cstheme="minorBidi"/>
                <w:noProof/>
                <w:sz w:val="22"/>
                <w:szCs w:val="22"/>
                <w:lang w:bidi="ar-SA"/>
              </w:rPr>
              <w:tab/>
            </w:r>
            <w:r w:rsidR="00084926" w:rsidRPr="00092261">
              <w:rPr>
                <w:rStyle w:val="Hyperlink"/>
                <w:noProof/>
              </w:rPr>
              <w:t>SBC Routing of Calls Based on ENUM Server Status</w:t>
            </w:r>
            <w:r w:rsidR="00084926">
              <w:rPr>
                <w:noProof/>
                <w:webHidden/>
              </w:rPr>
              <w:tab/>
            </w:r>
            <w:r w:rsidR="00084926">
              <w:rPr>
                <w:noProof/>
                <w:webHidden/>
              </w:rPr>
              <w:fldChar w:fldCharType="begin"/>
            </w:r>
            <w:r w:rsidR="00084926">
              <w:rPr>
                <w:noProof/>
                <w:webHidden/>
              </w:rPr>
              <w:instrText xml:space="preserve"> PAGEREF _Toc7442414 \h </w:instrText>
            </w:r>
            <w:r w:rsidR="00084926">
              <w:rPr>
                <w:noProof/>
                <w:webHidden/>
              </w:rPr>
            </w:r>
            <w:r w:rsidR="00084926">
              <w:rPr>
                <w:noProof/>
                <w:webHidden/>
              </w:rPr>
              <w:fldChar w:fldCharType="separate"/>
            </w:r>
            <w:r w:rsidR="00084926">
              <w:rPr>
                <w:noProof/>
                <w:webHidden/>
              </w:rPr>
              <w:t>7</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15" w:history="1">
            <w:r w:rsidR="00084926" w:rsidRPr="00092261">
              <w:rPr>
                <w:rStyle w:val="Hyperlink"/>
                <w:noProof/>
              </w:rPr>
              <w:t>C.</w:t>
            </w:r>
            <w:r w:rsidR="00084926">
              <w:rPr>
                <w:rFonts w:asciiTheme="minorHAnsi" w:eastAsiaTheme="minorEastAsia" w:hAnsiTheme="minorHAnsi" w:cstheme="minorBidi"/>
                <w:noProof/>
                <w:sz w:val="22"/>
                <w:szCs w:val="22"/>
                <w:lang w:bidi="ar-SA"/>
              </w:rPr>
              <w:tab/>
            </w:r>
            <w:r w:rsidR="00084926" w:rsidRPr="00092261">
              <w:rPr>
                <w:rStyle w:val="Hyperlink"/>
                <w:noProof/>
              </w:rPr>
              <w:t>PolicyGuru Meta-Data Probe Server Validation</w:t>
            </w:r>
            <w:r w:rsidR="00084926">
              <w:rPr>
                <w:noProof/>
                <w:webHidden/>
              </w:rPr>
              <w:tab/>
            </w:r>
            <w:r w:rsidR="00084926">
              <w:rPr>
                <w:noProof/>
                <w:webHidden/>
              </w:rPr>
              <w:fldChar w:fldCharType="begin"/>
            </w:r>
            <w:r w:rsidR="00084926">
              <w:rPr>
                <w:noProof/>
                <w:webHidden/>
              </w:rPr>
              <w:instrText xml:space="preserve"> PAGEREF _Toc7442415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16" w:history="1">
            <w:r w:rsidR="00084926" w:rsidRPr="00092261">
              <w:rPr>
                <w:rStyle w:val="Hyperlink"/>
                <w:noProof/>
              </w:rPr>
              <w:t>1.</w:t>
            </w:r>
            <w:r w:rsidR="00084926">
              <w:rPr>
                <w:rFonts w:asciiTheme="minorHAnsi" w:eastAsiaTheme="minorEastAsia" w:hAnsiTheme="minorHAnsi" w:cstheme="minorBidi"/>
                <w:noProof/>
                <w:sz w:val="22"/>
                <w:szCs w:val="22"/>
                <w:lang w:bidi="ar-SA"/>
              </w:rPr>
              <w:tab/>
            </w:r>
            <w:r w:rsidR="00084926" w:rsidRPr="00092261">
              <w:rPr>
                <w:rStyle w:val="Hyperlink"/>
                <w:noProof/>
              </w:rPr>
              <w:t>Receipt of UDP SIP Signaling from Tap Device</w:t>
            </w:r>
            <w:r w:rsidR="00084926">
              <w:rPr>
                <w:noProof/>
                <w:webHidden/>
              </w:rPr>
              <w:tab/>
            </w:r>
            <w:r w:rsidR="00084926">
              <w:rPr>
                <w:noProof/>
                <w:webHidden/>
              </w:rPr>
              <w:fldChar w:fldCharType="begin"/>
            </w:r>
            <w:r w:rsidR="00084926">
              <w:rPr>
                <w:noProof/>
                <w:webHidden/>
              </w:rPr>
              <w:instrText xml:space="preserve"> PAGEREF _Toc7442416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17" w:history="1">
            <w:r w:rsidR="00084926" w:rsidRPr="00092261">
              <w:rPr>
                <w:rStyle w:val="Hyperlink"/>
                <w:noProof/>
              </w:rPr>
              <w:t>2.</w:t>
            </w:r>
            <w:r w:rsidR="00084926">
              <w:rPr>
                <w:rFonts w:asciiTheme="minorHAnsi" w:eastAsiaTheme="minorEastAsia" w:hAnsiTheme="minorHAnsi" w:cstheme="minorBidi"/>
                <w:noProof/>
                <w:sz w:val="22"/>
                <w:szCs w:val="22"/>
                <w:lang w:bidi="ar-SA"/>
              </w:rPr>
              <w:tab/>
            </w:r>
            <w:r w:rsidR="00084926" w:rsidRPr="00092261">
              <w:rPr>
                <w:rStyle w:val="Hyperlink"/>
                <w:noProof/>
              </w:rPr>
              <w:t>Proper Processing of Received Data</w:t>
            </w:r>
            <w:r w:rsidR="00084926">
              <w:rPr>
                <w:noProof/>
                <w:webHidden/>
              </w:rPr>
              <w:tab/>
            </w:r>
            <w:r w:rsidR="00084926">
              <w:rPr>
                <w:noProof/>
                <w:webHidden/>
              </w:rPr>
              <w:fldChar w:fldCharType="begin"/>
            </w:r>
            <w:r w:rsidR="00084926">
              <w:rPr>
                <w:noProof/>
                <w:webHidden/>
              </w:rPr>
              <w:instrText xml:space="preserve"> PAGEREF _Toc7442417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18" w:history="1">
            <w:r w:rsidR="00084926" w:rsidRPr="00092261">
              <w:rPr>
                <w:rStyle w:val="Hyperlink"/>
                <w:noProof/>
              </w:rPr>
              <w:t>VIII.</w:t>
            </w:r>
            <w:r w:rsidR="00084926">
              <w:rPr>
                <w:rFonts w:asciiTheme="minorHAnsi" w:eastAsiaTheme="minorEastAsia" w:hAnsiTheme="minorHAnsi" w:cstheme="minorBidi"/>
                <w:noProof/>
                <w:sz w:val="22"/>
                <w:szCs w:val="22"/>
                <w:lang w:bidi="ar-SA"/>
              </w:rPr>
              <w:tab/>
            </w:r>
            <w:r w:rsidR="00084926" w:rsidRPr="00092261">
              <w:rPr>
                <w:rStyle w:val="Hyperlink"/>
                <w:noProof/>
              </w:rPr>
              <w:t>Test Record Keeping</w:t>
            </w:r>
            <w:r w:rsidR="00084926">
              <w:rPr>
                <w:noProof/>
                <w:webHidden/>
              </w:rPr>
              <w:tab/>
            </w:r>
            <w:r w:rsidR="00084926">
              <w:rPr>
                <w:noProof/>
                <w:webHidden/>
              </w:rPr>
              <w:fldChar w:fldCharType="begin"/>
            </w:r>
            <w:r w:rsidR="00084926">
              <w:rPr>
                <w:noProof/>
                <w:webHidden/>
              </w:rPr>
              <w:instrText xml:space="preserve"> PAGEREF _Toc7442418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19" w:history="1">
            <w:r w:rsidR="00084926" w:rsidRPr="00092261">
              <w:rPr>
                <w:rStyle w:val="Hyperlink"/>
                <w:noProof/>
              </w:rPr>
              <w:t>IX.</w:t>
            </w:r>
            <w:r w:rsidR="00084926">
              <w:rPr>
                <w:rFonts w:asciiTheme="minorHAnsi" w:eastAsiaTheme="minorEastAsia" w:hAnsiTheme="minorHAnsi" w:cstheme="minorBidi"/>
                <w:noProof/>
                <w:sz w:val="22"/>
                <w:szCs w:val="22"/>
                <w:lang w:bidi="ar-SA"/>
              </w:rPr>
              <w:tab/>
            </w:r>
            <w:r w:rsidR="00084926" w:rsidRPr="00092261">
              <w:rPr>
                <w:rStyle w:val="Hyperlink"/>
                <w:noProof/>
              </w:rPr>
              <w:t>Criteria for Successful Test</w:t>
            </w:r>
            <w:r w:rsidR="00084926">
              <w:rPr>
                <w:noProof/>
                <w:webHidden/>
              </w:rPr>
              <w:tab/>
            </w:r>
            <w:r w:rsidR="00084926">
              <w:rPr>
                <w:noProof/>
                <w:webHidden/>
              </w:rPr>
              <w:fldChar w:fldCharType="begin"/>
            </w:r>
            <w:r w:rsidR="00084926">
              <w:rPr>
                <w:noProof/>
                <w:webHidden/>
              </w:rPr>
              <w:instrText xml:space="preserve"> PAGEREF _Toc7442419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20" w:history="1">
            <w:r w:rsidR="00084926" w:rsidRPr="00092261">
              <w:rPr>
                <w:rStyle w:val="Hyperlink"/>
                <w:noProof/>
              </w:rPr>
              <w:t>X.</w:t>
            </w:r>
            <w:r w:rsidR="00084926">
              <w:rPr>
                <w:rFonts w:asciiTheme="minorHAnsi" w:eastAsiaTheme="minorEastAsia" w:hAnsiTheme="minorHAnsi" w:cstheme="minorBidi"/>
                <w:noProof/>
                <w:sz w:val="22"/>
                <w:szCs w:val="22"/>
                <w:lang w:bidi="ar-SA"/>
              </w:rPr>
              <w:tab/>
            </w:r>
            <w:r w:rsidR="00084926" w:rsidRPr="00092261">
              <w:rPr>
                <w:rStyle w:val="Hyperlink"/>
                <w:noProof/>
              </w:rPr>
              <w:t>Deliverables</w:t>
            </w:r>
            <w:r w:rsidR="00084926">
              <w:rPr>
                <w:noProof/>
                <w:webHidden/>
              </w:rPr>
              <w:tab/>
            </w:r>
            <w:r w:rsidR="00084926">
              <w:rPr>
                <w:noProof/>
                <w:webHidden/>
              </w:rPr>
              <w:fldChar w:fldCharType="begin"/>
            </w:r>
            <w:r w:rsidR="00084926">
              <w:rPr>
                <w:noProof/>
                <w:webHidden/>
              </w:rPr>
              <w:instrText xml:space="preserve"> PAGEREF _Toc7442420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21" w:history="1">
            <w:r w:rsidR="00084926" w:rsidRPr="00092261">
              <w:rPr>
                <w:rStyle w:val="Hyperlink"/>
                <w:noProof/>
              </w:rPr>
              <w:t>XI.</w:t>
            </w:r>
            <w:r w:rsidR="00084926">
              <w:rPr>
                <w:rFonts w:asciiTheme="minorHAnsi" w:eastAsiaTheme="minorEastAsia" w:hAnsiTheme="minorHAnsi" w:cstheme="minorBidi"/>
                <w:noProof/>
                <w:sz w:val="22"/>
                <w:szCs w:val="22"/>
                <w:lang w:bidi="ar-SA"/>
              </w:rPr>
              <w:tab/>
            </w:r>
            <w:r w:rsidR="00084926" w:rsidRPr="00092261">
              <w:rPr>
                <w:rStyle w:val="Hyperlink"/>
                <w:noProof/>
              </w:rPr>
              <w:t>Appendix A: Test Procedures</w:t>
            </w:r>
            <w:r w:rsidR="00084926">
              <w:rPr>
                <w:noProof/>
                <w:webHidden/>
              </w:rPr>
              <w:tab/>
            </w:r>
            <w:r w:rsidR="00084926">
              <w:rPr>
                <w:noProof/>
                <w:webHidden/>
              </w:rPr>
              <w:fldChar w:fldCharType="begin"/>
            </w:r>
            <w:r w:rsidR="00084926">
              <w:rPr>
                <w:noProof/>
                <w:webHidden/>
              </w:rPr>
              <w:instrText xml:space="preserve"> PAGEREF _Toc7442421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22" w:history="1">
            <w:r w:rsidR="00084926" w:rsidRPr="00092261">
              <w:rPr>
                <w:rStyle w:val="Hyperlink"/>
                <w:noProof/>
              </w:rPr>
              <w:t>A.</w:t>
            </w:r>
            <w:r w:rsidR="00084926">
              <w:rPr>
                <w:rFonts w:asciiTheme="minorHAnsi" w:eastAsiaTheme="minorEastAsia" w:hAnsiTheme="minorHAnsi" w:cstheme="minorBidi"/>
                <w:noProof/>
                <w:sz w:val="22"/>
                <w:szCs w:val="22"/>
                <w:lang w:bidi="ar-SA"/>
              </w:rPr>
              <w:tab/>
            </w:r>
            <w:r w:rsidR="00084926" w:rsidRPr="00092261">
              <w:rPr>
                <w:rStyle w:val="Hyperlink"/>
                <w:noProof/>
              </w:rPr>
              <w:t>PolicyGuru Solution Baseline Configuration Validation</w:t>
            </w:r>
            <w:r w:rsidR="00084926">
              <w:rPr>
                <w:noProof/>
                <w:webHidden/>
              </w:rPr>
              <w:tab/>
            </w:r>
            <w:r w:rsidR="00084926">
              <w:rPr>
                <w:noProof/>
                <w:webHidden/>
              </w:rPr>
              <w:fldChar w:fldCharType="begin"/>
            </w:r>
            <w:r w:rsidR="00084926">
              <w:rPr>
                <w:noProof/>
                <w:webHidden/>
              </w:rPr>
              <w:instrText xml:space="preserve"> PAGEREF _Toc7442422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23" w:history="1">
            <w:r w:rsidR="00084926" w:rsidRPr="00092261">
              <w:rPr>
                <w:rStyle w:val="Hyperlink"/>
                <w:noProof/>
              </w:rPr>
              <w:t>1.</w:t>
            </w:r>
            <w:r w:rsidR="00084926">
              <w:rPr>
                <w:rFonts w:asciiTheme="minorHAnsi" w:eastAsiaTheme="minorEastAsia" w:hAnsiTheme="minorHAnsi" w:cstheme="minorBidi"/>
                <w:noProof/>
                <w:sz w:val="22"/>
                <w:szCs w:val="22"/>
                <w:lang w:bidi="ar-SA"/>
              </w:rPr>
              <w:tab/>
            </w:r>
            <w:r w:rsidR="00084926" w:rsidRPr="00092261">
              <w:rPr>
                <w:rStyle w:val="Hyperlink"/>
                <w:noProof/>
              </w:rPr>
              <w:t>Functions to be Tested</w:t>
            </w:r>
            <w:r w:rsidR="00084926">
              <w:rPr>
                <w:noProof/>
                <w:webHidden/>
              </w:rPr>
              <w:tab/>
            </w:r>
            <w:r w:rsidR="00084926">
              <w:rPr>
                <w:noProof/>
                <w:webHidden/>
              </w:rPr>
              <w:fldChar w:fldCharType="begin"/>
            </w:r>
            <w:r w:rsidR="00084926">
              <w:rPr>
                <w:noProof/>
                <w:webHidden/>
              </w:rPr>
              <w:instrText xml:space="preserve"> PAGEREF _Toc7442423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24" w:history="1">
            <w:r w:rsidR="00084926" w:rsidRPr="00092261">
              <w:rPr>
                <w:rStyle w:val="Hyperlink"/>
                <w:noProof/>
              </w:rPr>
              <w:t>2.</w:t>
            </w:r>
            <w:r w:rsidR="00084926">
              <w:rPr>
                <w:rFonts w:asciiTheme="minorHAnsi" w:eastAsiaTheme="minorEastAsia" w:hAnsiTheme="minorHAnsi" w:cstheme="minorBidi"/>
                <w:noProof/>
                <w:sz w:val="22"/>
                <w:szCs w:val="22"/>
                <w:lang w:bidi="ar-SA"/>
              </w:rPr>
              <w:tab/>
            </w:r>
            <w:r w:rsidR="00084926" w:rsidRPr="00092261">
              <w:rPr>
                <w:rStyle w:val="Hyperlink"/>
                <w:noProof/>
              </w:rPr>
              <w:t>Testing Procedure</w:t>
            </w:r>
            <w:r w:rsidR="00084926">
              <w:rPr>
                <w:noProof/>
                <w:webHidden/>
              </w:rPr>
              <w:tab/>
            </w:r>
            <w:r w:rsidR="00084926">
              <w:rPr>
                <w:noProof/>
                <w:webHidden/>
              </w:rPr>
              <w:fldChar w:fldCharType="begin"/>
            </w:r>
            <w:r w:rsidR="00084926">
              <w:rPr>
                <w:noProof/>
                <w:webHidden/>
              </w:rPr>
              <w:instrText xml:space="preserve"> PAGEREF _Toc7442424 \h </w:instrText>
            </w:r>
            <w:r w:rsidR="00084926">
              <w:rPr>
                <w:noProof/>
                <w:webHidden/>
              </w:rPr>
            </w:r>
            <w:r w:rsidR="00084926">
              <w:rPr>
                <w:noProof/>
                <w:webHidden/>
              </w:rPr>
              <w:fldChar w:fldCharType="separate"/>
            </w:r>
            <w:r w:rsidR="00084926">
              <w:rPr>
                <w:noProof/>
                <w:webHidden/>
              </w:rPr>
              <w:t>8</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25" w:history="1">
            <w:r w:rsidR="00084926" w:rsidRPr="00092261">
              <w:rPr>
                <w:rStyle w:val="Hyperlink"/>
                <w:noProof/>
              </w:rPr>
              <w:t>B.</w:t>
            </w:r>
            <w:r w:rsidR="00084926">
              <w:rPr>
                <w:rFonts w:asciiTheme="minorHAnsi" w:eastAsiaTheme="minorEastAsia" w:hAnsiTheme="minorHAnsi" w:cstheme="minorBidi"/>
                <w:noProof/>
                <w:sz w:val="22"/>
                <w:szCs w:val="22"/>
                <w:lang w:bidi="ar-SA"/>
              </w:rPr>
              <w:tab/>
            </w:r>
            <w:r w:rsidR="00084926" w:rsidRPr="00092261">
              <w:rPr>
                <w:rStyle w:val="Hyperlink"/>
                <w:noProof/>
              </w:rPr>
              <w:t>PolicyGuru ENUM Server Validation Testing</w:t>
            </w:r>
            <w:r w:rsidR="00084926">
              <w:rPr>
                <w:noProof/>
                <w:webHidden/>
              </w:rPr>
              <w:tab/>
            </w:r>
            <w:r w:rsidR="00084926">
              <w:rPr>
                <w:noProof/>
                <w:webHidden/>
              </w:rPr>
              <w:fldChar w:fldCharType="begin"/>
            </w:r>
            <w:r w:rsidR="00084926">
              <w:rPr>
                <w:noProof/>
                <w:webHidden/>
              </w:rPr>
              <w:instrText xml:space="preserve"> PAGEREF _Toc7442425 \h </w:instrText>
            </w:r>
            <w:r w:rsidR="00084926">
              <w:rPr>
                <w:noProof/>
                <w:webHidden/>
              </w:rPr>
            </w:r>
            <w:r w:rsidR="00084926">
              <w:rPr>
                <w:noProof/>
                <w:webHidden/>
              </w:rPr>
              <w:fldChar w:fldCharType="separate"/>
            </w:r>
            <w:r w:rsidR="00084926">
              <w:rPr>
                <w:noProof/>
                <w:webHidden/>
              </w:rPr>
              <w:t>10</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26" w:history="1">
            <w:r w:rsidR="00084926" w:rsidRPr="00092261">
              <w:rPr>
                <w:rStyle w:val="Hyperlink"/>
                <w:noProof/>
              </w:rPr>
              <w:t>1.</w:t>
            </w:r>
            <w:r w:rsidR="00084926">
              <w:rPr>
                <w:rFonts w:asciiTheme="minorHAnsi" w:eastAsiaTheme="minorEastAsia" w:hAnsiTheme="minorHAnsi" w:cstheme="minorBidi"/>
                <w:noProof/>
                <w:sz w:val="22"/>
                <w:szCs w:val="22"/>
                <w:lang w:bidi="ar-SA"/>
              </w:rPr>
              <w:tab/>
            </w:r>
            <w:r w:rsidR="00084926" w:rsidRPr="00092261">
              <w:rPr>
                <w:rStyle w:val="Hyperlink"/>
                <w:noProof/>
              </w:rPr>
              <w:t>Functions to be Tested</w:t>
            </w:r>
            <w:r w:rsidR="00084926">
              <w:rPr>
                <w:noProof/>
                <w:webHidden/>
              </w:rPr>
              <w:tab/>
            </w:r>
            <w:r w:rsidR="00084926">
              <w:rPr>
                <w:noProof/>
                <w:webHidden/>
              </w:rPr>
              <w:fldChar w:fldCharType="begin"/>
            </w:r>
            <w:r w:rsidR="00084926">
              <w:rPr>
                <w:noProof/>
                <w:webHidden/>
              </w:rPr>
              <w:instrText xml:space="preserve"> PAGEREF _Toc7442426 \h </w:instrText>
            </w:r>
            <w:r w:rsidR="00084926">
              <w:rPr>
                <w:noProof/>
                <w:webHidden/>
              </w:rPr>
            </w:r>
            <w:r w:rsidR="00084926">
              <w:rPr>
                <w:noProof/>
                <w:webHidden/>
              </w:rPr>
              <w:fldChar w:fldCharType="separate"/>
            </w:r>
            <w:r w:rsidR="00084926">
              <w:rPr>
                <w:noProof/>
                <w:webHidden/>
              </w:rPr>
              <w:t>10</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27" w:history="1">
            <w:r w:rsidR="00084926" w:rsidRPr="00092261">
              <w:rPr>
                <w:rStyle w:val="Hyperlink"/>
                <w:noProof/>
              </w:rPr>
              <w:t>2.</w:t>
            </w:r>
            <w:r w:rsidR="00084926">
              <w:rPr>
                <w:rFonts w:asciiTheme="minorHAnsi" w:eastAsiaTheme="minorEastAsia" w:hAnsiTheme="minorHAnsi" w:cstheme="minorBidi"/>
                <w:noProof/>
                <w:sz w:val="22"/>
                <w:szCs w:val="22"/>
                <w:lang w:bidi="ar-SA"/>
              </w:rPr>
              <w:tab/>
            </w:r>
            <w:r w:rsidR="00084926" w:rsidRPr="00092261">
              <w:rPr>
                <w:rStyle w:val="Hyperlink"/>
                <w:noProof/>
              </w:rPr>
              <w:t>Testing Procedure</w:t>
            </w:r>
            <w:r w:rsidR="00084926">
              <w:rPr>
                <w:noProof/>
                <w:webHidden/>
              </w:rPr>
              <w:tab/>
            </w:r>
            <w:r w:rsidR="00084926">
              <w:rPr>
                <w:noProof/>
                <w:webHidden/>
              </w:rPr>
              <w:fldChar w:fldCharType="begin"/>
            </w:r>
            <w:r w:rsidR="00084926">
              <w:rPr>
                <w:noProof/>
                <w:webHidden/>
              </w:rPr>
              <w:instrText xml:space="preserve"> PAGEREF _Toc7442427 \h </w:instrText>
            </w:r>
            <w:r w:rsidR="00084926">
              <w:rPr>
                <w:noProof/>
                <w:webHidden/>
              </w:rPr>
            </w:r>
            <w:r w:rsidR="00084926">
              <w:rPr>
                <w:noProof/>
                <w:webHidden/>
              </w:rPr>
              <w:fldChar w:fldCharType="separate"/>
            </w:r>
            <w:r w:rsidR="00084926">
              <w:rPr>
                <w:noProof/>
                <w:webHidden/>
              </w:rPr>
              <w:t>10</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28" w:history="1">
            <w:r w:rsidR="00084926" w:rsidRPr="00092261">
              <w:rPr>
                <w:rStyle w:val="Hyperlink"/>
                <w:noProof/>
              </w:rPr>
              <w:t>C.</w:t>
            </w:r>
            <w:r w:rsidR="00084926">
              <w:rPr>
                <w:rFonts w:asciiTheme="minorHAnsi" w:eastAsiaTheme="minorEastAsia" w:hAnsiTheme="minorHAnsi" w:cstheme="minorBidi"/>
                <w:noProof/>
                <w:sz w:val="22"/>
                <w:szCs w:val="22"/>
                <w:lang w:bidi="ar-SA"/>
              </w:rPr>
              <w:tab/>
            </w:r>
            <w:r w:rsidR="00084926" w:rsidRPr="00092261">
              <w:rPr>
                <w:rStyle w:val="Hyperlink"/>
                <w:noProof/>
              </w:rPr>
              <w:t>PolicyGuru Meta-Data Probe Server Validation</w:t>
            </w:r>
            <w:r w:rsidR="00084926">
              <w:rPr>
                <w:noProof/>
                <w:webHidden/>
              </w:rPr>
              <w:tab/>
            </w:r>
            <w:r w:rsidR="00084926">
              <w:rPr>
                <w:noProof/>
                <w:webHidden/>
              </w:rPr>
              <w:fldChar w:fldCharType="begin"/>
            </w:r>
            <w:r w:rsidR="00084926">
              <w:rPr>
                <w:noProof/>
                <w:webHidden/>
              </w:rPr>
              <w:instrText xml:space="preserve"> PAGEREF _Toc7442428 \h </w:instrText>
            </w:r>
            <w:r w:rsidR="00084926">
              <w:rPr>
                <w:noProof/>
                <w:webHidden/>
              </w:rPr>
            </w:r>
            <w:r w:rsidR="00084926">
              <w:rPr>
                <w:noProof/>
                <w:webHidden/>
              </w:rPr>
              <w:fldChar w:fldCharType="separate"/>
            </w:r>
            <w:r w:rsidR="00084926">
              <w:rPr>
                <w:noProof/>
                <w:webHidden/>
              </w:rPr>
              <w:t>12</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29" w:history="1">
            <w:r w:rsidR="00084926" w:rsidRPr="00092261">
              <w:rPr>
                <w:rStyle w:val="Hyperlink"/>
                <w:noProof/>
              </w:rPr>
              <w:t>1.</w:t>
            </w:r>
            <w:r w:rsidR="00084926">
              <w:rPr>
                <w:rFonts w:asciiTheme="minorHAnsi" w:eastAsiaTheme="minorEastAsia" w:hAnsiTheme="minorHAnsi" w:cstheme="minorBidi"/>
                <w:noProof/>
                <w:sz w:val="22"/>
                <w:szCs w:val="22"/>
                <w:lang w:bidi="ar-SA"/>
              </w:rPr>
              <w:tab/>
            </w:r>
            <w:r w:rsidR="00084926" w:rsidRPr="00092261">
              <w:rPr>
                <w:rStyle w:val="Hyperlink"/>
                <w:noProof/>
              </w:rPr>
              <w:t>Functions to be Tested</w:t>
            </w:r>
            <w:r w:rsidR="00084926">
              <w:rPr>
                <w:noProof/>
                <w:webHidden/>
              </w:rPr>
              <w:tab/>
            </w:r>
            <w:r w:rsidR="00084926">
              <w:rPr>
                <w:noProof/>
                <w:webHidden/>
              </w:rPr>
              <w:fldChar w:fldCharType="begin"/>
            </w:r>
            <w:r w:rsidR="00084926">
              <w:rPr>
                <w:noProof/>
                <w:webHidden/>
              </w:rPr>
              <w:instrText xml:space="preserve"> PAGEREF _Toc7442429 \h </w:instrText>
            </w:r>
            <w:r w:rsidR="00084926">
              <w:rPr>
                <w:noProof/>
                <w:webHidden/>
              </w:rPr>
            </w:r>
            <w:r w:rsidR="00084926">
              <w:rPr>
                <w:noProof/>
                <w:webHidden/>
              </w:rPr>
              <w:fldChar w:fldCharType="separate"/>
            </w:r>
            <w:r w:rsidR="00084926">
              <w:rPr>
                <w:noProof/>
                <w:webHidden/>
              </w:rPr>
              <w:t>12</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30" w:history="1">
            <w:r w:rsidR="00084926" w:rsidRPr="00092261">
              <w:rPr>
                <w:rStyle w:val="Hyperlink"/>
                <w:noProof/>
              </w:rPr>
              <w:t>2.</w:t>
            </w:r>
            <w:r w:rsidR="00084926">
              <w:rPr>
                <w:rFonts w:asciiTheme="minorHAnsi" w:eastAsiaTheme="minorEastAsia" w:hAnsiTheme="minorHAnsi" w:cstheme="minorBidi"/>
                <w:noProof/>
                <w:sz w:val="22"/>
                <w:szCs w:val="22"/>
                <w:lang w:bidi="ar-SA"/>
              </w:rPr>
              <w:tab/>
            </w:r>
            <w:r w:rsidR="00084926" w:rsidRPr="00092261">
              <w:rPr>
                <w:rStyle w:val="Hyperlink"/>
                <w:noProof/>
              </w:rPr>
              <w:t>Testing Procedure</w:t>
            </w:r>
            <w:r w:rsidR="00084926">
              <w:rPr>
                <w:noProof/>
                <w:webHidden/>
              </w:rPr>
              <w:tab/>
            </w:r>
            <w:r w:rsidR="00084926">
              <w:rPr>
                <w:noProof/>
                <w:webHidden/>
              </w:rPr>
              <w:fldChar w:fldCharType="begin"/>
            </w:r>
            <w:r w:rsidR="00084926">
              <w:rPr>
                <w:noProof/>
                <w:webHidden/>
              </w:rPr>
              <w:instrText xml:space="preserve"> PAGEREF _Toc7442430 \h </w:instrText>
            </w:r>
            <w:r w:rsidR="00084926">
              <w:rPr>
                <w:noProof/>
                <w:webHidden/>
              </w:rPr>
            </w:r>
            <w:r w:rsidR="00084926">
              <w:rPr>
                <w:noProof/>
                <w:webHidden/>
              </w:rPr>
              <w:fldChar w:fldCharType="separate"/>
            </w:r>
            <w:r w:rsidR="00084926">
              <w:rPr>
                <w:noProof/>
                <w:webHidden/>
              </w:rPr>
              <w:t>12</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31" w:history="1">
            <w:r w:rsidR="00084926" w:rsidRPr="00092261">
              <w:rPr>
                <w:rStyle w:val="Hyperlink"/>
                <w:noProof/>
              </w:rPr>
              <w:t>XII.</w:t>
            </w:r>
            <w:r w:rsidR="00084926">
              <w:rPr>
                <w:rFonts w:asciiTheme="minorHAnsi" w:eastAsiaTheme="minorEastAsia" w:hAnsiTheme="minorHAnsi" w:cstheme="minorBidi"/>
                <w:noProof/>
                <w:sz w:val="22"/>
                <w:szCs w:val="22"/>
                <w:lang w:bidi="ar-SA"/>
              </w:rPr>
              <w:tab/>
            </w:r>
            <w:r w:rsidR="00084926" w:rsidRPr="00092261">
              <w:rPr>
                <w:rStyle w:val="Hyperlink"/>
                <w:noProof/>
              </w:rPr>
              <w:t>Appendix B: Test Result Forms</w:t>
            </w:r>
            <w:r w:rsidR="00084926">
              <w:rPr>
                <w:noProof/>
                <w:webHidden/>
              </w:rPr>
              <w:tab/>
            </w:r>
            <w:r w:rsidR="00084926">
              <w:rPr>
                <w:noProof/>
                <w:webHidden/>
              </w:rPr>
              <w:fldChar w:fldCharType="begin"/>
            </w:r>
            <w:r w:rsidR="00084926">
              <w:rPr>
                <w:noProof/>
                <w:webHidden/>
              </w:rPr>
              <w:instrText xml:space="preserve"> PAGEREF _Toc7442431 \h </w:instrText>
            </w:r>
            <w:r w:rsidR="00084926">
              <w:rPr>
                <w:noProof/>
                <w:webHidden/>
              </w:rPr>
            </w:r>
            <w:r w:rsidR="00084926">
              <w:rPr>
                <w:noProof/>
                <w:webHidden/>
              </w:rPr>
              <w:fldChar w:fldCharType="separate"/>
            </w:r>
            <w:r w:rsidR="00084926">
              <w:rPr>
                <w:noProof/>
                <w:webHidden/>
              </w:rPr>
              <w:t>14</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32" w:history="1">
            <w:r w:rsidR="00084926" w:rsidRPr="00092261">
              <w:rPr>
                <w:rStyle w:val="Hyperlink"/>
                <w:noProof/>
              </w:rPr>
              <w:t>A.</w:t>
            </w:r>
            <w:r w:rsidR="00084926">
              <w:rPr>
                <w:rFonts w:asciiTheme="minorHAnsi" w:eastAsiaTheme="minorEastAsia" w:hAnsiTheme="minorHAnsi" w:cstheme="minorBidi"/>
                <w:noProof/>
                <w:sz w:val="22"/>
                <w:szCs w:val="22"/>
                <w:lang w:bidi="ar-SA"/>
              </w:rPr>
              <w:tab/>
            </w:r>
            <w:r w:rsidR="00084926" w:rsidRPr="00092261">
              <w:rPr>
                <w:rStyle w:val="Hyperlink"/>
                <w:noProof/>
              </w:rPr>
              <w:t>Test Results – PolicyGuru Solution Baseline Configuration Validation</w:t>
            </w:r>
            <w:r w:rsidR="00084926">
              <w:rPr>
                <w:noProof/>
                <w:webHidden/>
              </w:rPr>
              <w:tab/>
            </w:r>
            <w:r w:rsidR="00084926">
              <w:rPr>
                <w:noProof/>
                <w:webHidden/>
              </w:rPr>
              <w:fldChar w:fldCharType="begin"/>
            </w:r>
            <w:r w:rsidR="00084926">
              <w:rPr>
                <w:noProof/>
                <w:webHidden/>
              </w:rPr>
              <w:instrText xml:space="preserve"> PAGEREF _Toc7442432 \h </w:instrText>
            </w:r>
            <w:r w:rsidR="00084926">
              <w:rPr>
                <w:noProof/>
                <w:webHidden/>
              </w:rPr>
            </w:r>
            <w:r w:rsidR="00084926">
              <w:rPr>
                <w:noProof/>
                <w:webHidden/>
              </w:rPr>
              <w:fldChar w:fldCharType="separate"/>
            </w:r>
            <w:r w:rsidR="00084926">
              <w:rPr>
                <w:noProof/>
                <w:webHidden/>
              </w:rPr>
              <w:t>14</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33" w:history="1">
            <w:r w:rsidR="00084926" w:rsidRPr="00092261">
              <w:rPr>
                <w:rStyle w:val="Hyperlink"/>
                <w:noProof/>
              </w:rPr>
              <w:t>1.</w:t>
            </w:r>
            <w:r w:rsidR="00084926">
              <w:rPr>
                <w:rFonts w:asciiTheme="minorHAnsi" w:eastAsiaTheme="minorEastAsia" w:hAnsiTheme="minorHAnsi" w:cstheme="minorBidi"/>
                <w:noProof/>
                <w:sz w:val="22"/>
                <w:szCs w:val="22"/>
                <w:lang w:bidi="ar-SA"/>
              </w:rPr>
              <w:tab/>
            </w:r>
            <w:r w:rsidR="00084926" w:rsidRPr="00092261">
              <w:rPr>
                <w:rStyle w:val="Hyperlink"/>
                <w:noProof/>
              </w:rPr>
              <w:t>Primary PolicyGuru Mediation Server</w:t>
            </w:r>
            <w:r w:rsidR="00084926">
              <w:rPr>
                <w:noProof/>
                <w:webHidden/>
              </w:rPr>
              <w:tab/>
            </w:r>
            <w:r w:rsidR="00084926">
              <w:rPr>
                <w:noProof/>
                <w:webHidden/>
              </w:rPr>
              <w:fldChar w:fldCharType="begin"/>
            </w:r>
            <w:r w:rsidR="00084926">
              <w:rPr>
                <w:noProof/>
                <w:webHidden/>
              </w:rPr>
              <w:instrText xml:space="preserve"> PAGEREF _Toc7442433 \h </w:instrText>
            </w:r>
            <w:r w:rsidR="00084926">
              <w:rPr>
                <w:noProof/>
                <w:webHidden/>
              </w:rPr>
            </w:r>
            <w:r w:rsidR="00084926">
              <w:rPr>
                <w:noProof/>
                <w:webHidden/>
              </w:rPr>
              <w:fldChar w:fldCharType="separate"/>
            </w:r>
            <w:r w:rsidR="00084926">
              <w:rPr>
                <w:noProof/>
                <w:webHidden/>
              </w:rPr>
              <w:t>14</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34" w:history="1">
            <w:r w:rsidR="00084926" w:rsidRPr="00092261">
              <w:rPr>
                <w:rStyle w:val="Hyperlink"/>
                <w:noProof/>
              </w:rPr>
              <w:t>2.</w:t>
            </w:r>
            <w:r w:rsidR="00084926">
              <w:rPr>
                <w:rFonts w:asciiTheme="minorHAnsi" w:eastAsiaTheme="minorEastAsia" w:hAnsiTheme="minorHAnsi" w:cstheme="minorBidi"/>
                <w:noProof/>
                <w:sz w:val="22"/>
                <w:szCs w:val="22"/>
                <w:lang w:bidi="ar-SA"/>
              </w:rPr>
              <w:tab/>
            </w:r>
            <w:r w:rsidR="00084926" w:rsidRPr="00092261">
              <w:rPr>
                <w:rStyle w:val="Hyperlink"/>
                <w:noProof/>
              </w:rPr>
              <w:t>Primary PolicyGuru Database Server</w:t>
            </w:r>
            <w:r w:rsidR="00084926">
              <w:rPr>
                <w:noProof/>
                <w:webHidden/>
              </w:rPr>
              <w:tab/>
            </w:r>
            <w:r w:rsidR="00084926">
              <w:rPr>
                <w:noProof/>
                <w:webHidden/>
              </w:rPr>
              <w:fldChar w:fldCharType="begin"/>
            </w:r>
            <w:r w:rsidR="00084926">
              <w:rPr>
                <w:noProof/>
                <w:webHidden/>
              </w:rPr>
              <w:instrText xml:space="preserve"> PAGEREF _Toc7442434 \h </w:instrText>
            </w:r>
            <w:r w:rsidR="00084926">
              <w:rPr>
                <w:noProof/>
                <w:webHidden/>
              </w:rPr>
            </w:r>
            <w:r w:rsidR="00084926">
              <w:rPr>
                <w:noProof/>
                <w:webHidden/>
              </w:rPr>
              <w:fldChar w:fldCharType="separate"/>
            </w:r>
            <w:r w:rsidR="00084926">
              <w:rPr>
                <w:noProof/>
                <w:webHidden/>
              </w:rPr>
              <w:t>15</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35" w:history="1">
            <w:r w:rsidR="00084926" w:rsidRPr="00092261">
              <w:rPr>
                <w:rStyle w:val="Hyperlink"/>
                <w:noProof/>
              </w:rPr>
              <w:t>3.</w:t>
            </w:r>
            <w:r w:rsidR="00084926">
              <w:rPr>
                <w:rFonts w:asciiTheme="minorHAnsi" w:eastAsiaTheme="minorEastAsia" w:hAnsiTheme="minorHAnsi" w:cstheme="minorBidi"/>
                <w:noProof/>
                <w:sz w:val="22"/>
                <w:szCs w:val="22"/>
                <w:lang w:bidi="ar-SA"/>
              </w:rPr>
              <w:tab/>
            </w:r>
            <w:r w:rsidR="00084926" w:rsidRPr="00092261">
              <w:rPr>
                <w:rStyle w:val="Hyperlink"/>
                <w:noProof/>
              </w:rPr>
              <w:t>Site 1 PolicyGuru ENUM Server 1</w:t>
            </w:r>
            <w:r w:rsidR="00084926">
              <w:rPr>
                <w:noProof/>
                <w:webHidden/>
              </w:rPr>
              <w:tab/>
            </w:r>
            <w:r w:rsidR="00084926">
              <w:rPr>
                <w:noProof/>
                <w:webHidden/>
              </w:rPr>
              <w:fldChar w:fldCharType="begin"/>
            </w:r>
            <w:r w:rsidR="00084926">
              <w:rPr>
                <w:noProof/>
                <w:webHidden/>
              </w:rPr>
              <w:instrText xml:space="preserve"> PAGEREF _Toc7442435 \h </w:instrText>
            </w:r>
            <w:r w:rsidR="00084926">
              <w:rPr>
                <w:noProof/>
                <w:webHidden/>
              </w:rPr>
            </w:r>
            <w:r w:rsidR="00084926">
              <w:rPr>
                <w:noProof/>
                <w:webHidden/>
              </w:rPr>
              <w:fldChar w:fldCharType="separate"/>
            </w:r>
            <w:r w:rsidR="00084926">
              <w:rPr>
                <w:noProof/>
                <w:webHidden/>
              </w:rPr>
              <w:t>16</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36" w:history="1">
            <w:r w:rsidR="00084926" w:rsidRPr="00092261">
              <w:rPr>
                <w:rStyle w:val="Hyperlink"/>
                <w:noProof/>
              </w:rPr>
              <w:t>4.</w:t>
            </w:r>
            <w:r w:rsidR="00084926">
              <w:rPr>
                <w:rFonts w:asciiTheme="minorHAnsi" w:eastAsiaTheme="minorEastAsia" w:hAnsiTheme="minorHAnsi" w:cstheme="minorBidi"/>
                <w:noProof/>
                <w:sz w:val="22"/>
                <w:szCs w:val="22"/>
                <w:lang w:bidi="ar-SA"/>
              </w:rPr>
              <w:tab/>
            </w:r>
            <w:r w:rsidR="00084926" w:rsidRPr="00092261">
              <w:rPr>
                <w:rStyle w:val="Hyperlink"/>
                <w:noProof/>
              </w:rPr>
              <w:t>Site 1 PolicyGuru ENUM Server 2</w:t>
            </w:r>
            <w:r w:rsidR="00084926">
              <w:rPr>
                <w:noProof/>
                <w:webHidden/>
              </w:rPr>
              <w:tab/>
            </w:r>
            <w:r w:rsidR="00084926">
              <w:rPr>
                <w:noProof/>
                <w:webHidden/>
              </w:rPr>
              <w:fldChar w:fldCharType="begin"/>
            </w:r>
            <w:r w:rsidR="00084926">
              <w:rPr>
                <w:noProof/>
                <w:webHidden/>
              </w:rPr>
              <w:instrText xml:space="preserve"> PAGEREF _Toc7442436 \h </w:instrText>
            </w:r>
            <w:r w:rsidR="00084926">
              <w:rPr>
                <w:noProof/>
                <w:webHidden/>
              </w:rPr>
            </w:r>
            <w:r w:rsidR="00084926">
              <w:rPr>
                <w:noProof/>
                <w:webHidden/>
              </w:rPr>
              <w:fldChar w:fldCharType="separate"/>
            </w:r>
            <w:r w:rsidR="00084926">
              <w:rPr>
                <w:noProof/>
                <w:webHidden/>
              </w:rPr>
              <w:t>16</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37" w:history="1">
            <w:r w:rsidR="00084926" w:rsidRPr="00092261">
              <w:rPr>
                <w:rStyle w:val="Hyperlink"/>
                <w:noProof/>
              </w:rPr>
              <w:t>5.</w:t>
            </w:r>
            <w:r w:rsidR="00084926">
              <w:rPr>
                <w:rFonts w:asciiTheme="minorHAnsi" w:eastAsiaTheme="minorEastAsia" w:hAnsiTheme="minorHAnsi" w:cstheme="minorBidi"/>
                <w:noProof/>
                <w:sz w:val="22"/>
                <w:szCs w:val="22"/>
                <w:lang w:bidi="ar-SA"/>
              </w:rPr>
              <w:tab/>
            </w:r>
            <w:r w:rsidR="00084926" w:rsidRPr="00092261">
              <w:rPr>
                <w:rStyle w:val="Hyperlink"/>
                <w:noProof/>
              </w:rPr>
              <w:t>Site 1 PolicyGuru Meta-Data Probe Server 1</w:t>
            </w:r>
            <w:r w:rsidR="00084926">
              <w:rPr>
                <w:noProof/>
                <w:webHidden/>
              </w:rPr>
              <w:tab/>
            </w:r>
            <w:r w:rsidR="00084926">
              <w:rPr>
                <w:noProof/>
                <w:webHidden/>
              </w:rPr>
              <w:fldChar w:fldCharType="begin"/>
            </w:r>
            <w:r w:rsidR="00084926">
              <w:rPr>
                <w:noProof/>
                <w:webHidden/>
              </w:rPr>
              <w:instrText xml:space="preserve"> PAGEREF _Toc7442437 \h </w:instrText>
            </w:r>
            <w:r w:rsidR="00084926">
              <w:rPr>
                <w:noProof/>
                <w:webHidden/>
              </w:rPr>
            </w:r>
            <w:r w:rsidR="00084926">
              <w:rPr>
                <w:noProof/>
                <w:webHidden/>
              </w:rPr>
              <w:fldChar w:fldCharType="separate"/>
            </w:r>
            <w:r w:rsidR="00084926">
              <w:rPr>
                <w:noProof/>
                <w:webHidden/>
              </w:rPr>
              <w:t>17</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38" w:history="1">
            <w:r w:rsidR="00084926" w:rsidRPr="00092261">
              <w:rPr>
                <w:rStyle w:val="Hyperlink"/>
                <w:noProof/>
              </w:rPr>
              <w:t>6.</w:t>
            </w:r>
            <w:r w:rsidR="00084926">
              <w:rPr>
                <w:rFonts w:asciiTheme="minorHAnsi" w:eastAsiaTheme="minorEastAsia" w:hAnsiTheme="minorHAnsi" w:cstheme="minorBidi"/>
                <w:noProof/>
                <w:sz w:val="22"/>
                <w:szCs w:val="22"/>
                <w:lang w:bidi="ar-SA"/>
              </w:rPr>
              <w:tab/>
            </w:r>
            <w:r w:rsidR="00084926" w:rsidRPr="00092261">
              <w:rPr>
                <w:rStyle w:val="Hyperlink"/>
                <w:noProof/>
              </w:rPr>
              <w:t>Site 1 PolicyGuru Meta-Data Probe Server 2</w:t>
            </w:r>
            <w:r w:rsidR="00084926">
              <w:rPr>
                <w:noProof/>
                <w:webHidden/>
              </w:rPr>
              <w:tab/>
            </w:r>
            <w:r w:rsidR="00084926">
              <w:rPr>
                <w:noProof/>
                <w:webHidden/>
              </w:rPr>
              <w:fldChar w:fldCharType="begin"/>
            </w:r>
            <w:r w:rsidR="00084926">
              <w:rPr>
                <w:noProof/>
                <w:webHidden/>
              </w:rPr>
              <w:instrText xml:space="preserve"> PAGEREF _Toc7442438 \h </w:instrText>
            </w:r>
            <w:r w:rsidR="00084926">
              <w:rPr>
                <w:noProof/>
                <w:webHidden/>
              </w:rPr>
            </w:r>
            <w:r w:rsidR="00084926">
              <w:rPr>
                <w:noProof/>
                <w:webHidden/>
              </w:rPr>
              <w:fldChar w:fldCharType="separate"/>
            </w:r>
            <w:r w:rsidR="00084926">
              <w:rPr>
                <w:noProof/>
                <w:webHidden/>
              </w:rPr>
              <w:t>17</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39" w:history="1">
            <w:r w:rsidR="00084926" w:rsidRPr="00092261">
              <w:rPr>
                <w:rStyle w:val="Hyperlink"/>
                <w:noProof/>
              </w:rPr>
              <w:t>7.</w:t>
            </w:r>
            <w:r w:rsidR="00084926">
              <w:rPr>
                <w:rFonts w:asciiTheme="minorHAnsi" w:eastAsiaTheme="minorEastAsia" w:hAnsiTheme="minorHAnsi" w:cstheme="minorBidi"/>
                <w:noProof/>
                <w:sz w:val="22"/>
                <w:szCs w:val="22"/>
                <w:lang w:bidi="ar-SA"/>
              </w:rPr>
              <w:tab/>
            </w:r>
            <w:r w:rsidR="00084926" w:rsidRPr="00092261">
              <w:rPr>
                <w:rStyle w:val="Hyperlink"/>
                <w:noProof/>
              </w:rPr>
              <w:t>Secondary PolicyGuru Mediation Server</w:t>
            </w:r>
            <w:r w:rsidR="00084926">
              <w:rPr>
                <w:noProof/>
                <w:webHidden/>
              </w:rPr>
              <w:tab/>
            </w:r>
            <w:r w:rsidR="00084926">
              <w:rPr>
                <w:noProof/>
                <w:webHidden/>
              </w:rPr>
              <w:fldChar w:fldCharType="begin"/>
            </w:r>
            <w:r w:rsidR="00084926">
              <w:rPr>
                <w:noProof/>
                <w:webHidden/>
              </w:rPr>
              <w:instrText xml:space="preserve"> PAGEREF _Toc7442439 \h </w:instrText>
            </w:r>
            <w:r w:rsidR="00084926">
              <w:rPr>
                <w:noProof/>
                <w:webHidden/>
              </w:rPr>
            </w:r>
            <w:r w:rsidR="00084926">
              <w:rPr>
                <w:noProof/>
                <w:webHidden/>
              </w:rPr>
              <w:fldChar w:fldCharType="separate"/>
            </w:r>
            <w:r w:rsidR="00084926">
              <w:rPr>
                <w:noProof/>
                <w:webHidden/>
              </w:rPr>
              <w:t>18</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40" w:history="1">
            <w:r w:rsidR="00084926" w:rsidRPr="00092261">
              <w:rPr>
                <w:rStyle w:val="Hyperlink"/>
                <w:noProof/>
              </w:rPr>
              <w:t>8.</w:t>
            </w:r>
            <w:r w:rsidR="00084926">
              <w:rPr>
                <w:rFonts w:asciiTheme="minorHAnsi" w:eastAsiaTheme="minorEastAsia" w:hAnsiTheme="minorHAnsi" w:cstheme="minorBidi"/>
                <w:noProof/>
                <w:sz w:val="22"/>
                <w:szCs w:val="22"/>
                <w:lang w:bidi="ar-SA"/>
              </w:rPr>
              <w:tab/>
            </w:r>
            <w:r w:rsidR="00084926" w:rsidRPr="00092261">
              <w:rPr>
                <w:rStyle w:val="Hyperlink"/>
                <w:noProof/>
              </w:rPr>
              <w:t>Secondary PolicyGuru Database Server</w:t>
            </w:r>
            <w:r w:rsidR="00084926">
              <w:rPr>
                <w:noProof/>
                <w:webHidden/>
              </w:rPr>
              <w:tab/>
            </w:r>
            <w:r w:rsidR="00084926">
              <w:rPr>
                <w:noProof/>
                <w:webHidden/>
              </w:rPr>
              <w:fldChar w:fldCharType="begin"/>
            </w:r>
            <w:r w:rsidR="00084926">
              <w:rPr>
                <w:noProof/>
                <w:webHidden/>
              </w:rPr>
              <w:instrText xml:space="preserve"> PAGEREF _Toc7442440 \h </w:instrText>
            </w:r>
            <w:r w:rsidR="00084926">
              <w:rPr>
                <w:noProof/>
                <w:webHidden/>
              </w:rPr>
            </w:r>
            <w:r w:rsidR="00084926">
              <w:rPr>
                <w:noProof/>
                <w:webHidden/>
              </w:rPr>
              <w:fldChar w:fldCharType="separate"/>
            </w:r>
            <w:r w:rsidR="00084926">
              <w:rPr>
                <w:noProof/>
                <w:webHidden/>
              </w:rPr>
              <w:t>19</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41" w:history="1">
            <w:r w:rsidR="00084926" w:rsidRPr="00092261">
              <w:rPr>
                <w:rStyle w:val="Hyperlink"/>
                <w:noProof/>
              </w:rPr>
              <w:t>9.</w:t>
            </w:r>
            <w:r w:rsidR="00084926">
              <w:rPr>
                <w:rFonts w:asciiTheme="minorHAnsi" w:eastAsiaTheme="minorEastAsia" w:hAnsiTheme="minorHAnsi" w:cstheme="minorBidi"/>
                <w:noProof/>
                <w:sz w:val="22"/>
                <w:szCs w:val="22"/>
                <w:lang w:bidi="ar-SA"/>
              </w:rPr>
              <w:tab/>
            </w:r>
            <w:r w:rsidR="00084926" w:rsidRPr="00092261">
              <w:rPr>
                <w:rStyle w:val="Hyperlink"/>
                <w:noProof/>
              </w:rPr>
              <w:t>Site 2 PolicyGuru ENUM Server 1</w:t>
            </w:r>
            <w:r w:rsidR="00084926">
              <w:rPr>
                <w:noProof/>
                <w:webHidden/>
              </w:rPr>
              <w:tab/>
            </w:r>
            <w:r w:rsidR="00084926">
              <w:rPr>
                <w:noProof/>
                <w:webHidden/>
              </w:rPr>
              <w:fldChar w:fldCharType="begin"/>
            </w:r>
            <w:r w:rsidR="00084926">
              <w:rPr>
                <w:noProof/>
                <w:webHidden/>
              </w:rPr>
              <w:instrText xml:space="preserve"> PAGEREF _Toc7442441 \h </w:instrText>
            </w:r>
            <w:r w:rsidR="00084926">
              <w:rPr>
                <w:noProof/>
                <w:webHidden/>
              </w:rPr>
            </w:r>
            <w:r w:rsidR="00084926">
              <w:rPr>
                <w:noProof/>
                <w:webHidden/>
              </w:rPr>
              <w:fldChar w:fldCharType="separate"/>
            </w:r>
            <w:r w:rsidR="00084926">
              <w:rPr>
                <w:noProof/>
                <w:webHidden/>
              </w:rPr>
              <w:t>19</w:t>
            </w:r>
            <w:r w:rsidR="00084926">
              <w:rPr>
                <w:noProof/>
                <w:webHidden/>
              </w:rPr>
              <w:fldChar w:fldCharType="end"/>
            </w:r>
          </w:hyperlink>
        </w:p>
        <w:p w:rsidR="00084926" w:rsidRDefault="00CD2B30">
          <w:pPr>
            <w:pStyle w:val="TOC3"/>
            <w:tabs>
              <w:tab w:val="left" w:pos="1100"/>
              <w:tab w:val="right" w:leader="dot" w:pos="9350"/>
            </w:tabs>
            <w:rPr>
              <w:rFonts w:asciiTheme="minorHAnsi" w:eastAsiaTheme="minorEastAsia" w:hAnsiTheme="minorHAnsi" w:cstheme="minorBidi"/>
              <w:noProof/>
              <w:sz w:val="22"/>
              <w:szCs w:val="22"/>
              <w:lang w:bidi="ar-SA"/>
            </w:rPr>
          </w:pPr>
          <w:hyperlink w:anchor="_Toc7442442" w:history="1">
            <w:r w:rsidR="00084926" w:rsidRPr="00092261">
              <w:rPr>
                <w:rStyle w:val="Hyperlink"/>
                <w:noProof/>
              </w:rPr>
              <w:t>10.</w:t>
            </w:r>
            <w:r w:rsidR="00084926">
              <w:rPr>
                <w:rFonts w:asciiTheme="minorHAnsi" w:eastAsiaTheme="minorEastAsia" w:hAnsiTheme="minorHAnsi" w:cstheme="minorBidi"/>
                <w:noProof/>
                <w:sz w:val="22"/>
                <w:szCs w:val="22"/>
                <w:lang w:bidi="ar-SA"/>
              </w:rPr>
              <w:tab/>
            </w:r>
            <w:r w:rsidR="00084926" w:rsidRPr="00092261">
              <w:rPr>
                <w:rStyle w:val="Hyperlink"/>
                <w:noProof/>
              </w:rPr>
              <w:t>Site 2 PolicyGuru ENUM Server 2</w:t>
            </w:r>
            <w:r w:rsidR="00084926">
              <w:rPr>
                <w:noProof/>
                <w:webHidden/>
              </w:rPr>
              <w:tab/>
            </w:r>
            <w:r w:rsidR="00084926">
              <w:rPr>
                <w:noProof/>
                <w:webHidden/>
              </w:rPr>
              <w:fldChar w:fldCharType="begin"/>
            </w:r>
            <w:r w:rsidR="00084926">
              <w:rPr>
                <w:noProof/>
                <w:webHidden/>
              </w:rPr>
              <w:instrText xml:space="preserve"> PAGEREF _Toc7442442 \h </w:instrText>
            </w:r>
            <w:r w:rsidR="00084926">
              <w:rPr>
                <w:noProof/>
                <w:webHidden/>
              </w:rPr>
            </w:r>
            <w:r w:rsidR="00084926">
              <w:rPr>
                <w:noProof/>
                <w:webHidden/>
              </w:rPr>
              <w:fldChar w:fldCharType="separate"/>
            </w:r>
            <w:r w:rsidR="00084926">
              <w:rPr>
                <w:noProof/>
                <w:webHidden/>
              </w:rPr>
              <w:t>20</w:t>
            </w:r>
            <w:r w:rsidR="00084926">
              <w:rPr>
                <w:noProof/>
                <w:webHidden/>
              </w:rPr>
              <w:fldChar w:fldCharType="end"/>
            </w:r>
          </w:hyperlink>
        </w:p>
        <w:p w:rsidR="00084926" w:rsidRDefault="00CD2B30">
          <w:pPr>
            <w:pStyle w:val="TOC3"/>
            <w:tabs>
              <w:tab w:val="left" w:pos="1100"/>
              <w:tab w:val="right" w:leader="dot" w:pos="9350"/>
            </w:tabs>
            <w:rPr>
              <w:rFonts w:asciiTheme="minorHAnsi" w:eastAsiaTheme="minorEastAsia" w:hAnsiTheme="minorHAnsi" w:cstheme="minorBidi"/>
              <w:noProof/>
              <w:sz w:val="22"/>
              <w:szCs w:val="22"/>
              <w:lang w:bidi="ar-SA"/>
            </w:rPr>
          </w:pPr>
          <w:hyperlink w:anchor="_Toc7442443" w:history="1">
            <w:r w:rsidR="00084926" w:rsidRPr="00092261">
              <w:rPr>
                <w:rStyle w:val="Hyperlink"/>
                <w:noProof/>
              </w:rPr>
              <w:t>11.</w:t>
            </w:r>
            <w:r w:rsidR="00084926">
              <w:rPr>
                <w:rFonts w:asciiTheme="minorHAnsi" w:eastAsiaTheme="minorEastAsia" w:hAnsiTheme="minorHAnsi" w:cstheme="minorBidi"/>
                <w:noProof/>
                <w:sz w:val="22"/>
                <w:szCs w:val="22"/>
                <w:lang w:bidi="ar-SA"/>
              </w:rPr>
              <w:tab/>
            </w:r>
            <w:r w:rsidR="00084926" w:rsidRPr="00092261">
              <w:rPr>
                <w:rStyle w:val="Hyperlink"/>
                <w:noProof/>
              </w:rPr>
              <w:t>Site 2 PolicyGuru Meta-Data Probe Server 1</w:t>
            </w:r>
            <w:r w:rsidR="00084926">
              <w:rPr>
                <w:noProof/>
                <w:webHidden/>
              </w:rPr>
              <w:tab/>
            </w:r>
            <w:r w:rsidR="00084926">
              <w:rPr>
                <w:noProof/>
                <w:webHidden/>
              </w:rPr>
              <w:fldChar w:fldCharType="begin"/>
            </w:r>
            <w:r w:rsidR="00084926">
              <w:rPr>
                <w:noProof/>
                <w:webHidden/>
              </w:rPr>
              <w:instrText xml:space="preserve"> PAGEREF _Toc7442443 \h </w:instrText>
            </w:r>
            <w:r w:rsidR="00084926">
              <w:rPr>
                <w:noProof/>
                <w:webHidden/>
              </w:rPr>
            </w:r>
            <w:r w:rsidR="00084926">
              <w:rPr>
                <w:noProof/>
                <w:webHidden/>
              </w:rPr>
              <w:fldChar w:fldCharType="separate"/>
            </w:r>
            <w:r w:rsidR="00084926">
              <w:rPr>
                <w:noProof/>
                <w:webHidden/>
              </w:rPr>
              <w:t>21</w:t>
            </w:r>
            <w:r w:rsidR="00084926">
              <w:rPr>
                <w:noProof/>
                <w:webHidden/>
              </w:rPr>
              <w:fldChar w:fldCharType="end"/>
            </w:r>
          </w:hyperlink>
        </w:p>
        <w:p w:rsidR="00084926" w:rsidRDefault="00CD2B30">
          <w:pPr>
            <w:pStyle w:val="TOC3"/>
            <w:tabs>
              <w:tab w:val="left" w:pos="1100"/>
              <w:tab w:val="right" w:leader="dot" w:pos="9350"/>
            </w:tabs>
            <w:rPr>
              <w:rFonts w:asciiTheme="minorHAnsi" w:eastAsiaTheme="minorEastAsia" w:hAnsiTheme="minorHAnsi" w:cstheme="minorBidi"/>
              <w:noProof/>
              <w:sz w:val="22"/>
              <w:szCs w:val="22"/>
              <w:lang w:bidi="ar-SA"/>
            </w:rPr>
          </w:pPr>
          <w:hyperlink w:anchor="_Toc7442444" w:history="1">
            <w:r w:rsidR="00084926" w:rsidRPr="00092261">
              <w:rPr>
                <w:rStyle w:val="Hyperlink"/>
                <w:noProof/>
              </w:rPr>
              <w:t>12.</w:t>
            </w:r>
            <w:r w:rsidR="00084926">
              <w:rPr>
                <w:rFonts w:asciiTheme="minorHAnsi" w:eastAsiaTheme="minorEastAsia" w:hAnsiTheme="minorHAnsi" w:cstheme="minorBidi"/>
                <w:noProof/>
                <w:sz w:val="22"/>
                <w:szCs w:val="22"/>
                <w:lang w:bidi="ar-SA"/>
              </w:rPr>
              <w:tab/>
            </w:r>
            <w:r w:rsidR="00084926" w:rsidRPr="00092261">
              <w:rPr>
                <w:rStyle w:val="Hyperlink"/>
                <w:noProof/>
              </w:rPr>
              <w:t>Site 2 PolicyGuru Meta-Data Probe Server 2</w:t>
            </w:r>
            <w:r w:rsidR="00084926">
              <w:rPr>
                <w:noProof/>
                <w:webHidden/>
              </w:rPr>
              <w:tab/>
            </w:r>
            <w:r w:rsidR="00084926">
              <w:rPr>
                <w:noProof/>
                <w:webHidden/>
              </w:rPr>
              <w:fldChar w:fldCharType="begin"/>
            </w:r>
            <w:r w:rsidR="00084926">
              <w:rPr>
                <w:noProof/>
                <w:webHidden/>
              </w:rPr>
              <w:instrText xml:space="preserve"> PAGEREF _Toc7442444 \h </w:instrText>
            </w:r>
            <w:r w:rsidR="00084926">
              <w:rPr>
                <w:noProof/>
                <w:webHidden/>
              </w:rPr>
            </w:r>
            <w:r w:rsidR="00084926">
              <w:rPr>
                <w:noProof/>
                <w:webHidden/>
              </w:rPr>
              <w:fldChar w:fldCharType="separate"/>
            </w:r>
            <w:r w:rsidR="00084926">
              <w:rPr>
                <w:noProof/>
                <w:webHidden/>
              </w:rPr>
              <w:t>21</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45" w:history="1">
            <w:r w:rsidR="00084926" w:rsidRPr="00092261">
              <w:rPr>
                <w:rStyle w:val="Hyperlink"/>
                <w:noProof/>
              </w:rPr>
              <w:t>B.</w:t>
            </w:r>
            <w:r w:rsidR="00084926">
              <w:rPr>
                <w:rFonts w:asciiTheme="minorHAnsi" w:eastAsiaTheme="minorEastAsia" w:hAnsiTheme="minorHAnsi" w:cstheme="minorBidi"/>
                <w:noProof/>
                <w:sz w:val="22"/>
                <w:szCs w:val="22"/>
                <w:lang w:bidi="ar-SA"/>
              </w:rPr>
              <w:tab/>
            </w:r>
            <w:r w:rsidR="00084926" w:rsidRPr="00092261">
              <w:rPr>
                <w:rStyle w:val="Hyperlink"/>
                <w:noProof/>
              </w:rPr>
              <w:t>Test Results – PolicyGuru ENUM Server Validation Testing</w:t>
            </w:r>
            <w:r w:rsidR="00084926">
              <w:rPr>
                <w:noProof/>
                <w:webHidden/>
              </w:rPr>
              <w:tab/>
            </w:r>
            <w:r w:rsidR="00084926">
              <w:rPr>
                <w:noProof/>
                <w:webHidden/>
              </w:rPr>
              <w:fldChar w:fldCharType="begin"/>
            </w:r>
            <w:r w:rsidR="00084926">
              <w:rPr>
                <w:noProof/>
                <w:webHidden/>
              </w:rPr>
              <w:instrText xml:space="preserve"> PAGEREF _Toc7442445 \h </w:instrText>
            </w:r>
            <w:r w:rsidR="00084926">
              <w:rPr>
                <w:noProof/>
                <w:webHidden/>
              </w:rPr>
            </w:r>
            <w:r w:rsidR="00084926">
              <w:rPr>
                <w:noProof/>
                <w:webHidden/>
              </w:rPr>
              <w:fldChar w:fldCharType="separate"/>
            </w:r>
            <w:r w:rsidR="00084926">
              <w:rPr>
                <w:noProof/>
                <w:webHidden/>
              </w:rPr>
              <w:t>22</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46" w:history="1">
            <w:r w:rsidR="00084926" w:rsidRPr="00092261">
              <w:rPr>
                <w:rStyle w:val="Hyperlink"/>
                <w:noProof/>
              </w:rPr>
              <w:t>1.</w:t>
            </w:r>
            <w:r w:rsidR="00084926">
              <w:rPr>
                <w:rFonts w:asciiTheme="minorHAnsi" w:eastAsiaTheme="minorEastAsia" w:hAnsiTheme="minorHAnsi" w:cstheme="minorBidi"/>
                <w:noProof/>
                <w:sz w:val="22"/>
                <w:szCs w:val="22"/>
                <w:lang w:bidi="ar-SA"/>
              </w:rPr>
              <w:tab/>
            </w:r>
            <w:r w:rsidR="00084926" w:rsidRPr="00092261">
              <w:rPr>
                <w:rStyle w:val="Hyperlink"/>
                <w:noProof/>
              </w:rPr>
              <w:t>Site 1 PolicyGuru ENUM Server 1</w:t>
            </w:r>
            <w:r w:rsidR="00084926">
              <w:rPr>
                <w:noProof/>
                <w:webHidden/>
              </w:rPr>
              <w:tab/>
            </w:r>
            <w:r w:rsidR="00084926">
              <w:rPr>
                <w:noProof/>
                <w:webHidden/>
              </w:rPr>
              <w:fldChar w:fldCharType="begin"/>
            </w:r>
            <w:r w:rsidR="00084926">
              <w:rPr>
                <w:noProof/>
                <w:webHidden/>
              </w:rPr>
              <w:instrText xml:space="preserve"> PAGEREF _Toc7442446 \h </w:instrText>
            </w:r>
            <w:r w:rsidR="00084926">
              <w:rPr>
                <w:noProof/>
                <w:webHidden/>
              </w:rPr>
            </w:r>
            <w:r w:rsidR="00084926">
              <w:rPr>
                <w:noProof/>
                <w:webHidden/>
              </w:rPr>
              <w:fldChar w:fldCharType="separate"/>
            </w:r>
            <w:r w:rsidR="00084926">
              <w:rPr>
                <w:noProof/>
                <w:webHidden/>
              </w:rPr>
              <w:t>22</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47" w:history="1">
            <w:r w:rsidR="00084926" w:rsidRPr="00092261">
              <w:rPr>
                <w:rStyle w:val="Hyperlink"/>
                <w:noProof/>
              </w:rPr>
              <w:t>2.</w:t>
            </w:r>
            <w:r w:rsidR="00084926">
              <w:rPr>
                <w:rFonts w:asciiTheme="minorHAnsi" w:eastAsiaTheme="minorEastAsia" w:hAnsiTheme="minorHAnsi" w:cstheme="minorBidi"/>
                <w:noProof/>
                <w:sz w:val="22"/>
                <w:szCs w:val="22"/>
                <w:lang w:bidi="ar-SA"/>
              </w:rPr>
              <w:tab/>
            </w:r>
            <w:r w:rsidR="00084926" w:rsidRPr="00092261">
              <w:rPr>
                <w:rStyle w:val="Hyperlink"/>
                <w:noProof/>
              </w:rPr>
              <w:t>Site 1 PolicyGuru ENUM Server 2</w:t>
            </w:r>
            <w:r w:rsidR="00084926">
              <w:rPr>
                <w:noProof/>
                <w:webHidden/>
              </w:rPr>
              <w:tab/>
            </w:r>
            <w:r w:rsidR="00084926">
              <w:rPr>
                <w:noProof/>
                <w:webHidden/>
              </w:rPr>
              <w:fldChar w:fldCharType="begin"/>
            </w:r>
            <w:r w:rsidR="00084926">
              <w:rPr>
                <w:noProof/>
                <w:webHidden/>
              </w:rPr>
              <w:instrText xml:space="preserve"> PAGEREF _Toc7442447 \h </w:instrText>
            </w:r>
            <w:r w:rsidR="00084926">
              <w:rPr>
                <w:noProof/>
                <w:webHidden/>
              </w:rPr>
            </w:r>
            <w:r w:rsidR="00084926">
              <w:rPr>
                <w:noProof/>
                <w:webHidden/>
              </w:rPr>
              <w:fldChar w:fldCharType="separate"/>
            </w:r>
            <w:r w:rsidR="00084926">
              <w:rPr>
                <w:noProof/>
                <w:webHidden/>
              </w:rPr>
              <w:t>24</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48" w:history="1">
            <w:r w:rsidR="00084926" w:rsidRPr="00092261">
              <w:rPr>
                <w:rStyle w:val="Hyperlink"/>
                <w:noProof/>
              </w:rPr>
              <w:t>3.</w:t>
            </w:r>
            <w:r w:rsidR="00084926">
              <w:rPr>
                <w:rFonts w:asciiTheme="minorHAnsi" w:eastAsiaTheme="minorEastAsia" w:hAnsiTheme="minorHAnsi" w:cstheme="minorBidi"/>
                <w:noProof/>
                <w:sz w:val="22"/>
                <w:szCs w:val="22"/>
                <w:lang w:bidi="ar-SA"/>
              </w:rPr>
              <w:tab/>
            </w:r>
            <w:r w:rsidR="00084926" w:rsidRPr="00092261">
              <w:rPr>
                <w:rStyle w:val="Hyperlink"/>
                <w:noProof/>
              </w:rPr>
              <w:t>Site 2 PolicyGuru ENUM Server 1</w:t>
            </w:r>
            <w:r w:rsidR="00084926">
              <w:rPr>
                <w:noProof/>
                <w:webHidden/>
              </w:rPr>
              <w:tab/>
            </w:r>
            <w:r w:rsidR="00084926">
              <w:rPr>
                <w:noProof/>
                <w:webHidden/>
              </w:rPr>
              <w:fldChar w:fldCharType="begin"/>
            </w:r>
            <w:r w:rsidR="00084926">
              <w:rPr>
                <w:noProof/>
                <w:webHidden/>
              </w:rPr>
              <w:instrText xml:space="preserve"> PAGEREF _Toc7442448 \h </w:instrText>
            </w:r>
            <w:r w:rsidR="00084926">
              <w:rPr>
                <w:noProof/>
                <w:webHidden/>
              </w:rPr>
            </w:r>
            <w:r w:rsidR="00084926">
              <w:rPr>
                <w:noProof/>
                <w:webHidden/>
              </w:rPr>
              <w:fldChar w:fldCharType="separate"/>
            </w:r>
            <w:r w:rsidR="00084926">
              <w:rPr>
                <w:noProof/>
                <w:webHidden/>
              </w:rPr>
              <w:t>26</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49" w:history="1">
            <w:r w:rsidR="00084926" w:rsidRPr="00092261">
              <w:rPr>
                <w:rStyle w:val="Hyperlink"/>
                <w:noProof/>
              </w:rPr>
              <w:t>4.</w:t>
            </w:r>
            <w:r w:rsidR="00084926">
              <w:rPr>
                <w:rFonts w:asciiTheme="minorHAnsi" w:eastAsiaTheme="minorEastAsia" w:hAnsiTheme="minorHAnsi" w:cstheme="minorBidi"/>
                <w:noProof/>
                <w:sz w:val="22"/>
                <w:szCs w:val="22"/>
                <w:lang w:bidi="ar-SA"/>
              </w:rPr>
              <w:tab/>
            </w:r>
            <w:r w:rsidR="00084926" w:rsidRPr="00092261">
              <w:rPr>
                <w:rStyle w:val="Hyperlink"/>
                <w:noProof/>
              </w:rPr>
              <w:t>Site 2 PolicyGuru ENUM Server 2</w:t>
            </w:r>
            <w:r w:rsidR="00084926">
              <w:rPr>
                <w:noProof/>
                <w:webHidden/>
              </w:rPr>
              <w:tab/>
            </w:r>
            <w:r w:rsidR="00084926">
              <w:rPr>
                <w:noProof/>
                <w:webHidden/>
              </w:rPr>
              <w:fldChar w:fldCharType="begin"/>
            </w:r>
            <w:r w:rsidR="00084926">
              <w:rPr>
                <w:noProof/>
                <w:webHidden/>
              </w:rPr>
              <w:instrText xml:space="preserve"> PAGEREF _Toc7442449 \h </w:instrText>
            </w:r>
            <w:r w:rsidR="00084926">
              <w:rPr>
                <w:noProof/>
                <w:webHidden/>
              </w:rPr>
            </w:r>
            <w:r w:rsidR="00084926">
              <w:rPr>
                <w:noProof/>
                <w:webHidden/>
              </w:rPr>
              <w:fldChar w:fldCharType="separate"/>
            </w:r>
            <w:r w:rsidR="00084926">
              <w:rPr>
                <w:noProof/>
                <w:webHidden/>
              </w:rPr>
              <w:t>28</w:t>
            </w:r>
            <w:r w:rsidR="00084926">
              <w:rPr>
                <w:noProof/>
                <w:webHidden/>
              </w:rPr>
              <w:fldChar w:fldCharType="end"/>
            </w:r>
          </w:hyperlink>
        </w:p>
        <w:p w:rsidR="00084926" w:rsidRDefault="00CD2B30">
          <w:pPr>
            <w:pStyle w:val="TOC2"/>
            <w:tabs>
              <w:tab w:val="left" w:pos="720"/>
              <w:tab w:val="right" w:leader="dot" w:pos="9350"/>
            </w:tabs>
            <w:rPr>
              <w:rFonts w:asciiTheme="minorHAnsi" w:eastAsiaTheme="minorEastAsia" w:hAnsiTheme="minorHAnsi" w:cstheme="minorBidi"/>
              <w:noProof/>
              <w:sz w:val="22"/>
              <w:szCs w:val="22"/>
              <w:lang w:bidi="ar-SA"/>
            </w:rPr>
          </w:pPr>
          <w:hyperlink w:anchor="_Toc7442450" w:history="1">
            <w:r w:rsidR="00084926" w:rsidRPr="00092261">
              <w:rPr>
                <w:rStyle w:val="Hyperlink"/>
                <w:noProof/>
              </w:rPr>
              <w:t>C.</w:t>
            </w:r>
            <w:r w:rsidR="00084926">
              <w:rPr>
                <w:rFonts w:asciiTheme="minorHAnsi" w:eastAsiaTheme="minorEastAsia" w:hAnsiTheme="minorHAnsi" w:cstheme="minorBidi"/>
                <w:noProof/>
                <w:sz w:val="22"/>
                <w:szCs w:val="22"/>
                <w:lang w:bidi="ar-SA"/>
              </w:rPr>
              <w:tab/>
            </w:r>
            <w:r w:rsidR="00084926" w:rsidRPr="00092261">
              <w:rPr>
                <w:rStyle w:val="Hyperlink"/>
                <w:noProof/>
              </w:rPr>
              <w:t>Test Results – PolicyGuru Meta-Data Probe Server Validation</w:t>
            </w:r>
            <w:r w:rsidR="00084926">
              <w:rPr>
                <w:noProof/>
                <w:webHidden/>
              </w:rPr>
              <w:tab/>
            </w:r>
            <w:r w:rsidR="00084926">
              <w:rPr>
                <w:noProof/>
                <w:webHidden/>
              </w:rPr>
              <w:fldChar w:fldCharType="begin"/>
            </w:r>
            <w:r w:rsidR="00084926">
              <w:rPr>
                <w:noProof/>
                <w:webHidden/>
              </w:rPr>
              <w:instrText xml:space="preserve"> PAGEREF _Toc7442450 \h </w:instrText>
            </w:r>
            <w:r w:rsidR="00084926">
              <w:rPr>
                <w:noProof/>
                <w:webHidden/>
              </w:rPr>
            </w:r>
            <w:r w:rsidR="00084926">
              <w:rPr>
                <w:noProof/>
                <w:webHidden/>
              </w:rPr>
              <w:fldChar w:fldCharType="separate"/>
            </w:r>
            <w:r w:rsidR="00084926">
              <w:rPr>
                <w:noProof/>
                <w:webHidden/>
              </w:rPr>
              <w:t>30</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51" w:history="1">
            <w:r w:rsidR="00084926" w:rsidRPr="00092261">
              <w:rPr>
                <w:rStyle w:val="Hyperlink"/>
                <w:noProof/>
              </w:rPr>
              <w:t>1.</w:t>
            </w:r>
            <w:r w:rsidR="00084926">
              <w:rPr>
                <w:rFonts w:asciiTheme="minorHAnsi" w:eastAsiaTheme="minorEastAsia" w:hAnsiTheme="minorHAnsi" w:cstheme="minorBidi"/>
                <w:noProof/>
                <w:sz w:val="22"/>
                <w:szCs w:val="22"/>
                <w:lang w:bidi="ar-SA"/>
              </w:rPr>
              <w:tab/>
            </w:r>
            <w:r w:rsidR="00084926" w:rsidRPr="00092261">
              <w:rPr>
                <w:rStyle w:val="Hyperlink"/>
                <w:noProof/>
              </w:rPr>
              <w:t>Site 1 PolicyGuru Meta-Data Probe Server 1</w:t>
            </w:r>
            <w:r w:rsidR="00084926">
              <w:rPr>
                <w:noProof/>
                <w:webHidden/>
              </w:rPr>
              <w:tab/>
            </w:r>
            <w:r w:rsidR="00084926">
              <w:rPr>
                <w:noProof/>
                <w:webHidden/>
              </w:rPr>
              <w:fldChar w:fldCharType="begin"/>
            </w:r>
            <w:r w:rsidR="00084926">
              <w:rPr>
                <w:noProof/>
                <w:webHidden/>
              </w:rPr>
              <w:instrText xml:space="preserve"> PAGEREF _Toc7442451 \h </w:instrText>
            </w:r>
            <w:r w:rsidR="00084926">
              <w:rPr>
                <w:noProof/>
                <w:webHidden/>
              </w:rPr>
            </w:r>
            <w:r w:rsidR="00084926">
              <w:rPr>
                <w:noProof/>
                <w:webHidden/>
              </w:rPr>
              <w:fldChar w:fldCharType="separate"/>
            </w:r>
            <w:r w:rsidR="00084926">
              <w:rPr>
                <w:noProof/>
                <w:webHidden/>
              </w:rPr>
              <w:t>30</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52" w:history="1">
            <w:r w:rsidR="00084926" w:rsidRPr="00092261">
              <w:rPr>
                <w:rStyle w:val="Hyperlink"/>
                <w:noProof/>
              </w:rPr>
              <w:t>2.</w:t>
            </w:r>
            <w:r w:rsidR="00084926">
              <w:rPr>
                <w:rFonts w:asciiTheme="minorHAnsi" w:eastAsiaTheme="minorEastAsia" w:hAnsiTheme="minorHAnsi" w:cstheme="minorBidi"/>
                <w:noProof/>
                <w:sz w:val="22"/>
                <w:szCs w:val="22"/>
                <w:lang w:bidi="ar-SA"/>
              </w:rPr>
              <w:tab/>
            </w:r>
            <w:r w:rsidR="00084926" w:rsidRPr="00092261">
              <w:rPr>
                <w:rStyle w:val="Hyperlink"/>
                <w:noProof/>
              </w:rPr>
              <w:t>Site 2 PolicyGuru Meta-Data Probe Server 2</w:t>
            </w:r>
            <w:r w:rsidR="00084926">
              <w:rPr>
                <w:noProof/>
                <w:webHidden/>
              </w:rPr>
              <w:tab/>
            </w:r>
            <w:r w:rsidR="00084926">
              <w:rPr>
                <w:noProof/>
                <w:webHidden/>
              </w:rPr>
              <w:fldChar w:fldCharType="begin"/>
            </w:r>
            <w:r w:rsidR="00084926">
              <w:rPr>
                <w:noProof/>
                <w:webHidden/>
              </w:rPr>
              <w:instrText xml:space="preserve"> PAGEREF _Toc7442452 \h </w:instrText>
            </w:r>
            <w:r w:rsidR="00084926">
              <w:rPr>
                <w:noProof/>
                <w:webHidden/>
              </w:rPr>
            </w:r>
            <w:r w:rsidR="00084926">
              <w:rPr>
                <w:noProof/>
                <w:webHidden/>
              </w:rPr>
              <w:fldChar w:fldCharType="separate"/>
            </w:r>
            <w:r w:rsidR="00084926">
              <w:rPr>
                <w:noProof/>
                <w:webHidden/>
              </w:rPr>
              <w:t>31</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53" w:history="1">
            <w:r w:rsidR="00084926" w:rsidRPr="00092261">
              <w:rPr>
                <w:rStyle w:val="Hyperlink"/>
                <w:noProof/>
              </w:rPr>
              <w:t>3.</w:t>
            </w:r>
            <w:r w:rsidR="00084926">
              <w:rPr>
                <w:rFonts w:asciiTheme="minorHAnsi" w:eastAsiaTheme="minorEastAsia" w:hAnsiTheme="minorHAnsi" w:cstheme="minorBidi"/>
                <w:noProof/>
                <w:sz w:val="22"/>
                <w:szCs w:val="22"/>
                <w:lang w:bidi="ar-SA"/>
              </w:rPr>
              <w:tab/>
            </w:r>
            <w:r w:rsidR="00084926" w:rsidRPr="00092261">
              <w:rPr>
                <w:rStyle w:val="Hyperlink"/>
                <w:noProof/>
              </w:rPr>
              <w:t>Site 2 PolicyGuru Meta-Data Probe Server 1</w:t>
            </w:r>
            <w:r w:rsidR="00084926">
              <w:rPr>
                <w:noProof/>
                <w:webHidden/>
              </w:rPr>
              <w:tab/>
            </w:r>
            <w:r w:rsidR="00084926">
              <w:rPr>
                <w:noProof/>
                <w:webHidden/>
              </w:rPr>
              <w:fldChar w:fldCharType="begin"/>
            </w:r>
            <w:r w:rsidR="00084926">
              <w:rPr>
                <w:noProof/>
                <w:webHidden/>
              </w:rPr>
              <w:instrText xml:space="preserve"> PAGEREF _Toc7442453 \h </w:instrText>
            </w:r>
            <w:r w:rsidR="00084926">
              <w:rPr>
                <w:noProof/>
                <w:webHidden/>
              </w:rPr>
            </w:r>
            <w:r w:rsidR="00084926">
              <w:rPr>
                <w:noProof/>
                <w:webHidden/>
              </w:rPr>
              <w:fldChar w:fldCharType="separate"/>
            </w:r>
            <w:r w:rsidR="00084926">
              <w:rPr>
                <w:noProof/>
                <w:webHidden/>
              </w:rPr>
              <w:t>32</w:t>
            </w:r>
            <w:r w:rsidR="00084926">
              <w:rPr>
                <w:noProof/>
                <w:webHidden/>
              </w:rPr>
              <w:fldChar w:fldCharType="end"/>
            </w:r>
          </w:hyperlink>
        </w:p>
        <w:p w:rsidR="00084926" w:rsidRDefault="00CD2B30">
          <w:pPr>
            <w:pStyle w:val="TOC3"/>
            <w:tabs>
              <w:tab w:val="left" w:pos="880"/>
              <w:tab w:val="right" w:leader="dot" w:pos="9350"/>
            </w:tabs>
            <w:rPr>
              <w:rFonts w:asciiTheme="minorHAnsi" w:eastAsiaTheme="minorEastAsia" w:hAnsiTheme="minorHAnsi" w:cstheme="minorBidi"/>
              <w:noProof/>
              <w:sz w:val="22"/>
              <w:szCs w:val="22"/>
              <w:lang w:bidi="ar-SA"/>
            </w:rPr>
          </w:pPr>
          <w:hyperlink w:anchor="_Toc7442454" w:history="1">
            <w:r w:rsidR="00084926" w:rsidRPr="00092261">
              <w:rPr>
                <w:rStyle w:val="Hyperlink"/>
                <w:noProof/>
              </w:rPr>
              <w:t>4.</w:t>
            </w:r>
            <w:r w:rsidR="00084926">
              <w:rPr>
                <w:rFonts w:asciiTheme="minorHAnsi" w:eastAsiaTheme="minorEastAsia" w:hAnsiTheme="minorHAnsi" w:cstheme="minorBidi"/>
                <w:noProof/>
                <w:sz w:val="22"/>
                <w:szCs w:val="22"/>
                <w:lang w:bidi="ar-SA"/>
              </w:rPr>
              <w:tab/>
            </w:r>
            <w:r w:rsidR="00084926" w:rsidRPr="00092261">
              <w:rPr>
                <w:rStyle w:val="Hyperlink"/>
                <w:noProof/>
              </w:rPr>
              <w:t>Site 2 PolicyGuru Meta-Data Probe Server 2</w:t>
            </w:r>
            <w:r w:rsidR="00084926">
              <w:rPr>
                <w:noProof/>
                <w:webHidden/>
              </w:rPr>
              <w:tab/>
            </w:r>
            <w:r w:rsidR="00084926">
              <w:rPr>
                <w:noProof/>
                <w:webHidden/>
              </w:rPr>
              <w:fldChar w:fldCharType="begin"/>
            </w:r>
            <w:r w:rsidR="00084926">
              <w:rPr>
                <w:noProof/>
                <w:webHidden/>
              </w:rPr>
              <w:instrText xml:space="preserve"> PAGEREF _Toc7442454 \h </w:instrText>
            </w:r>
            <w:r w:rsidR="00084926">
              <w:rPr>
                <w:noProof/>
                <w:webHidden/>
              </w:rPr>
            </w:r>
            <w:r w:rsidR="00084926">
              <w:rPr>
                <w:noProof/>
                <w:webHidden/>
              </w:rPr>
              <w:fldChar w:fldCharType="separate"/>
            </w:r>
            <w:r w:rsidR="00084926">
              <w:rPr>
                <w:noProof/>
                <w:webHidden/>
              </w:rPr>
              <w:t>34</w:t>
            </w:r>
            <w:r w:rsidR="00084926">
              <w:rPr>
                <w:noProof/>
                <w:webHidden/>
              </w:rPr>
              <w:fldChar w:fldCharType="end"/>
            </w:r>
          </w:hyperlink>
        </w:p>
        <w:p w:rsidR="00084926" w:rsidRDefault="00CD2B30">
          <w:pPr>
            <w:pStyle w:val="TOC1"/>
            <w:tabs>
              <w:tab w:val="left" w:pos="1320"/>
              <w:tab w:val="right" w:leader="dot" w:pos="9350"/>
            </w:tabs>
            <w:rPr>
              <w:rFonts w:asciiTheme="minorHAnsi" w:eastAsiaTheme="minorEastAsia" w:hAnsiTheme="minorHAnsi" w:cstheme="minorBidi"/>
              <w:noProof/>
              <w:sz w:val="22"/>
              <w:szCs w:val="22"/>
              <w:lang w:bidi="ar-SA"/>
            </w:rPr>
          </w:pPr>
          <w:hyperlink w:anchor="_Toc7442455" w:history="1">
            <w:r w:rsidR="00084926" w:rsidRPr="00092261">
              <w:rPr>
                <w:rStyle w:val="Hyperlink"/>
                <w:noProof/>
              </w:rPr>
              <w:t>XIII.</w:t>
            </w:r>
            <w:r w:rsidR="00084926">
              <w:rPr>
                <w:rFonts w:asciiTheme="minorHAnsi" w:eastAsiaTheme="minorEastAsia" w:hAnsiTheme="minorHAnsi" w:cstheme="minorBidi"/>
                <w:noProof/>
                <w:sz w:val="22"/>
                <w:szCs w:val="22"/>
                <w:lang w:bidi="ar-SA"/>
              </w:rPr>
              <w:tab/>
            </w:r>
            <w:r w:rsidR="00084926" w:rsidRPr="00092261">
              <w:rPr>
                <w:rStyle w:val="Hyperlink"/>
                <w:noProof/>
              </w:rPr>
              <w:t>Appendix C: Final Acceptance</w:t>
            </w:r>
            <w:r w:rsidR="00084926">
              <w:rPr>
                <w:noProof/>
                <w:webHidden/>
              </w:rPr>
              <w:tab/>
            </w:r>
            <w:r w:rsidR="00084926">
              <w:rPr>
                <w:noProof/>
                <w:webHidden/>
              </w:rPr>
              <w:fldChar w:fldCharType="begin"/>
            </w:r>
            <w:r w:rsidR="00084926">
              <w:rPr>
                <w:noProof/>
                <w:webHidden/>
              </w:rPr>
              <w:instrText xml:space="preserve"> PAGEREF _Toc7442455 \h </w:instrText>
            </w:r>
            <w:r w:rsidR="00084926">
              <w:rPr>
                <w:noProof/>
                <w:webHidden/>
              </w:rPr>
            </w:r>
            <w:r w:rsidR="00084926">
              <w:rPr>
                <w:noProof/>
                <w:webHidden/>
              </w:rPr>
              <w:fldChar w:fldCharType="separate"/>
            </w:r>
            <w:r w:rsidR="00084926">
              <w:rPr>
                <w:noProof/>
                <w:webHidden/>
              </w:rPr>
              <w:t>36</w:t>
            </w:r>
            <w:r w:rsidR="00084926">
              <w:rPr>
                <w:noProof/>
                <w:webHidden/>
              </w:rPr>
              <w:fldChar w:fldCharType="end"/>
            </w:r>
          </w:hyperlink>
        </w:p>
        <w:p w:rsidR="00F150F6" w:rsidRDefault="00F150F6" w:rsidP="00626E91">
          <w:pPr>
            <w:spacing w:after="0"/>
          </w:pPr>
          <w:r>
            <w:fldChar w:fldCharType="end"/>
          </w:r>
        </w:p>
      </w:sdtContent>
    </w:sdt>
    <w:bookmarkStart w:id="0" w:name="_Toc323806269" w:displacedByCustomXml="prev"/>
    <w:p w:rsidR="00626E91" w:rsidRDefault="00626E91">
      <w:pPr>
        <w:ind w:left="0"/>
        <w:rPr>
          <w:rFonts w:eastAsiaTheme="majorEastAsia"/>
          <w:b/>
          <w:bCs/>
          <w:color w:val="000000" w:themeColor="text1"/>
          <w:sz w:val="28"/>
          <w:szCs w:val="28"/>
        </w:rPr>
      </w:pPr>
      <w:r>
        <w:br w:type="page"/>
      </w:r>
    </w:p>
    <w:p w:rsidR="00F150F6" w:rsidRPr="00626E91" w:rsidRDefault="00F150F6" w:rsidP="00DD4F10">
      <w:pPr>
        <w:pStyle w:val="Heading1"/>
      </w:pPr>
      <w:bookmarkStart w:id="1" w:name="_Toc7442396"/>
      <w:r w:rsidRPr="00626E91">
        <w:t>Introduction</w:t>
      </w:r>
      <w:bookmarkEnd w:id="0"/>
      <w:bookmarkEnd w:id="1"/>
    </w:p>
    <w:p w:rsidR="00F150F6" w:rsidRPr="004F2D03" w:rsidRDefault="00F150F6" w:rsidP="00DD4F10">
      <w:pPr>
        <w:pStyle w:val="Heading2"/>
      </w:pPr>
      <w:bookmarkStart w:id="2" w:name="_Toc323806270"/>
      <w:bookmarkStart w:id="3" w:name="_Toc7442397"/>
      <w:r w:rsidRPr="004F2D03">
        <w:t>Goals and Objectives</w:t>
      </w:r>
      <w:bookmarkEnd w:id="2"/>
      <w:bookmarkEnd w:id="3"/>
    </w:p>
    <w:p w:rsidR="00F150F6" w:rsidRPr="00F150F6" w:rsidRDefault="00F150F6" w:rsidP="00626E91">
      <w:pPr>
        <w:spacing w:after="0"/>
      </w:pPr>
      <w:r w:rsidRPr="00F150F6">
        <w:t>This document defines the Functional System Test (FST) to validate interoperability with the Customer’s SBC(s) and receipt of data from the Customer’s voice tap device(s) at the locations listed in Table 1.  At the conclusion of this event, the PolicyGuru Solution will be validated as functional, thus completing the installation phase of the project and marking the transition to the Managed Service.</w:t>
      </w:r>
    </w:p>
    <w:p w:rsidR="00F150F6" w:rsidRDefault="00F150F6" w:rsidP="00626E91">
      <w:pPr>
        <w:spacing w:after="0"/>
      </w:pPr>
    </w:p>
    <w:tbl>
      <w:tblPr>
        <w:tblStyle w:val="TableGrid"/>
        <w:tblW w:w="0" w:type="auto"/>
        <w:jc w:val="center"/>
        <w:tblLook w:val="04A0" w:firstRow="1" w:lastRow="0" w:firstColumn="1" w:lastColumn="0" w:noHBand="0" w:noVBand="1"/>
      </w:tblPr>
      <w:tblGrid>
        <w:gridCol w:w="4675"/>
        <w:gridCol w:w="4675"/>
      </w:tblGrid>
      <w:tr w:rsidR="00F150F6" w:rsidTr="00F150F6">
        <w:trPr>
          <w:jc w:val="center"/>
        </w:trPr>
        <w:tc>
          <w:tcPr>
            <w:tcW w:w="4675" w:type="dxa"/>
          </w:tcPr>
          <w:p w:rsidR="00F150F6" w:rsidRPr="00B334AE" w:rsidRDefault="00F150F6" w:rsidP="00626E91">
            <w:pPr>
              <w:spacing w:line="276" w:lineRule="auto"/>
            </w:pPr>
            <w:r w:rsidRPr="00B334AE">
              <w:t>Location</w:t>
            </w:r>
          </w:p>
        </w:tc>
        <w:tc>
          <w:tcPr>
            <w:tcW w:w="4675" w:type="dxa"/>
          </w:tcPr>
          <w:p w:rsidR="00F150F6" w:rsidRPr="00B334AE" w:rsidRDefault="00F150F6" w:rsidP="00626E91">
            <w:pPr>
              <w:spacing w:line="276" w:lineRule="auto"/>
            </w:pPr>
            <w:r w:rsidRPr="00B334AE">
              <w:t>Deployed PolicyGuru Solution Items</w:t>
            </w:r>
          </w:p>
        </w:tc>
      </w:tr>
      <w:tr w:rsidR="00F150F6" w:rsidTr="00F150F6">
        <w:trPr>
          <w:jc w:val="center"/>
        </w:trPr>
        <w:tc>
          <w:tcPr>
            <w:tcW w:w="4675" w:type="dxa"/>
          </w:tcPr>
          <w:p w:rsidR="00F150F6" w:rsidRPr="00B334AE" w:rsidRDefault="00F150F6" w:rsidP="00626E91">
            <w:pPr>
              <w:spacing w:line="276" w:lineRule="auto"/>
            </w:pPr>
          </w:p>
        </w:tc>
        <w:tc>
          <w:tcPr>
            <w:tcW w:w="4675" w:type="dxa"/>
          </w:tcPr>
          <w:p w:rsidR="00F150F6" w:rsidRPr="00B334AE" w:rsidRDefault="00F150F6" w:rsidP="00626E91">
            <w:pPr>
              <w:spacing w:line="276" w:lineRule="auto"/>
            </w:pPr>
          </w:p>
        </w:tc>
      </w:tr>
      <w:tr w:rsidR="00F150F6" w:rsidTr="00F150F6">
        <w:trPr>
          <w:jc w:val="center"/>
        </w:trPr>
        <w:tc>
          <w:tcPr>
            <w:tcW w:w="4675" w:type="dxa"/>
          </w:tcPr>
          <w:p w:rsidR="00F150F6" w:rsidRPr="00B334AE" w:rsidRDefault="00F150F6" w:rsidP="00626E91">
            <w:pPr>
              <w:spacing w:line="276" w:lineRule="auto"/>
            </w:pPr>
          </w:p>
        </w:tc>
        <w:tc>
          <w:tcPr>
            <w:tcW w:w="4675" w:type="dxa"/>
          </w:tcPr>
          <w:p w:rsidR="00F150F6" w:rsidRPr="00B334AE" w:rsidRDefault="00F150F6" w:rsidP="00626E91">
            <w:pPr>
              <w:spacing w:line="276" w:lineRule="auto"/>
            </w:pPr>
          </w:p>
        </w:tc>
      </w:tr>
    </w:tbl>
    <w:p w:rsidR="00F150F6" w:rsidRPr="00F150F6" w:rsidRDefault="00F150F6" w:rsidP="00626E91">
      <w:pPr>
        <w:spacing w:after="0"/>
        <w:jc w:val="center"/>
        <w:rPr>
          <w:i/>
        </w:rPr>
      </w:pPr>
      <w:r w:rsidRPr="00F150F6">
        <w:rPr>
          <w:i/>
        </w:rPr>
        <w:t>Table 1</w:t>
      </w:r>
    </w:p>
    <w:p w:rsidR="00F150F6" w:rsidRDefault="00F150F6" w:rsidP="00626E91">
      <w:pPr>
        <w:spacing w:after="0"/>
      </w:pPr>
    </w:p>
    <w:p w:rsidR="00F150F6" w:rsidRPr="00DD4F10" w:rsidRDefault="00F150F6" w:rsidP="00DD4F10">
      <w:pPr>
        <w:pStyle w:val="Heading1"/>
      </w:pPr>
      <w:bookmarkStart w:id="4" w:name="_Toc323806271"/>
      <w:bookmarkStart w:id="5" w:name="_Toc7442398"/>
      <w:r w:rsidRPr="00DD4F10">
        <w:t>Statement of Scope</w:t>
      </w:r>
      <w:bookmarkEnd w:id="4"/>
      <w:bookmarkEnd w:id="5"/>
    </w:p>
    <w:p w:rsidR="00F150F6" w:rsidRPr="00DD4F10" w:rsidRDefault="00F150F6" w:rsidP="00DD4F10">
      <w:pPr>
        <w:pStyle w:val="Heading2"/>
      </w:pPr>
      <w:bookmarkStart w:id="6" w:name="_Toc7442399"/>
      <w:r w:rsidRPr="00DD4F10">
        <w:t>Test Scope</w:t>
      </w:r>
      <w:bookmarkEnd w:id="6"/>
    </w:p>
    <w:p w:rsidR="00F150F6" w:rsidRDefault="00F150F6" w:rsidP="00626E91">
      <w:pPr>
        <w:spacing w:after="0"/>
      </w:pPr>
      <w:r w:rsidRPr="001216BA">
        <w:t>The focus of th</w:t>
      </w:r>
      <w:r>
        <w:t>is</w:t>
      </w:r>
      <w:r w:rsidRPr="001216BA">
        <w:t xml:space="preserve"> </w:t>
      </w:r>
      <w:r>
        <w:t>Functional System Test (FST)</w:t>
      </w:r>
      <w:r w:rsidRPr="001216BA">
        <w:t xml:space="preserve"> is </w:t>
      </w:r>
      <w:r>
        <w:t xml:space="preserve">to validate PolicyGuru Solution installation tasks were completed successfully and the deployed system correctly interacts with the Customer’s SBC(s) and receives requested data from Customer’s voice tap device(s) in locations in Table 1.  </w:t>
      </w:r>
    </w:p>
    <w:p w:rsidR="00626E91" w:rsidRDefault="00626E91" w:rsidP="00626E91">
      <w:pPr>
        <w:spacing w:after="0"/>
      </w:pPr>
    </w:p>
    <w:p w:rsidR="00F150F6" w:rsidRDefault="00F150F6" w:rsidP="00DD4F10">
      <w:pPr>
        <w:pStyle w:val="Heading2"/>
      </w:pPr>
      <w:bookmarkStart w:id="7" w:name="_Toc7442400"/>
      <w:r>
        <w:t>Out of Scope</w:t>
      </w:r>
      <w:bookmarkEnd w:id="7"/>
    </w:p>
    <w:p w:rsidR="00F150F6" w:rsidRDefault="00F150F6" w:rsidP="00626E91">
      <w:pPr>
        <w:spacing w:after="0"/>
      </w:pPr>
      <w:r>
        <w:t>The testing of the deployed production PolicyGuru Solution with the Customer’s SBC(s) and voice tap device(s) will occur within a single change control event.  This FST is specific to that effort.  Any</w:t>
      </w:r>
      <w:r w:rsidRPr="00571B70">
        <w:t xml:space="preserve"> task not specifically described within this document, including all </w:t>
      </w:r>
      <w:r>
        <w:t>preceding and post change</w:t>
      </w:r>
      <w:r w:rsidRPr="00571B70">
        <w:t xml:space="preserve"> work to be performed by</w:t>
      </w:r>
      <w:r>
        <w:t xml:space="preserve"> the Customer or their agents</w:t>
      </w:r>
      <w:r w:rsidRPr="00571B70">
        <w:t>, are considered out of scope of this change</w:t>
      </w:r>
      <w:r>
        <w:t>.</w:t>
      </w:r>
    </w:p>
    <w:p w:rsidR="00626E91" w:rsidRDefault="00626E91" w:rsidP="00626E91">
      <w:pPr>
        <w:spacing w:after="0"/>
      </w:pPr>
    </w:p>
    <w:p w:rsidR="00626E91" w:rsidRDefault="00626E91" w:rsidP="00626E91">
      <w:pPr>
        <w:spacing w:after="0"/>
      </w:pPr>
      <w:r>
        <w:t>It is assumed requested access and communications to/from the deployed PolicyGuru Solution has been validated prior to execution of this FST.</w:t>
      </w:r>
    </w:p>
    <w:p w:rsidR="00F150F6" w:rsidRPr="001216BA" w:rsidRDefault="00F150F6" w:rsidP="00626E91">
      <w:pPr>
        <w:spacing w:after="0"/>
      </w:pPr>
    </w:p>
    <w:p w:rsidR="00F150F6" w:rsidRDefault="00F150F6" w:rsidP="00DD4F10">
      <w:pPr>
        <w:pStyle w:val="Heading1"/>
      </w:pPr>
      <w:bookmarkStart w:id="8" w:name="_Toc7442401"/>
      <w:bookmarkStart w:id="9" w:name="_Toc323806276"/>
      <w:r>
        <w:t>Test Resources</w:t>
      </w:r>
      <w:bookmarkEnd w:id="8"/>
    </w:p>
    <w:p w:rsidR="00F150F6" w:rsidRDefault="00F150F6" w:rsidP="00626E91">
      <w:pPr>
        <w:spacing w:after="0"/>
      </w:pPr>
      <w:r>
        <w:t>Table 2 describes the Roles, Responsibilities, and Resource Name for the testing tasks described in this FST.</w:t>
      </w:r>
    </w:p>
    <w:p w:rsidR="00F150F6" w:rsidRPr="004E08CB" w:rsidRDefault="00F150F6" w:rsidP="00626E91">
      <w:pPr>
        <w:pStyle w:val="Caption"/>
        <w:spacing w:after="0"/>
      </w:pPr>
    </w:p>
    <w:tbl>
      <w:tblPr>
        <w:tblW w:w="8024"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3"/>
        <w:gridCol w:w="3747"/>
        <w:gridCol w:w="2354"/>
      </w:tblGrid>
      <w:tr w:rsidR="00F150F6" w:rsidRPr="009B049F" w:rsidTr="00F150F6">
        <w:trPr>
          <w:trHeight w:val="575"/>
        </w:trPr>
        <w:tc>
          <w:tcPr>
            <w:tcW w:w="1923" w:type="dxa"/>
            <w:shd w:val="clear" w:color="auto" w:fill="000000" w:themeFill="text1"/>
          </w:tcPr>
          <w:p w:rsidR="00F150F6" w:rsidRPr="009B049F" w:rsidRDefault="00F150F6" w:rsidP="00626E91">
            <w:pPr>
              <w:spacing w:after="0"/>
              <w:ind w:left="0"/>
              <w:jc w:val="center"/>
            </w:pPr>
            <w:r w:rsidRPr="009B049F">
              <w:t>Role</w:t>
            </w:r>
          </w:p>
        </w:tc>
        <w:tc>
          <w:tcPr>
            <w:tcW w:w="3747" w:type="dxa"/>
            <w:shd w:val="clear" w:color="auto" w:fill="000000" w:themeFill="text1"/>
          </w:tcPr>
          <w:p w:rsidR="00F150F6" w:rsidRPr="009B049F" w:rsidRDefault="00F150F6" w:rsidP="00626E91">
            <w:pPr>
              <w:spacing w:after="0"/>
              <w:jc w:val="center"/>
            </w:pPr>
            <w:r w:rsidRPr="009B049F">
              <w:t>Responsibilities</w:t>
            </w:r>
          </w:p>
        </w:tc>
        <w:tc>
          <w:tcPr>
            <w:tcW w:w="2354" w:type="dxa"/>
            <w:shd w:val="clear" w:color="auto" w:fill="000000" w:themeFill="text1"/>
          </w:tcPr>
          <w:p w:rsidR="00F150F6" w:rsidRPr="009B049F" w:rsidRDefault="00F150F6" w:rsidP="00626E91">
            <w:pPr>
              <w:spacing w:after="0"/>
              <w:jc w:val="center"/>
            </w:pPr>
            <w:r w:rsidRPr="009B049F">
              <w:t>Resource Name(s)</w:t>
            </w:r>
          </w:p>
        </w:tc>
      </w:tr>
      <w:tr w:rsidR="00F150F6" w:rsidRPr="009B049F" w:rsidTr="00F150F6">
        <w:trPr>
          <w:trHeight w:val="809"/>
        </w:trPr>
        <w:tc>
          <w:tcPr>
            <w:tcW w:w="1923" w:type="dxa"/>
            <w:shd w:val="pct10" w:color="auto" w:fill="auto"/>
          </w:tcPr>
          <w:p w:rsidR="00F150F6" w:rsidRPr="009B049F" w:rsidRDefault="00F150F6" w:rsidP="00626E91">
            <w:pPr>
              <w:pStyle w:val="ListParagraph"/>
              <w:spacing w:after="0"/>
              <w:ind w:left="0"/>
              <w:contextualSpacing w:val="0"/>
            </w:pPr>
            <w:r>
              <w:t>SecureLogix</w:t>
            </w:r>
          </w:p>
        </w:tc>
        <w:tc>
          <w:tcPr>
            <w:tcW w:w="3747" w:type="dxa"/>
          </w:tcPr>
          <w:p w:rsidR="00F150F6" w:rsidRDefault="00F150F6" w:rsidP="00CA5343">
            <w:pPr>
              <w:pStyle w:val="ListParagraph"/>
              <w:numPr>
                <w:ilvl w:val="0"/>
                <w:numId w:val="2"/>
              </w:numPr>
              <w:spacing w:after="0"/>
              <w:contextualSpacing w:val="0"/>
            </w:pPr>
            <w:r>
              <w:t>Schedule resources to execute this FST.</w:t>
            </w:r>
          </w:p>
          <w:p w:rsidR="00F150F6" w:rsidRDefault="00F150F6" w:rsidP="00CA5343">
            <w:pPr>
              <w:pStyle w:val="ListParagraph"/>
              <w:numPr>
                <w:ilvl w:val="0"/>
                <w:numId w:val="2"/>
              </w:numPr>
              <w:spacing w:after="0"/>
              <w:contextualSpacing w:val="0"/>
            </w:pPr>
            <w:r>
              <w:t>Prepare systems in anticipation of the change control.</w:t>
            </w:r>
          </w:p>
          <w:p w:rsidR="00F150F6" w:rsidRDefault="00F150F6" w:rsidP="00CA5343">
            <w:pPr>
              <w:pStyle w:val="ListParagraph"/>
              <w:numPr>
                <w:ilvl w:val="0"/>
                <w:numId w:val="2"/>
              </w:numPr>
              <w:spacing w:after="0"/>
              <w:contextualSpacing w:val="0"/>
            </w:pPr>
            <w:r>
              <w:t>Once in the change control window, execute the Implementation Plan.</w:t>
            </w:r>
          </w:p>
          <w:p w:rsidR="00F150F6" w:rsidRDefault="00F150F6" w:rsidP="00CA5343">
            <w:pPr>
              <w:pStyle w:val="ListParagraph"/>
              <w:numPr>
                <w:ilvl w:val="0"/>
                <w:numId w:val="2"/>
              </w:numPr>
              <w:spacing w:after="0"/>
              <w:contextualSpacing w:val="0"/>
            </w:pPr>
            <w:r>
              <w:t>Execute this FST.</w:t>
            </w:r>
          </w:p>
          <w:p w:rsidR="00F150F6" w:rsidRPr="009B049F" w:rsidRDefault="00F150F6" w:rsidP="00CA5343">
            <w:pPr>
              <w:pStyle w:val="ListParagraph"/>
              <w:numPr>
                <w:ilvl w:val="0"/>
                <w:numId w:val="2"/>
              </w:numPr>
              <w:spacing w:after="0"/>
              <w:contextualSpacing w:val="0"/>
            </w:pPr>
            <w:r w:rsidRPr="009B049F">
              <w:t>Find, report</w:t>
            </w:r>
            <w:r>
              <w:t>,</w:t>
            </w:r>
            <w:r w:rsidRPr="009B049F">
              <w:t xml:space="preserve"> and </w:t>
            </w:r>
            <w:r>
              <w:t>resolve any</w:t>
            </w:r>
            <w:r w:rsidRPr="009B049F">
              <w:t xml:space="preserve"> </w:t>
            </w:r>
            <w:r>
              <w:t>findings.</w:t>
            </w:r>
          </w:p>
          <w:p w:rsidR="00F150F6" w:rsidRDefault="00F150F6" w:rsidP="00CA5343">
            <w:pPr>
              <w:pStyle w:val="ListParagraph"/>
              <w:numPr>
                <w:ilvl w:val="0"/>
                <w:numId w:val="2"/>
              </w:numPr>
              <w:spacing w:after="0"/>
              <w:contextualSpacing w:val="0"/>
            </w:pPr>
            <w:r w:rsidRPr="00EE7FCE">
              <w:t>Re-test as required</w:t>
            </w:r>
            <w:r>
              <w:t>.</w:t>
            </w:r>
          </w:p>
          <w:p w:rsidR="00F150F6" w:rsidRDefault="00F150F6" w:rsidP="00CA5343">
            <w:pPr>
              <w:pStyle w:val="ListParagraph"/>
              <w:numPr>
                <w:ilvl w:val="0"/>
                <w:numId w:val="2"/>
              </w:numPr>
              <w:spacing w:after="0"/>
              <w:contextualSpacing w:val="0"/>
            </w:pPr>
            <w:r w:rsidRPr="00EE7FCE">
              <w:t xml:space="preserve">Record </w:t>
            </w:r>
            <w:r>
              <w:t xml:space="preserve">final </w:t>
            </w:r>
            <w:r w:rsidRPr="00EE7FCE">
              <w:t>results</w:t>
            </w:r>
            <w:r>
              <w:t>.</w:t>
            </w:r>
          </w:p>
          <w:p w:rsidR="00F150F6" w:rsidRPr="009B049F" w:rsidRDefault="00F150F6" w:rsidP="00CA5343">
            <w:pPr>
              <w:pStyle w:val="ListParagraph"/>
              <w:numPr>
                <w:ilvl w:val="0"/>
                <w:numId w:val="2"/>
              </w:numPr>
              <w:spacing w:after="0"/>
              <w:contextualSpacing w:val="0"/>
            </w:pPr>
            <w:r>
              <w:t>Provide copy of test plan with results to the Customer.</w:t>
            </w:r>
          </w:p>
        </w:tc>
        <w:tc>
          <w:tcPr>
            <w:tcW w:w="2354" w:type="dxa"/>
          </w:tcPr>
          <w:p w:rsidR="00F150F6" w:rsidRPr="009B049F" w:rsidRDefault="00F150F6" w:rsidP="00626E91">
            <w:pPr>
              <w:spacing w:after="0"/>
            </w:pPr>
          </w:p>
        </w:tc>
      </w:tr>
      <w:tr w:rsidR="00F150F6" w:rsidRPr="009B049F" w:rsidTr="00F150F6">
        <w:trPr>
          <w:trHeight w:val="1774"/>
        </w:trPr>
        <w:tc>
          <w:tcPr>
            <w:tcW w:w="1923" w:type="dxa"/>
            <w:shd w:val="pct10" w:color="auto" w:fill="auto"/>
          </w:tcPr>
          <w:p w:rsidR="00F150F6" w:rsidRDefault="00F150F6" w:rsidP="00626E91">
            <w:pPr>
              <w:spacing w:after="0"/>
              <w:ind w:left="0"/>
            </w:pPr>
            <w:r>
              <w:t>(Customer)</w:t>
            </w:r>
          </w:p>
          <w:p w:rsidR="00F150F6" w:rsidRPr="009B049F" w:rsidRDefault="00F150F6" w:rsidP="00626E91">
            <w:pPr>
              <w:spacing w:after="0"/>
              <w:ind w:left="0"/>
            </w:pPr>
          </w:p>
        </w:tc>
        <w:tc>
          <w:tcPr>
            <w:tcW w:w="3747" w:type="dxa"/>
          </w:tcPr>
          <w:p w:rsidR="00F150F6" w:rsidRDefault="00F150F6" w:rsidP="00CA5343">
            <w:pPr>
              <w:pStyle w:val="ListParagraph"/>
              <w:numPr>
                <w:ilvl w:val="0"/>
                <w:numId w:val="3"/>
              </w:numPr>
              <w:spacing w:after="0"/>
              <w:contextualSpacing w:val="0"/>
            </w:pPr>
            <w:r>
              <w:t>Gain approvals and change controls to proceed with testing.</w:t>
            </w:r>
          </w:p>
          <w:p w:rsidR="00F150F6" w:rsidRDefault="00F150F6" w:rsidP="00CA5343">
            <w:pPr>
              <w:pStyle w:val="ListParagraph"/>
              <w:numPr>
                <w:ilvl w:val="0"/>
                <w:numId w:val="3"/>
              </w:numPr>
              <w:spacing w:after="0"/>
              <w:contextualSpacing w:val="0"/>
            </w:pPr>
            <w:r>
              <w:t>Notify SecureLogix of all Customer-required test steps.</w:t>
            </w:r>
          </w:p>
          <w:p w:rsidR="00F150F6" w:rsidRDefault="00F150F6" w:rsidP="00CA5343">
            <w:pPr>
              <w:pStyle w:val="ListParagraph"/>
              <w:numPr>
                <w:ilvl w:val="0"/>
                <w:numId w:val="3"/>
              </w:numPr>
              <w:spacing w:after="0"/>
              <w:contextualSpacing w:val="0"/>
            </w:pPr>
            <w:r>
              <w:t>Provide test phone numbers, that when dialed from a phone outside the Customer’s network, will generate an ENUM request from each site’s SBC to the SecureLogix PolicyGuru ENUM servers.</w:t>
            </w:r>
          </w:p>
          <w:p w:rsidR="00F150F6" w:rsidRDefault="00F150F6" w:rsidP="00CA5343">
            <w:pPr>
              <w:pStyle w:val="ListParagraph"/>
              <w:numPr>
                <w:ilvl w:val="0"/>
                <w:numId w:val="3"/>
              </w:numPr>
              <w:spacing w:after="0"/>
              <w:contextualSpacing w:val="0"/>
            </w:pPr>
            <w:r>
              <w:t>Provide minimum of two (2) internal destination extensions per site for the inbound test calls. One will be the destination for a rerouted call and the other as the destination of a terminated call.</w:t>
            </w:r>
          </w:p>
          <w:p w:rsidR="00F150F6" w:rsidRDefault="00F150F6" w:rsidP="00CA5343">
            <w:pPr>
              <w:pStyle w:val="ListParagraph"/>
              <w:numPr>
                <w:ilvl w:val="0"/>
                <w:numId w:val="3"/>
              </w:numPr>
              <w:spacing w:after="0"/>
              <w:contextualSpacing w:val="0"/>
            </w:pPr>
            <w:r>
              <w:t>Coordinate and verify Customer’s Voice Engineer will be available and ready to apply the appropriate configuration to the SBCs and troubleshoot as required during testing.</w:t>
            </w:r>
          </w:p>
          <w:p w:rsidR="00F150F6" w:rsidRDefault="00F150F6" w:rsidP="00CA5343">
            <w:pPr>
              <w:pStyle w:val="ListParagraph"/>
              <w:numPr>
                <w:ilvl w:val="0"/>
                <w:numId w:val="3"/>
              </w:numPr>
              <w:spacing w:after="0"/>
              <w:contextualSpacing w:val="0"/>
            </w:pPr>
            <w:r>
              <w:t>Coordinate and verify Customer’s Voice Engineer will be available and ready to apply the appropriate configuration to the voice tap device and troubleshoot as required during testing.</w:t>
            </w:r>
          </w:p>
          <w:p w:rsidR="00F150F6" w:rsidRDefault="00F150F6" w:rsidP="00CA5343">
            <w:pPr>
              <w:pStyle w:val="ListParagraph"/>
              <w:numPr>
                <w:ilvl w:val="0"/>
                <w:numId w:val="3"/>
              </w:numPr>
              <w:spacing w:after="0"/>
              <w:contextualSpacing w:val="0"/>
            </w:pPr>
            <w:r>
              <w:t>(Optional) Witness vendor test plan.</w:t>
            </w:r>
          </w:p>
          <w:p w:rsidR="00F150F6" w:rsidRPr="009B049F" w:rsidRDefault="00F150F6" w:rsidP="00CA5343">
            <w:pPr>
              <w:pStyle w:val="ListParagraph"/>
              <w:numPr>
                <w:ilvl w:val="0"/>
                <w:numId w:val="3"/>
              </w:numPr>
              <w:spacing w:after="0"/>
              <w:contextualSpacing w:val="0"/>
            </w:pPr>
            <w:r>
              <w:t>Receive completed test plan with results.</w:t>
            </w:r>
          </w:p>
        </w:tc>
        <w:tc>
          <w:tcPr>
            <w:tcW w:w="2354" w:type="dxa"/>
          </w:tcPr>
          <w:p w:rsidR="00F150F6" w:rsidRDefault="00F150F6" w:rsidP="00626E91">
            <w:pPr>
              <w:spacing w:after="0"/>
            </w:pPr>
          </w:p>
          <w:p w:rsidR="00F150F6" w:rsidRPr="009B049F" w:rsidRDefault="00F150F6" w:rsidP="00626E91">
            <w:pPr>
              <w:spacing w:after="0"/>
            </w:pPr>
          </w:p>
        </w:tc>
      </w:tr>
    </w:tbl>
    <w:p w:rsidR="00F150F6" w:rsidRPr="00F150F6" w:rsidRDefault="00F150F6" w:rsidP="00626E91">
      <w:pPr>
        <w:spacing w:after="0"/>
        <w:jc w:val="center"/>
        <w:rPr>
          <w:i/>
        </w:rPr>
      </w:pPr>
      <w:r w:rsidRPr="00F150F6">
        <w:rPr>
          <w:i/>
        </w:rPr>
        <w:t>Table 2</w:t>
      </w:r>
    </w:p>
    <w:bookmarkEnd w:id="9"/>
    <w:p w:rsidR="00DD4F10" w:rsidRDefault="00DD4F10" w:rsidP="00DD4F10"/>
    <w:p w:rsidR="00DD4F10" w:rsidRDefault="00DD4F10" w:rsidP="00DD4F10"/>
    <w:p w:rsidR="00F150F6" w:rsidRDefault="00F150F6" w:rsidP="00DD4F10">
      <w:pPr>
        <w:pStyle w:val="Heading1"/>
      </w:pPr>
      <w:bookmarkStart w:id="10" w:name="_Toc7442402"/>
      <w:r>
        <w:t>Test Schedule</w:t>
      </w:r>
      <w:bookmarkEnd w:id="10"/>
    </w:p>
    <w:p w:rsidR="00F150F6" w:rsidRDefault="00F150F6" w:rsidP="00626E91">
      <w:pPr>
        <w:spacing w:after="0"/>
      </w:pPr>
      <w:r w:rsidRPr="00DF34F9">
        <w:t xml:space="preserve">Table </w:t>
      </w:r>
      <w:r>
        <w:t>3</w:t>
      </w:r>
      <w:r w:rsidRPr="00DF34F9">
        <w:t xml:space="preserve"> describes the schedule for the </w:t>
      </w:r>
      <w:r>
        <w:t>FST.</w:t>
      </w:r>
    </w:p>
    <w:tbl>
      <w:tblPr>
        <w:tblW w:w="7920"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330"/>
        <w:gridCol w:w="2970"/>
        <w:gridCol w:w="1620"/>
      </w:tblGrid>
      <w:tr w:rsidR="00F150F6" w:rsidRPr="00EE0365" w:rsidTr="00F150F6">
        <w:trPr>
          <w:tblHeader/>
          <w:jc w:val="center"/>
        </w:trPr>
        <w:tc>
          <w:tcPr>
            <w:tcW w:w="3330" w:type="dxa"/>
            <w:tcBorders>
              <w:top w:val="single" w:sz="6" w:space="0" w:color="auto"/>
              <w:left w:val="single" w:sz="6" w:space="0" w:color="auto"/>
              <w:bottom w:val="nil"/>
              <w:right w:val="single" w:sz="4" w:space="0" w:color="auto"/>
            </w:tcBorders>
            <w:shd w:val="clear" w:color="auto" w:fill="000000" w:themeFill="text1"/>
          </w:tcPr>
          <w:p w:rsidR="00F150F6" w:rsidRPr="003E01AB" w:rsidRDefault="00F150F6" w:rsidP="00626E91">
            <w:pPr>
              <w:spacing w:after="0"/>
              <w:ind w:left="0"/>
              <w:jc w:val="center"/>
            </w:pPr>
            <w:r w:rsidRPr="003E01AB">
              <w:t>Task</w:t>
            </w:r>
          </w:p>
        </w:tc>
        <w:tc>
          <w:tcPr>
            <w:tcW w:w="2970" w:type="dxa"/>
            <w:tcBorders>
              <w:top w:val="single" w:sz="6" w:space="0" w:color="auto"/>
              <w:left w:val="single" w:sz="4" w:space="0" w:color="auto"/>
              <w:bottom w:val="single" w:sz="4" w:space="0" w:color="auto"/>
              <w:right w:val="single" w:sz="4" w:space="0" w:color="auto"/>
            </w:tcBorders>
            <w:shd w:val="clear" w:color="auto" w:fill="000000" w:themeFill="text1"/>
          </w:tcPr>
          <w:p w:rsidR="00F150F6" w:rsidRPr="003E01AB" w:rsidRDefault="00F150F6" w:rsidP="00626E91">
            <w:pPr>
              <w:spacing w:after="0"/>
              <w:ind w:left="0"/>
              <w:jc w:val="center"/>
            </w:pPr>
            <w:r w:rsidRPr="003E01AB">
              <w:t>Artifacts</w:t>
            </w:r>
          </w:p>
        </w:tc>
        <w:tc>
          <w:tcPr>
            <w:tcW w:w="1620" w:type="dxa"/>
            <w:tcBorders>
              <w:top w:val="single" w:sz="6" w:space="0" w:color="auto"/>
              <w:left w:val="single" w:sz="4" w:space="0" w:color="auto"/>
              <w:bottom w:val="single" w:sz="4" w:space="0" w:color="auto"/>
              <w:right w:val="single" w:sz="6" w:space="0" w:color="auto"/>
            </w:tcBorders>
            <w:shd w:val="clear" w:color="auto" w:fill="000000" w:themeFill="text1"/>
          </w:tcPr>
          <w:p w:rsidR="00F150F6" w:rsidRPr="003E01AB" w:rsidRDefault="00F150F6" w:rsidP="00626E91">
            <w:pPr>
              <w:spacing w:after="0"/>
              <w:ind w:left="-44"/>
              <w:jc w:val="center"/>
            </w:pPr>
            <w:r w:rsidRPr="003E01AB">
              <w:t>Projected Completion</w:t>
            </w:r>
          </w:p>
        </w:tc>
      </w:tr>
      <w:tr w:rsidR="00F150F6" w:rsidRPr="00EE0365" w:rsidTr="00F150F6">
        <w:trPr>
          <w:jc w:val="center"/>
        </w:trPr>
        <w:tc>
          <w:tcPr>
            <w:tcW w:w="3330" w:type="dxa"/>
            <w:tcBorders>
              <w:top w:val="single" w:sz="4" w:space="0" w:color="auto"/>
              <w:left w:val="single" w:sz="6" w:space="0" w:color="000000"/>
              <w:bottom w:val="single" w:sz="4" w:space="0" w:color="auto"/>
              <w:right w:val="single" w:sz="4" w:space="0" w:color="auto"/>
            </w:tcBorders>
            <w:shd w:val="pct10" w:color="000000" w:fill="FFFFFF"/>
          </w:tcPr>
          <w:p w:rsidR="00F150F6" w:rsidRDefault="00F150F6" w:rsidP="00626E91">
            <w:pPr>
              <w:spacing w:after="0"/>
              <w:ind w:left="0"/>
            </w:pPr>
            <w:r>
              <w:t>SecureLogix Implementation Plan Completed</w:t>
            </w:r>
          </w:p>
        </w:tc>
        <w:tc>
          <w:tcPr>
            <w:tcW w:w="2970" w:type="dxa"/>
            <w:tcBorders>
              <w:top w:val="single" w:sz="4" w:space="0" w:color="auto"/>
              <w:left w:val="single" w:sz="4" w:space="0" w:color="auto"/>
              <w:bottom w:val="single" w:sz="4" w:space="0" w:color="auto"/>
              <w:right w:val="single" w:sz="4" w:space="0" w:color="auto"/>
            </w:tcBorders>
          </w:tcPr>
          <w:p w:rsidR="00F150F6" w:rsidRDefault="00F150F6" w:rsidP="00626E91">
            <w:pPr>
              <w:spacing w:after="0"/>
              <w:ind w:left="0"/>
            </w:pPr>
            <w:r>
              <w:t>PolicyGuru Implementation Plan v1.0</w:t>
            </w:r>
          </w:p>
        </w:tc>
        <w:tc>
          <w:tcPr>
            <w:tcW w:w="1620" w:type="dxa"/>
            <w:tcBorders>
              <w:top w:val="single" w:sz="4" w:space="0" w:color="auto"/>
              <w:left w:val="single" w:sz="4" w:space="0" w:color="auto"/>
              <w:bottom w:val="single" w:sz="4" w:space="0" w:color="auto"/>
              <w:right w:val="single" w:sz="6" w:space="0" w:color="000000"/>
            </w:tcBorders>
          </w:tcPr>
          <w:p w:rsidR="00F150F6" w:rsidRDefault="00F150F6" w:rsidP="00626E91">
            <w:pPr>
              <w:spacing w:after="0"/>
              <w:ind w:left="-44"/>
            </w:pPr>
          </w:p>
        </w:tc>
      </w:tr>
      <w:tr w:rsidR="00F150F6" w:rsidRPr="00EE0365" w:rsidTr="00F150F6">
        <w:trPr>
          <w:jc w:val="center"/>
        </w:trPr>
        <w:tc>
          <w:tcPr>
            <w:tcW w:w="3330" w:type="dxa"/>
            <w:tcBorders>
              <w:top w:val="single" w:sz="4" w:space="0" w:color="auto"/>
              <w:left w:val="single" w:sz="6" w:space="0" w:color="000000"/>
              <w:bottom w:val="single" w:sz="4" w:space="0" w:color="auto"/>
              <w:right w:val="single" w:sz="4" w:space="0" w:color="auto"/>
            </w:tcBorders>
            <w:shd w:val="pct10" w:color="000000" w:fill="FFFFFF"/>
          </w:tcPr>
          <w:p w:rsidR="00F150F6" w:rsidRPr="00DF34F9" w:rsidRDefault="00F150F6" w:rsidP="00626E91">
            <w:pPr>
              <w:spacing w:after="0"/>
              <w:ind w:left="0"/>
            </w:pPr>
            <w:r>
              <w:t>SecureLogix FST</w:t>
            </w:r>
            <w:r w:rsidRPr="00DF34F9">
              <w:t xml:space="preserve"> Plan Completed</w:t>
            </w:r>
          </w:p>
        </w:tc>
        <w:tc>
          <w:tcPr>
            <w:tcW w:w="2970" w:type="dxa"/>
            <w:tcBorders>
              <w:top w:val="single" w:sz="4" w:space="0" w:color="auto"/>
              <w:left w:val="single" w:sz="4" w:space="0" w:color="auto"/>
              <w:bottom w:val="single" w:sz="4" w:space="0" w:color="auto"/>
              <w:right w:val="single" w:sz="4" w:space="0" w:color="auto"/>
            </w:tcBorders>
          </w:tcPr>
          <w:p w:rsidR="00F150F6" w:rsidRPr="00DF34F9" w:rsidRDefault="00F150F6" w:rsidP="00626E91">
            <w:pPr>
              <w:spacing w:after="0"/>
              <w:ind w:left="0"/>
            </w:pPr>
            <w:r>
              <w:t>PolicyGuru Solution Functional Test Plan</w:t>
            </w:r>
            <w:r w:rsidRPr="00DF34F9">
              <w:t xml:space="preserve"> </w:t>
            </w:r>
            <w:r>
              <w:t>v</w:t>
            </w:r>
            <w:r w:rsidRPr="00DF34F9">
              <w:t xml:space="preserve"> </w:t>
            </w:r>
            <w:r>
              <w:t>1</w:t>
            </w:r>
            <w:r w:rsidRPr="00DF34F9">
              <w:t>.0</w:t>
            </w:r>
          </w:p>
        </w:tc>
        <w:tc>
          <w:tcPr>
            <w:tcW w:w="1620" w:type="dxa"/>
            <w:tcBorders>
              <w:top w:val="single" w:sz="4" w:space="0" w:color="auto"/>
              <w:left w:val="single" w:sz="4" w:space="0" w:color="auto"/>
              <w:bottom w:val="single" w:sz="4" w:space="0" w:color="auto"/>
              <w:right w:val="single" w:sz="6" w:space="0" w:color="000000"/>
            </w:tcBorders>
          </w:tcPr>
          <w:p w:rsidR="00F150F6" w:rsidRPr="00DF34F9" w:rsidRDefault="00F150F6" w:rsidP="00626E91">
            <w:pPr>
              <w:spacing w:after="0"/>
              <w:ind w:left="-44"/>
            </w:pPr>
          </w:p>
        </w:tc>
      </w:tr>
      <w:tr w:rsidR="00F150F6" w:rsidRPr="00EE0365" w:rsidTr="00F150F6">
        <w:trPr>
          <w:jc w:val="center"/>
        </w:trPr>
        <w:tc>
          <w:tcPr>
            <w:tcW w:w="3330" w:type="dxa"/>
            <w:tcBorders>
              <w:top w:val="single" w:sz="4" w:space="0" w:color="auto"/>
              <w:left w:val="single" w:sz="6" w:space="0" w:color="000000"/>
              <w:bottom w:val="single" w:sz="4" w:space="0" w:color="auto"/>
              <w:right w:val="single" w:sz="4" w:space="0" w:color="auto"/>
            </w:tcBorders>
            <w:shd w:val="pct10" w:color="000000" w:fill="FFFFFF"/>
          </w:tcPr>
          <w:p w:rsidR="00F150F6" w:rsidRPr="00DF34F9" w:rsidRDefault="00F150F6" w:rsidP="00626E91">
            <w:pPr>
              <w:spacing w:after="0"/>
              <w:ind w:left="0"/>
            </w:pPr>
            <w:r>
              <w:t>Execute Implementation Plan</w:t>
            </w:r>
          </w:p>
        </w:tc>
        <w:tc>
          <w:tcPr>
            <w:tcW w:w="2970" w:type="dxa"/>
            <w:tcBorders>
              <w:top w:val="single" w:sz="4" w:space="0" w:color="auto"/>
              <w:left w:val="single" w:sz="4" w:space="0" w:color="auto"/>
              <w:bottom w:val="single" w:sz="4" w:space="0" w:color="auto"/>
              <w:right w:val="single" w:sz="4" w:space="0" w:color="auto"/>
            </w:tcBorders>
          </w:tcPr>
          <w:p w:rsidR="00F150F6" w:rsidRDefault="00F150F6" w:rsidP="00626E91">
            <w:pPr>
              <w:spacing w:after="0"/>
              <w:ind w:left="0"/>
            </w:pPr>
            <w:r>
              <w:t>PolicyGuru Implementation Plan v1.0</w:t>
            </w:r>
          </w:p>
        </w:tc>
        <w:tc>
          <w:tcPr>
            <w:tcW w:w="1620" w:type="dxa"/>
            <w:tcBorders>
              <w:top w:val="single" w:sz="4" w:space="0" w:color="auto"/>
              <w:left w:val="single" w:sz="4" w:space="0" w:color="auto"/>
              <w:bottom w:val="single" w:sz="4" w:space="0" w:color="auto"/>
              <w:right w:val="single" w:sz="6" w:space="0" w:color="000000"/>
            </w:tcBorders>
          </w:tcPr>
          <w:p w:rsidR="00F150F6" w:rsidRPr="00DF34F9" w:rsidRDefault="00F150F6" w:rsidP="00626E91">
            <w:pPr>
              <w:spacing w:after="0"/>
              <w:ind w:left="-44"/>
            </w:pPr>
          </w:p>
        </w:tc>
      </w:tr>
      <w:tr w:rsidR="00F150F6" w:rsidRPr="00EE0365" w:rsidTr="00F150F6">
        <w:trPr>
          <w:jc w:val="center"/>
        </w:trPr>
        <w:tc>
          <w:tcPr>
            <w:tcW w:w="3330" w:type="dxa"/>
            <w:tcBorders>
              <w:top w:val="single" w:sz="4" w:space="0" w:color="auto"/>
              <w:left w:val="single" w:sz="6" w:space="0" w:color="000000"/>
              <w:bottom w:val="single" w:sz="4" w:space="0" w:color="auto"/>
              <w:right w:val="single" w:sz="4" w:space="0" w:color="auto"/>
            </w:tcBorders>
            <w:shd w:val="pct10" w:color="000000" w:fill="FFFFFF"/>
          </w:tcPr>
          <w:p w:rsidR="00F150F6" w:rsidRPr="00DF34F9" w:rsidRDefault="00F150F6" w:rsidP="00626E91">
            <w:pPr>
              <w:spacing w:after="0"/>
              <w:ind w:left="0"/>
            </w:pPr>
            <w:r>
              <w:t>Execute FST</w:t>
            </w:r>
          </w:p>
        </w:tc>
        <w:tc>
          <w:tcPr>
            <w:tcW w:w="2970" w:type="dxa"/>
            <w:tcBorders>
              <w:top w:val="single" w:sz="4" w:space="0" w:color="auto"/>
              <w:left w:val="single" w:sz="4" w:space="0" w:color="auto"/>
              <w:bottom w:val="single" w:sz="4" w:space="0" w:color="auto"/>
              <w:right w:val="single" w:sz="4" w:space="0" w:color="auto"/>
            </w:tcBorders>
          </w:tcPr>
          <w:p w:rsidR="00F150F6" w:rsidRPr="00DF34F9" w:rsidRDefault="00F150F6" w:rsidP="00626E91">
            <w:pPr>
              <w:spacing w:after="0"/>
              <w:ind w:left="0"/>
            </w:pPr>
            <w:r>
              <w:t>FST</w:t>
            </w:r>
            <w:r w:rsidRPr="00DF34F9">
              <w:t xml:space="preserve"> Version </w:t>
            </w:r>
            <w:r>
              <w:t>1</w:t>
            </w:r>
            <w:r w:rsidRPr="00DF34F9">
              <w:t>.</w:t>
            </w:r>
            <w:r>
              <w:t>0, Appendix A</w:t>
            </w:r>
          </w:p>
        </w:tc>
        <w:tc>
          <w:tcPr>
            <w:tcW w:w="1620" w:type="dxa"/>
            <w:tcBorders>
              <w:top w:val="single" w:sz="4" w:space="0" w:color="auto"/>
              <w:left w:val="single" w:sz="4" w:space="0" w:color="auto"/>
              <w:bottom w:val="single" w:sz="4" w:space="0" w:color="auto"/>
              <w:right w:val="single" w:sz="6" w:space="0" w:color="000000"/>
            </w:tcBorders>
          </w:tcPr>
          <w:p w:rsidR="00F150F6" w:rsidRPr="00DF34F9" w:rsidRDefault="00F150F6" w:rsidP="00626E91">
            <w:pPr>
              <w:spacing w:after="0"/>
              <w:ind w:left="-44"/>
            </w:pPr>
          </w:p>
        </w:tc>
      </w:tr>
      <w:tr w:rsidR="00F150F6" w:rsidRPr="00EE0365" w:rsidTr="00F150F6">
        <w:trPr>
          <w:jc w:val="center"/>
        </w:trPr>
        <w:tc>
          <w:tcPr>
            <w:tcW w:w="3330" w:type="dxa"/>
            <w:tcBorders>
              <w:top w:val="single" w:sz="4" w:space="0" w:color="auto"/>
              <w:left w:val="single" w:sz="6" w:space="0" w:color="000000"/>
              <w:bottom w:val="single" w:sz="4" w:space="0" w:color="auto"/>
              <w:right w:val="single" w:sz="4" w:space="0" w:color="auto"/>
            </w:tcBorders>
            <w:shd w:val="pct10" w:color="000000" w:fill="FFFFFF"/>
          </w:tcPr>
          <w:p w:rsidR="00F150F6" w:rsidRPr="00DF34F9" w:rsidRDefault="00F150F6" w:rsidP="00626E91">
            <w:pPr>
              <w:spacing w:after="0"/>
              <w:ind w:left="0"/>
            </w:pPr>
            <w:r>
              <w:t xml:space="preserve">(Optional) </w:t>
            </w:r>
            <w:r w:rsidRPr="00DF34F9">
              <w:t xml:space="preserve">Customer </w:t>
            </w:r>
            <w:r>
              <w:t xml:space="preserve">Witnessed </w:t>
            </w:r>
            <w:r w:rsidRPr="00DF34F9">
              <w:t>Test</w:t>
            </w:r>
          </w:p>
        </w:tc>
        <w:tc>
          <w:tcPr>
            <w:tcW w:w="2970" w:type="dxa"/>
            <w:tcBorders>
              <w:top w:val="single" w:sz="4" w:space="0" w:color="auto"/>
              <w:left w:val="single" w:sz="4" w:space="0" w:color="auto"/>
              <w:bottom w:val="single" w:sz="4" w:space="0" w:color="auto"/>
              <w:right w:val="single" w:sz="4" w:space="0" w:color="auto"/>
            </w:tcBorders>
          </w:tcPr>
          <w:p w:rsidR="00F150F6" w:rsidRPr="00DF34F9" w:rsidRDefault="00F150F6" w:rsidP="00626E91">
            <w:pPr>
              <w:spacing w:after="0"/>
              <w:ind w:left="0"/>
            </w:pPr>
            <w:r>
              <w:t>FST</w:t>
            </w:r>
            <w:r w:rsidRPr="00DF34F9">
              <w:t xml:space="preserve"> Version </w:t>
            </w:r>
            <w:r>
              <w:t>1</w:t>
            </w:r>
            <w:r w:rsidRPr="00DF34F9">
              <w:t>.</w:t>
            </w:r>
            <w:r>
              <w:t>0, Appendix B</w:t>
            </w:r>
          </w:p>
        </w:tc>
        <w:tc>
          <w:tcPr>
            <w:tcW w:w="1620" w:type="dxa"/>
            <w:tcBorders>
              <w:top w:val="single" w:sz="4" w:space="0" w:color="auto"/>
              <w:left w:val="single" w:sz="4" w:space="0" w:color="auto"/>
              <w:bottom w:val="single" w:sz="4" w:space="0" w:color="auto"/>
              <w:right w:val="single" w:sz="6" w:space="0" w:color="000000"/>
            </w:tcBorders>
          </w:tcPr>
          <w:p w:rsidR="00F150F6" w:rsidRPr="00DF34F9" w:rsidRDefault="00F150F6" w:rsidP="00626E91">
            <w:pPr>
              <w:spacing w:after="0"/>
              <w:ind w:left="-44"/>
            </w:pPr>
          </w:p>
        </w:tc>
      </w:tr>
      <w:tr w:rsidR="00F150F6" w:rsidRPr="00EE0365" w:rsidTr="00F150F6">
        <w:trPr>
          <w:jc w:val="center"/>
        </w:trPr>
        <w:tc>
          <w:tcPr>
            <w:tcW w:w="3330" w:type="dxa"/>
            <w:tcBorders>
              <w:top w:val="single" w:sz="4" w:space="0" w:color="auto"/>
              <w:left w:val="single" w:sz="6" w:space="0" w:color="000000"/>
              <w:bottom w:val="single" w:sz="6" w:space="0" w:color="000000"/>
              <w:right w:val="single" w:sz="4" w:space="0" w:color="auto"/>
            </w:tcBorders>
            <w:shd w:val="pct10" w:color="000000" w:fill="FFFFFF"/>
          </w:tcPr>
          <w:p w:rsidR="00F150F6" w:rsidRPr="00DF34F9" w:rsidRDefault="00F150F6" w:rsidP="00626E91">
            <w:pPr>
              <w:spacing w:after="0"/>
              <w:ind w:left="0"/>
            </w:pPr>
            <w:r>
              <w:t>Final Copy of FST with Documented Results Submitted to Customer</w:t>
            </w:r>
          </w:p>
        </w:tc>
        <w:tc>
          <w:tcPr>
            <w:tcW w:w="2970" w:type="dxa"/>
            <w:tcBorders>
              <w:top w:val="single" w:sz="4" w:space="0" w:color="auto"/>
              <w:left w:val="single" w:sz="4" w:space="0" w:color="auto"/>
              <w:bottom w:val="single" w:sz="6" w:space="0" w:color="000000"/>
              <w:right w:val="single" w:sz="4" w:space="0" w:color="auto"/>
            </w:tcBorders>
          </w:tcPr>
          <w:p w:rsidR="00F150F6" w:rsidRDefault="00F150F6" w:rsidP="00626E91">
            <w:pPr>
              <w:spacing w:after="0"/>
              <w:ind w:left="0"/>
            </w:pPr>
            <w:r>
              <w:t>FST</w:t>
            </w:r>
            <w:r w:rsidRPr="00DF34F9">
              <w:t xml:space="preserve"> Version </w:t>
            </w:r>
            <w:r>
              <w:t>1</w:t>
            </w:r>
            <w:r w:rsidRPr="00DF34F9">
              <w:t>.</w:t>
            </w:r>
            <w:r>
              <w:t>0</w:t>
            </w:r>
          </w:p>
        </w:tc>
        <w:tc>
          <w:tcPr>
            <w:tcW w:w="1620" w:type="dxa"/>
            <w:tcBorders>
              <w:top w:val="single" w:sz="4" w:space="0" w:color="auto"/>
              <w:left w:val="single" w:sz="4" w:space="0" w:color="auto"/>
              <w:bottom w:val="single" w:sz="6" w:space="0" w:color="000000"/>
              <w:right w:val="single" w:sz="6" w:space="0" w:color="000000"/>
            </w:tcBorders>
          </w:tcPr>
          <w:p w:rsidR="00F150F6" w:rsidRDefault="00F150F6" w:rsidP="00626E91">
            <w:pPr>
              <w:spacing w:after="0"/>
              <w:ind w:left="-44"/>
            </w:pPr>
          </w:p>
        </w:tc>
      </w:tr>
    </w:tbl>
    <w:p w:rsidR="00F150F6" w:rsidRPr="00F150F6" w:rsidRDefault="00F150F6" w:rsidP="00626E91">
      <w:pPr>
        <w:spacing w:after="0"/>
        <w:jc w:val="center"/>
        <w:rPr>
          <w:i/>
        </w:rPr>
      </w:pPr>
      <w:r w:rsidRPr="00F150F6">
        <w:rPr>
          <w:i/>
        </w:rPr>
        <w:t>Table 3</w:t>
      </w:r>
    </w:p>
    <w:p w:rsidR="00F150F6" w:rsidRDefault="00F150F6" w:rsidP="00626E91">
      <w:pPr>
        <w:spacing w:after="0"/>
      </w:pPr>
    </w:p>
    <w:p w:rsidR="00DD4F10" w:rsidRDefault="00DD4F10" w:rsidP="00DD4F10">
      <w:bookmarkStart w:id="11" w:name="_Toc527912666"/>
    </w:p>
    <w:p w:rsidR="00664CB2" w:rsidRDefault="00E76D84" w:rsidP="00DD4F10">
      <w:pPr>
        <w:pStyle w:val="Heading1"/>
      </w:pPr>
      <w:bookmarkStart w:id="12" w:name="_Toc7442403"/>
      <w:r>
        <w:t xml:space="preserve">Test </w:t>
      </w:r>
      <w:r w:rsidR="00B24CA3">
        <w:t>Design</w:t>
      </w:r>
      <w:bookmarkEnd w:id="11"/>
      <w:bookmarkEnd w:id="12"/>
    </w:p>
    <w:p w:rsidR="0019740E" w:rsidRDefault="0019740E" w:rsidP="00DD4F10">
      <w:pPr>
        <w:pStyle w:val="Heading2"/>
      </w:pPr>
      <w:bookmarkStart w:id="13" w:name="_Toc7442404"/>
      <w:bookmarkStart w:id="14" w:name="_Toc503995716"/>
      <w:bookmarkStart w:id="15" w:name="_Toc527912669"/>
      <w:bookmarkStart w:id="16" w:name="_Toc503995701"/>
      <w:bookmarkStart w:id="17" w:name="_Toc527912668"/>
      <w:r>
        <w:t>PolicyGuru Solution Baseline Configuration Validation</w:t>
      </w:r>
      <w:bookmarkEnd w:id="13"/>
    </w:p>
    <w:p w:rsidR="00F150F6" w:rsidRDefault="00F150F6" w:rsidP="00DD4F10">
      <w:pPr>
        <w:pStyle w:val="Heading2"/>
      </w:pPr>
      <w:bookmarkStart w:id="18" w:name="_Toc7442405"/>
      <w:r>
        <w:t>PolicyGuru ENUM Server Validation Testing with SBC</w:t>
      </w:r>
      <w:bookmarkEnd w:id="14"/>
      <w:bookmarkEnd w:id="15"/>
      <w:bookmarkEnd w:id="18"/>
    </w:p>
    <w:p w:rsidR="00384178" w:rsidRDefault="00384178" w:rsidP="00DD4F10">
      <w:pPr>
        <w:pStyle w:val="Heading2"/>
      </w:pPr>
      <w:bookmarkStart w:id="19" w:name="_Toc7442406"/>
      <w:r>
        <w:t>PolicyGuru Meta-Data Probe Server Validation Testing</w:t>
      </w:r>
      <w:bookmarkEnd w:id="16"/>
      <w:bookmarkEnd w:id="17"/>
      <w:bookmarkEnd w:id="19"/>
    </w:p>
    <w:p w:rsidR="00D9722A" w:rsidRDefault="00D9722A" w:rsidP="00626E91">
      <w:pPr>
        <w:spacing w:after="0"/>
        <w:rPr>
          <w:rFonts w:eastAsiaTheme="majorEastAsia"/>
        </w:rPr>
      </w:pPr>
    </w:p>
    <w:p w:rsidR="0019740E" w:rsidRPr="0019740E" w:rsidRDefault="00B24CA3" w:rsidP="00DD4F10">
      <w:pPr>
        <w:pStyle w:val="Heading1"/>
      </w:pPr>
      <w:bookmarkStart w:id="20" w:name="_Toc527912670"/>
      <w:bookmarkStart w:id="21" w:name="_Toc7442407"/>
      <w:r>
        <w:t>Test Strategy</w:t>
      </w:r>
      <w:bookmarkEnd w:id="20"/>
      <w:bookmarkEnd w:id="21"/>
    </w:p>
    <w:p w:rsidR="00237099" w:rsidRDefault="00267B55" w:rsidP="00626E91">
      <w:pPr>
        <w:spacing w:after="0"/>
      </w:pPr>
      <w:r>
        <w:t xml:space="preserve">The </w:t>
      </w:r>
      <w:r w:rsidR="00EA160D">
        <w:t>tester(s) will execute</w:t>
      </w:r>
      <w:r w:rsidR="00AC1F7B">
        <w:t xml:space="preserve"> </w:t>
      </w:r>
      <w:r w:rsidR="00E353DB">
        <w:t xml:space="preserve">the following </w:t>
      </w:r>
      <w:r>
        <w:t xml:space="preserve">test </w:t>
      </w:r>
      <w:r w:rsidR="00E353DB">
        <w:t>procedures</w:t>
      </w:r>
      <w:r w:rsidR="006F1198">
        <w:t>.</w:t>
      </w:r>
      <w:r w:rsidR="00E14197">
        <w:t xml:space="preserve">  </w:t>
      </w:r>
      <w:r w:rsidR="00237099">
        <w:t xml:space="preserve">The assumption is the tester is familiar with the PolicyGuru Solution implementation and does not require step-by-step instructions to execute a test objective.  </w:t>
      </w:r>
    </w:p>
    <w:p w:rsidR="00F372A0" w:rsidRDefault="00CC3C55" w:rsidP="00626E91">
      <w:pPr>
        <w:spacing w:after="0"/>
      </w:pPr>
      <w:r>
        <w:t>The test procedures are located</w:t>
      </w:r>
      <w:r w:rsidR="00E14197">
        <w:t xml:space="preserve"> in Appendix A.</w:t>
      </w:r>
    </w:p>
    <w:p w:rsidR="00EB67FA" w:rsidRPr="00EB67FA" w:rsidRDefault="00EB67FA" w:rsidP="00626E91">
      <w:pPr>
        <w:spacing w:after="0"/>
      </w:pPr>
    </w:p>
    <w:p w:rsidR="0019740E" w:rsidRDefault="0019740E" w:rsidP="00DD4F10">
      <w:pPr>
        <w:pStyle w:val="Heading2"/>
      </w:pPr>
      <w:bookmarkStart w:id="22" w:name="_Toc7442408"/>
      <w:bookmarkStart w:id="23" w:name="_Toc527912682"/>
      <w:bookmarkStart w:id="24" w:name="_Toc527912679"/>
      <w:r>
        <w:t>PolicyGuru Solution Baseline Configuration Validation</w:t>
      </w:r>
      <w:bookmarkEnd w:id="22"/>
    </w:p>
    <w:p w:rsidR="00395B2E" w:rsidRDefault="00DD4F10" w:rsidP="00626E91">
      <w:pPr>
        <w:pStyle w:val="Heading3"/>
        <w:tabs>
          <w:tab w:val="clear" w:pos="2160"/>
          <w:tab w:val="left" w:pos="1080"/>
        </w:tabs>
        <w:spacing w:before="0" w:after="0"/>
        <w:ind w:left="720"/>
      </w:pPr>
      <w:bookmarkStart w:id="25" w:name="_Toc7442409"/>
      <w:r>
        <w:t>Running State</w:t>
      </w:r>
      <w:bookmarkEnd w:id="25"/>
    </w:p>
    <w:p w:rsidR="00395B2E" w:rsidRDefault="00395B2E" w:rsidP="00626E91">
      <w:pPr>
        <w:pStyle w:val="Heading3"/>
        <w:tabs>
          <w:tab w:val="clear" w:pos="2160"/>
          <w:tab w:val="left" w:pos="1080"/>
        </w:tabs>
        <w:spacing w:before="0" w:after="0"/>
        <w:ind w:left="720"/>
      </w:pPr>
      <w:bookmarkStart w:id="26" w:name="_Toc7442410"/>
      <w:r>
        <w:t>Enhanced Availability</w:t>
      </w:r>
      <w:bookmarkEnd w:id="26"/>
    </w:p>
    <w:p w:rsidR="00DD4F10" w:rsidRPr="00DD4F10" w:rsidRDefault="00DD4F10" w:rsidP="00DD4F10"/>
    <w:p w:rsidR="004F2D03" w:rsidRDefault="004F2D03" w:rsidP="00DD4F10">
      <w:pPr>
        <w:pStyle w:val="Heading2"/>
      </w:pPr>
      <w:bookmarkStart w:id="27" w:name="_Toc7442411"/>
      <w:r>
        <w:t>PolicyGuru ENUM Server Validation</w:t>
      </w:r>
      <w:bookmarkEnd w:id="23"/>
      <w:bookmarkEnd w:id="27"/>
    </w:p>
    <w:p w:rsidR="004F2D03" w:rsidRPr="001216BA" w:rsidRDefault="004F2D03" w:rsidP="00626E91">
      <w:pPr>
        <w:pStyle w:val="Heading3"/>
        <w:tabs>
          <w:tab w:val="clear" w:pos="2160"/>
          <w:tab w:val="left" w:pos="1080"/>
        </w:tabs>
        <w:spacing w:before="0" w:after="0"/>
        <w:ind w:left="720"/>
      </w:pPr>
      <w:bookmarkStart w:id="28" w:name="_Toc527912683"/>
      <w:bookmarkStart w:id="29" w:name="_Toc7442412"/>
      <w:r>
        <w:t>Receipt of ENUM Requests from SBC</w:t>
      </w:r>
      <w:bookmarkEnd w:id="28"/>
      <w:bookmarkEnd w:id="29"/>
    </w:p>
    <w:p w:rsidR="004F2D03" w:rsidRDefault="004F2D03" w:rsidP="00626E91">
      <w:pPr>
        <w:pStyle w:val="Heading3"/>
        <w:tabs>
          <w:tab w:val="clear" w:pos="2160"/>
          <w:tab w:val="left" w:pos="1080"/>
        </w:tabs>
        <w:spacing w:before="0" w:after="0"/>
        <w:ind w:left="720"/>
      </w:pPr>
      <w:bookmarkStart w:id="30" w:name="_Toc527912684"/>
      <w:bookmarkStart w:id="31" w:name="_Toc7442413"/>
      <w:r>
        <w:t>Proper Exchange and Processing of Regex Response by SBC</w:t>
      </w:r>
      <w:bookmarkEnd w:id="30"/>
      <w:bookmarkEnd w:id="31"/>
      <w:r>
        <w:t xml:space="preserve"> </w:t>
      </w:r>
    </w:p>
    <w:p w:rsidR="004F2D03" w:rsidRDefault="004F2D03" w:rsidP="00626E91">
      <w:pPr>
        <w:pStyle w:val="Heading3"/>
        <w:tabs>
          <w:tab w:val="clear" w:pos="2160"/>
          <w:tab w:val="left" w:pos="1080"/>
        </w:tabs>
        <w:spacing w:before="0" w:after="0"/>
        <w:ind w:left="720"/>
      </w:pPr>
      <w:bookmarkStart w:id="32" w:name="_Toc527912685"/>
      <w:bookmarkStart w:id="33" w:name="_Toc7442414"/>
      <w:r>
        <w:t>SBC Routing of Calls Based on ENUM Server Status</w:t>
      </w:r>
      <w:bookmarkEnd w:id="32"/>
      <w:bookmarkEnd w:id="33"/>
    </w:p>
    <w:p w:rsidR="00DD4F10" w:rsidRPr="00DD4F10" w:rsidRDefault="00DD4F10" w:rsidP="00DD4F10"/>
    <w:p w:rsidR="00EB67FA" w:rsidRDefault="00EB67FA" w:rsidP="00DD4F10">
      <w:pPr>
        <w:pStyle w:val="Heading2"/>
      </w:pPr>
      <w:bookmarkStart w:id="34" w:name="_Toc7442415"/>
      <w:r>
        <w:t>PolicyGuru Meta-Data Probe Server Validation</w:t>
      </w:r>
      <w:bookmarkEnd w:id="24"/>
      <w:bookmarkEnd w:id="34"/>
    </w:p>
    <w:p w:rsidR="00EB67FA" w:rsidRDefault="00EB67FA" w:rsidP="00626E91">
      <w:pPr>
        <w:pStyle w:val="Heading3"/>
        <w:tabs>
          <w:tab w:val="left" w:pos="1080"/>
        </w:tabs>
        <w:spacing w:before="0" w:after="0"/>
        <w:ind w:left="720"/>
      </w:pPr>
      <w:bookmarkStart w:id="35" w:name="_Toc503995720"/>
      <w:bookmarkStart w:id="36" w:name="_Toc527912680"/>
      <w:bookmarkStart w:id="37" w:name="_Toc7442416"/>
      <w:r>
        <w:t xml:space="preserve">Receipt of UDP SIP Signaling from </w:t>
      </w:r>
      <w:bookmarkEnd w:id="35"/>
      <w:r w:rsidR="00971E6D">
        <w:t>Tap Device</w:t>
      </w:r>
      <w:bookmarkEnd w:id="36"/>
      <w:bookmarkEnd w:id="37"/>
    </w:p>
    <w:p w:rsidR="00EB67FA" w:rsidRDefault="00EB67FA" w:rsidP="00626E91">
      <w:pPr>
        <w:pStyle w:val="Heading3"/>
        <w:tabs>
          <w:tab w:val="left" w:pos="1080"/>
        </w:tabs>
        <w:spacing w:before="0" w:after="0"/>
        <w:ind w:left="720"/>
      </w:pPr>
      <w:bookmarkStart w:id="38" w:name="_Toc503995721"/>
      <w:bookmarkStart w:id="39" w:name="_Toc527912681"/>
      <w:bookmarkStart w:id="40" w:name="_Toc7442417"/>
      <w:r>
        <w:t>Proper Processing of Received Data</w:t>
      </w:r>
      <w:bookmarkEnd w:id="38"/>
      <w:bookmarkEnd w:id="39"/>
      <w:bookmarkEnd w:id="40"/>
    </w:p>
    <w:p w:rsidR="00D9722A" w:rsidRDefault="00D9722A" w:rsidP="00626E91">
      <w:pPr>
        <w:spacing w:after="0"/>
        <w:rPr>
          <w:rFonts w:eastAsiaTheme="majorEastAsia"/>
        </w:rPr>
      </w:pPr>
      <w:bookmarkStart w:id="41" w:name="_Toc323806284"/>
    </w:p>
    <w:p w:rsidR="00DD4F10" w:rsidRPr="00D9722A" w:rsidRDefault="00DD4F10" w:rsidP="00626E91">
      <w:pPr>
        <w:spacing w:after="0"/>
        <w:rPr>
          <w:rFonts w:eastAsiaTheme="majorEastAsia"/>
        </w:rPr>
      </w:pPr>
    </w:p>
    <w:p w:rsidR="009605F8" w:rsidRDefault="00664CB2" w:rsidP="00DD4F10">
      <w:pPr>
        <w:pStyle w:val="Heading1"/>
      </w:pPr>
      <w:bookmarkStart w:id="42" w:name="_Toc527912686"/>
      <w:bookmarkStart w:id="43" w:name="_Toc7442418"/>
      <w:r w:rsidRPr="001216BA">
        <w:t>Test Record Keeping</w:t>
      </w:r>
      <w:bookmarkEnd w:id="41"/>
      <w:bookmarkEnd w:id="42"/>
      <w:bookmarkEnd w:id="43"/>
    </w:p>
    <w:p w:rsidR="00664CB2" w:rsidRDefault="00B152CF" w:rsidP="00626E91">
      <w:pPr>
        <w:spacing w:after="0"/>
      </w:pPr>
      <w:r>
        <w:t>Test R</w:t>
      </w:r>
      <w:r w:rsidR="00664CB2" w:rsidRPr="001216BA">
        <w:t xml:space="preserve">esult </w:t>
      </w:r>
      <w:r>
        <w:t>F</w:t>
      </w:r>
      <w:r w:rsidR="00664CB2" w:rsidRPr="001216BA">
        <w:t xml:space="preserve">orms are found in Appendix </w:t>
      </w:r>
      <w:r w:rsidR="00E14197">
        <w:t>B</w:t>
      </w:r>
      <w:r w:rsidR="00664CB2" w:rsidRPr="001216BA">
        <w:t>.  Each test has a corresponding result sheet</w:t>
      </w:r>
      <w:r w:rsidR="003F1612">
        <w:t xml:space="preserve">.  </w:t>
      </w:r>
      <w:r w:rsidR="00664CB2" w:rsidRPr="001216BA">
        <w:t>Each result sheet must</w:t>
      </w:r>
      <w:r w:rsidR="0049785A">
        <w:t xml:space="preserve"> be endorsed by the vendor and C</w:t>
      </w:r>
      <w:r w:rsidR="00664CB2" w:rsidRPr="001216BA">
        <w:t>ustomer’s representative</w:t>
      </w:r>
      <w:r w:rsidR="004F374C">
        <w:t>(s)</w:t>
      </w:r>
      <w:r w:rsidR="00664CB2" w:rsidRPr="001216BA">
        <w:t>.</w:t>
      </w:r>
    </w:p>
    <w:p w:rsidR="00D9722A" w:rsidRDefault="00D9722A" w:rsidP="00626E91">
      <w:pPr>
        <w:spacing w:after="0"/>
      </w:pPr>
    </w:p>
    <w:p w:rsidR="00DD4F10" w:rsidRDefault="00DD4F10" w:rsidP="00626E91">
      <w:pPr>
        <w:spacing w:after="0"/>
      </w:pPr>
    </w:p>
    <w:p w:rsidR="008832AC" w:rsidRPr="004520B4" w:rsidRDefault="008832AC" w:rsidP="00DD4F10">
      <w:pPr>
        <w:pStyle w:val="Heading1"/>
      </w:pPr>
      <w:bookmarkStart w:id="44" w:name="_Toc527912687"/>
      <w:bookmarkStart w:id="45" w:name="_Toc7442419"/>
      <w:bookmarkStart w:id="46" w:name="_Toc323806285"/>
      <w:r w:rsidRPr="004520B4">
        <w:t>Criteria</w:t>
      </w:r>
      <w:r w:rsidR="00BF5437" w:rsidRPr="004520B4">
        <w:t xml:space="preserve"> for Successful Test</w:t>
      </w:r>
      <w:bookmarkEnd w:id="44"/>
      <w:bookmarkEnd w:id="45"/>
    </w:p>
    <w:p w:rsidR="00BF5437" w:rsidRDefault="00BF5437" w:rsidP="00626E91">
      <w:pPr>
        <w:spacing w:after="0"/>
      </w:pPr>
      <w:r>
        <w:t xml:space="preserve">All </w:t>
      </w:r>
      <w:r w:rsidR="009F5F25">
        <w:t>t</w:t>
      </w:r>
      <w:r>
        <w:t xml:space="preserve">est </w:t>
      </w:r>
      <w:r w:rsidR="009F5F25">
        <w:t>c</w:t>
      </w:r>
      <w:r>
        <w:t>ases must have a result of PASS</w:t>
      </w:r>
      <w:r w:rsidR="00B152CF">
        <w:t xml:space="preserve"> in order to be considered a successful FST.  PASS </w:t>
      </w:r>
      <w:r w:rsidR="00BA0EB2">
        <w:t xml:space="preserve">or OTHER </w:t>
      </w:r>
      <w:r w:rsidR="00F00F44">
        <w:t>with caveats\</w:t>
      </w:r>
      <w:r w:rsidR="00B152CF">
        <w:t xml:space="preserve">comments </w:t>
      </w:r>
      <w:r w:rsidR="00843A55">
        <w:t>is</w:t>
      </w:r>
      <w:r w:rsidR="00B152CF">
        <w:t xml:space="preserve"> </w:t>
      </w:r>
      <w:r w:rsidR="00B07EF5">
        <w:t xml:space="preserve">also </w:t>
      </w:r>
      <w:r w:rsidR="00B152CF">
        <w:t xml:space="preserve">acceptable if the Customer agrees in writing (provided either as a note </w:t>
      </w:r>
      <w:r w:rsidR="00B07EF5">
        <w:t>i</w:t>
      </w:r>
      <w:r w:rsidR="00B152CF">
        <w:t xml:space="preserve">n </w:t>
      </w:r>
      <w:r w:rsidR="00B07EF5">
        <w:t>Appendix B</w:t>
      </w:r>
      <w:r w:rsidR="00B152CF">
        <w:t xml:space="preserve"> or via email).</w:t>
      </w:r>
    </w:p>
    <w:p w:rsidR="00B152CF" w:rsidRDefault="00B152CF" w:rsidP="00626E91">
      <w:pPr>
        <w:spacing w:after="0"/>
      </w:pPr>
      <w:r>
        <w:t>If one or more FAIL results are recorded, SecureLogix shall work with the Customer to resolve issues to an acceptable level and retest relevant sections as required.</w:t>
      </w:r>
    </w:p>
    <w:p w:rsidR="00D9722A" w:rsidRDefault="00D9722A" w:rsidP="00626E91">
      <w:pPr>
        <w:spacing w:after="0"/>
      </w:pPr>
    </w:p>
    <w:p w:rsidR="00DD4F10" w:rsidRDefault="00DD4F10" w:rsidP="00626E91">
      <w:pPr>
        <w:spacing w:after="0"/>
      </w:pPr>
    </w:p>
    <w:p w:rsidR="004520B4" w:rsidRDefault="004520B4" w:rsidP="00DD4F10">
      <w:pPr>
        <w:pStyle w:val="Heading1"/>
      </w:pPr>
      <w:bookmarkStart w:id="47" w:name="_Toc527912688"/>
      <w:bookmarkStart w:id="48" w:name="_Toc7442420"/>
      <w:r>
        <w:t>Deliverables</w:t>
      </w:r>
      <w:bookmarkEnd w:id="47"/>
      <w:bookmarkEnd w:id="48"/>
    </w:p>
    <w:p w:rsidR="004520B4" w:rsidRDefault="004520B4" w:rsidP="00626E91">
      <w:pPr>
        <w:spacing w:after="0"/>
      </w:pPr>
      <w:r>
        <w:t>D</w:t>
      </w:r>
      <w:r w:rsidRPr="004520B4">
        <w:t xml:space="preserve">eliverables </w:t>
      </w:r>
      <w:r w:rsidR="009F5F25">
        <w:t>due to the Customer at the conclusion of this</w:t>
      </w:r>
      <w:r>
        <w:t xml:space="preserve"> FST </w:t>
      </w:r>
      <w:r w:rsidRPr="004520B4">
        <w:t>are as follows</w:t>
      </w:r>
      <w:r>
        <w:t>:</w:t>
      </w:r>
    </w:p>
    <w:p w:rsidR="00DC6F11" w:rsidRPr="004520B4" w:rsidRDefault="00DC6F11" w:rsidP="00CA5343">
      <w:pPr>
        <w:pStyle w:val="ListParagraph"/>
        <w:numPr>
          <w:ilvl w:val="0"/>
          <w:numId w:val="4"/>
        </w:numPr>
        <w:spacing w:after="0"/>
      </w:pPr>
      <w:r>
        <w:t xml:space="preserve">Functional Test Plan with Appendices A and B, including </w:t>
      </w:r>
      <w:r w:rsidR="00EA65D0">
        <w:t>full documentation of results and signatures</w:t>
      </w:r>
    </w:p>
    <w:p w:rsidR="00D9722A" w:rsidRDefault="00D9722A" w:rsidP="00DD4F10">
      <w:pPr>
        <w:rPr>
          <w:rFonts w:eastAsiaTheme="majorEastAsia"/>
        </w:rPr>
      </w:pPr>
    </w:p>
    <w:p w:rsidR="00664CB2" w:rsidRDefault="001D0655" w:rsidP="008F1A73">
      <w:pPr>
        <w:pStyle w:val="Heading1"/>
        <w:spacing w:after="0"/>
      </w:pPr>
      <w:bookmarkStart w:id="49" w:name="_Toc527912689"/>
      <w:bookmarkStart w:id="50" w:name="_Toc7442421"/>
      <w:r>
        <w:t>Appendix A:</w:t>
      </w:r>
      <w:r>
        <w:tab/>
      </w:r>
      <w:r w:rsidR="00664CB2" w:rsidRPr="001216BA">
        <w:t>Test Procedure</w:t>
      </w:r>
      <w:bookmarkEnd w:id="46"/>
      <w:r>
        <w:t>s</w:t>
      </w:r>
      <w:bookmarkEnd w:id="49"/>
      <w:bookmarkEnd w:id="50"/>
    </w:p>
    <w:p w:rsidR="00043E37" w:rsidRPr="00043E37" w:rsidRDefault="00043E37" w:rsidP="00043E37"/>
    <w:p w:rsidR="00D907E8" w:rsidRDefault="00051BAB" w:rsidP="008F1A73">
      <w:pPr>
        <w:pStyle w:val="Heading2"/>
        <w:spacing w:after="0"/>
      </w:pPr>
      <w:bookmarkStart w:id="51" w:name="_Toc527912690"/>
      <w:bookmarkStart w:id="52" w:name="_Toc7442422"/>
      <w:bookmarkStart w:id="53" w:name="_Toc323806293"/>
      <w:r>
        <w:t>PolicyGuru Solution Baseline Configuration Validation</w:t>
      </w:r>
      <w:bookmarkEnd w:id="51"/>
      <w:bookmarkEnd w:id="52"/>
    </w:p>
    <w:p w:rsidR="008A72E5" w:rsidRPr="001216BA" w:rsidRDefault="008A72E5" w:rsidP="008F1A73">
      <w:pPr>
        <w:pStyle w:val="Heading3"/>
        <w:tabs>
          <w:tab w:val="clear" w:pos="2160"/>
          <w:tab w:val="left" w:pos="1080"/>
        </w:tabs>
        <w:spacing w:before="0" w:after="0"/>
        <w:ind w:left="720"/>
      </w:pPr>
      <w:bookmarkStart w:id="54" w:name="_Toc527912691"/>
      <w:bookmarkStart w:id="55" w:name="_Toc7442423"/>
      <w:r w:rsidRPr="001216BA">
        <w:t>Functions to be Tested</w:t>
      </w:r>
      <w:bookmarkEnd w:id="54"/>
      <w:bookmarkEnd w:id="55"/>
    </w:p>
    <w:p w:rsidR="00FA577B" w:rsidRDefault="000C712C" w:rsidP="00CA5343">
      <w:pPr>
        <w:pStyle w:val="ListParagraph"/>
        <w:numPr>
          <w:ilvl w:val="0"/>
          <w:numId w:val="9"/>
        </w:numPr>
        <w:spacing w:after="0"/>
        <w:ind w:left="1440"/>
      </w:pPr>
      <w:r>
        <w:t>Running Stat</w:t>
      </w:r>
      <w:r w:rsidR="007A20E0">
        <w:t>e</w:t>
      </w:r>
    </w:p>
    <w:p w:rsidR="00051BAB" w:rsidRDefault="00051BAB" w:rsidP="00CA5343">
      <w:pPr>
        <w:pStyle w:val="ListParagraph"/>
        <w:numPr>
          <w:ilvl w:val="0"/>
          <w:numId w:val="9"/>
        </w:numPr>
        <w:spacing w:after="0"/>
        <w:ind w:left="1440"/>
      </w:pPr>
      <w:r>
        <w:t xml:space="preserve">Enhanced Availability mode, required for production implementation, is configured correctly and is operational </w:t>
      </w:r>
    </w:p>
    <w:p w:rsidR="00FA577B" w:rsidRPr="00EE5346" w:rsidRDefault="00FA577B" w:rsidP="008F1A73">
      <w:pPr>
        <w:spacing w:after="0"/>
      </w:pPr>
    </w:p>
    <w:p w:rsidR="008A72E5" w:rsidRPr="001216BA" w:rsidRDefault="008A72E5" w:rsidP="008F1A73">
      <w:pPr>
        <w:pStyle w:val="Heading3"/>
        <w:tabs>
          <w:tab w:val="clear" w:pos="2160"/>
          <w:tab w:val="left" w:pos="1080"/>
        </w:tabs>
        <w:spacing w:before="0" w:after="0"/>
        <w:ind w:left="720"/>
      </w:pPr>
      <w:bookmarkStart w:id="56" w:name="_Toc527912692"/>
      <w:bookmarkStart w:id="57" w:name="_Toc7442424"/>
      <w:r w:rsidRPr="001216BA">
        <w:t>Testing Procedure</w:t>
      </w:r>
      <w:bookmarkEnd w:id="56"/>
      <w:bookmarkEnd w:id="57"/>
    </w:p>
    <w:p w:rsidR="00D46ECD" w:rsidRDefault="00D46ECD" w:rsidP="008F1A73">
      <w:pPr>
        <w:pStyle w:val="Heading4"/>
        <w:spacing w:before="0" w:after="0"/>
        <w:ind w:left="1080"/>
      </w:pPr>
      <w:r>
        <w:t>Strategy</w:t>
      </w:r>
      <w:r w:rsidRPr="00704E2D">
        <w:t xml:space="preserve"> </w:t>
      </w:r>
    </w:p>
    <w:p w:rsidR="008F1A73" w:rsidRPr="008F1A73" w:rsidRDefault="008F1A73" w:rsidP="008F1A73">
      <w:pPr>
        <w:spacing w:after="0"/>
      </w:pPr>
    </w:p>
    <w:p w:rsidR="00A31F6D" w:rsidRDefault="000C712C" w:rsidP="00375C01">
      <w:pPr>
        <w:pStyle w:val="Heading5"/>
        <w:ind w:left="1800" w:hanging="360"/>
      </w:pPr>
      <w:r w:rsidRPr="00DD4F10">
        <w:t>Running Stat</w:t>
      </w:r>
      <w:r w:rsidR="007A20E0" w:rsidRPr="00DD4F10">
        <w:t>e</w:t>
      </w:r>
    </w:p>
    <w:p w:rsidR="000C712C" w:rsidRDefault="000C712C" w:rsidP="00375C01">
      <w:pPr>
        <w:pStyle w:val="Heading5"/>
        <w:numPr>
          <w:ilvl w:val="0"/>
          <w:numId w:val="0"/>
        </w:numPr>
        <w:ind w:left="1800"/>
      </w:pPr>
      <w:r>
        <w:t xml:space="preserve">Visual inspection of the processes, the PolicyGuru running status, and interaction with the PolicyGuru Client will validate the </w:t>
      </w:r>
      <w:r w:rsidR="00DD4F10">
        <w:t xml:space="preserve">active Mediation Server </w:t>
      </w:r>
      <w:r>
        <w:t>application processes are running and communicating with each other.</w:t>
      </w:r>
    </w:p>
    <w:p w:rsidR="000C712C" w:rsidRDefault="000C712C" w:rsidP="00375C01">
      <w:pPr>
        <w:spacing w:after="0"/>
        <w:ind w:left="1800"/>
      </w:pPr>
    </w:p>
    <w:p w:rsidR="000C712C" w:rsidRDefault="000C712C" w:rsidP="00375C01">
      <w:pPr>
        <w:spacing w:after="0"/>
        <w:ind w:left="1800"/>
      </w:pPr>
      <w:r>
        <w:t>The Mediation Server requires communication with the Database Server in order to start.  If the Mediation Server is running, by default, this verifies proper configuration of both applications</w:t>
      </w:r>
      <w:r w:rsidR="00DD4F10">
        <w:t>.</w:t>
      </w:r>
    </w:p>
    <w:p w:rsidR="000C712C" w:rsidRDefault="000C712C" w:rsidP="008F1A73">
      <w:pPr>
        <w:spacing w:after="0"/>
        <w:ind w:left="1440"/>
      </w:pPr>
    </w:p>
    <w:p w:rsidR="000C712C" w:rsidRDefault="000C712C" w:rsidP="00375C01">
      <w:pPr>
        <w:spacing w:after="0"/>
        <w:ind w:left="1800"/>
      </w:pPr>
      <w:r>
        <w:t xml:space="preserve">Additional verification of the of </w:t>
      </w:r>
      <w:r w:rsidR="00DD4F10">
        <w:t xml:space="preserve">the ENUM Sever and </w:t>
      </w:r>
      <w:r>
        <w:t>Meta-Data Probe Server configuration</w:t>
      </w:r>
      <w:r w:rsidR="00DD4F10">
        <w:t>s</w:t>
      </w:r>
      <w:r>
        <w:t xml:space="preserve"> will be performed in Section</w:t>
      </w:r>
      <w:r w:rsidR="00DD4F10">
        <w:t>s</w:t>
      </w:r>
      <w:r>
        <w:t xml:space="preserve"> B</w:t>
      </w:r>
      <w:r w:rsidR="00DD4F10">
        <w:t xml:space="preserve"> and C</w:t>
      </w:r>
      <w:r>
        <w:t xml:space="preserve"> in this Appendix.</w:t>
      </w:r>
    </w:p>
    <w:p w:rsidR="000C712C" w:rsidRPr="00367304" w:rsidRDefault="000C712C" w:rsidP="008F1A73">
      <w:pPr>
        <w:spacing w:after="0"/>
      </w:pPr>
    </w:p>
    <w:p w:rsidR="00401969" w:rsidRDefault="00401969" w:rsidP="00375C01">
      <w:pPr>
        <w:pStyle w:val="Heading5"/>
        <w:ind w:left="1800" w:hanging="360"/>
      </w:pPr>
      <w:r>
        <w:t>PolicyGuru Enhanced Availability</w:t>
      </w:r>
    </w:p>
    <w:p w:rsidR="00401969" w:rsidRPr="00401969" w:rsidRDefault="0018591A" w:rsidP="00375C01">
      <w:pPr>
        <w:spacing w:after="0"/>
        <w:ind w:left="1800"/>
      </w:pPr>
      <w:r w:rsidRPr="0018591A">
        <w:t>The PolicyGuru Solution</w:t>
      </w:r>
      <w:r>
        <w:t xml:space="preserve"> has</w:t>
      </w:r>
      <w:r w:rsidRPr="0018591A">
        <w:t xml:space="preserve"> be</w:t>
      </w:r>
      <w:r>
        <w:t>en</w:t>
      </w:r>
      <w:r w:rsidRPr="0018591A">
        <w:t xml:space="preserve"> deployed in a distributed Enhanced Availability model to allow for rapid system recovery in the event of active management cluster failure. In this configuration model, </w:t>
      </w:r>
      <w:r>
        <w:t>the</w:t>
      </w:r>
      <w:r w:rsidRPr="0018591A">
        <w:t xml:space="preserve"> Mediation Server and Database Server </w:t>
      </w:r>
      <w:r>
        <w:t xml:space="preserve">in the </w:t>
      </w:r>
      <w:r w:rsidR="00DD4F10">
        <w:t>primary location</w:t>
      </w:r>
      <w:r>
        <w:t xml:space="preserve"> will be the</w:t>
      </w:r>
      <w:r w:rsidRPr="0018591A">
        <w:t xml:space="preserve"> active management cluster pair</w:t>
      </w:r>
      <w:r>
        <w:t xml:space="preserve"> while the set in the </w:t>
      </w:r>
      <w:r w:rsidR="00DD4F10">
        <w:t>second location</w:t>
      </w:r>
      <w:r>
        <w:t xml:space="preserve"> will act as the</w:t>
      </w:r>
      <w:r w:rsidRPr="0018591A">
        <w:t xml:space="preserve"> warm-standby</w:t>
      </w:r>
      <w:r>
        <w:t>.</w:t>
      </w:r>
    </w:p>
    <w:p w:rsidR="003B1702" w:rsidRDefault="003B1702" w:rsidP="008F1A73">
      <w:pPr>
        <w:spacing w:after="0"/>
        <w:rPr>
          <w:rFonts w:eastAsiaTheme="majorEastAsia"/>
        </w:rPr>
      </w:pPr>
    </w:p>
    <w:p w:rsidR="008A72E5" w:rsidRDefault="008A72E5" w:rsidP="008F1A73">
      <w:pPr>
        <w:pStyle w:val="Heading4"/>
        <w:spacing w:before="0" w:after="0"/>
        <w:ind w:left="1080"/>
      </w:pPr>
      <w:r>
        <w:t>Test Steps</w:t>
      </w:r>
    </w:p>
    <w:p w:rsidR="00624D36" w:rsidRPr="00624D36" w:rsidRDefault="00624D36" w:rsidP="008F1A73">
      <w:pPr>
        <w:spacing w:after="0"/>
      </w:pPr>
    </w:p>
    <w:tbl>
      <w:tblPr>
        <w:tblpPr w:leftFromText="187" w:rightFromText="187" w:vertAnchor="text" w:tblpXSpec="center" w:tblpY="1"/>
        <w:tblOverlap w:val="never"/>
        <w:tblW w:w="0" w:type="auto"/>
        <w:tblLayout w:type="fixed"/>
        <w:tblLook w:val="04A0" w:firstRow="1" w:lastRow="0" w:firstColumn="1" w:lastColumn="0" w:noHBand="0" w:noVBand="1"/>
      </w:tblPr>
      <w:tblGrid>
        <w:gridCol w:w="3897"/>
        <w:gridCol w:w="5156"/>
      </w:tblGrid>
      <w:tr w:rsidR="00E65B20" w:rsidRPr="000E3999" w:rsidTr="00451A28">
        <w:trPr>
          <w:cantSplit/>
          <w:trHeight w:val="344"/>
        </w:trPr>
        <w:tc>
          <w:tcPr>
            <w:tcW w:w="3897" w:type="dxa"/>
            <w:tcBorders>
              <w:top w:val="single" w:sz="8" w:space="0" w:color="auto"/>
              <w:left w:val="single" w:sz="8" w:space="0" w:color="auto"/>
              <w:bottom w:val="nil"/>
              <w:right w:val="single" w:sz="8" w:space="0" w:color="auto"/>
            </w:tcBorders>
            <w:shd w:val="clear" w:color="000000" w:fill="000000"/>
            <w:vAlign w:val="center"/>
            <w:hideMark/>
          </w:tcPr>
          <w:p w:rsidR="00E65B20" w:rsidRPr="000E3999" w:rsidRDefault="00E65B20" w:rsidP="00DD4F10">
            <w:pPr>
              <w:spacing w:after="0"/>
              <w:ind w:left="60"/>
              <w:rPr>
                <w:lang w:bidi="ar-SA"/>
              </w:rPr>
            </w:pPr>
            <w:r w:rsidRPr="000E3999">
              <w:rPr>
                <w:lang w:bidi="ar-SA"/>
              </w:rPr>
              <w:t>Test Case</w:t>
            </w:r>
          </w:p>
        </w:tc>
        <w:tc>
          <w:tcPr>
            <w:tcW w:w="5156" w:type="dxa"/>
            <w:tcBorders>
              <w:top w:val="single" w:sz="8" w:space="0" w:color="auto"/>
              <w:left w:val="nil"/>
              <w:bottom w:val="nil"/>
              <w:right w:val="single" w:sz="8" w:space="0" w:color="auto"/>
            </w:tcBorders>
            <w:shd w:val="clear" w:color="000000" w:fill="000000"/>
            <w:vAlign w:val="center"/>
            <w:hideMark/>
          </w:tcPr>
          <w:p w:rsidR="00E65B20" w:rsidRPr="000E3999" w:rsidRDefault="00E65B20" w:rsidP="00DD4F10">
            <w:pPr>
              <w:spacing w:after="0"/>
              <w:ind w:left="0"/>
              <w:rPr>
                <w:lang w:bidi="ar-SA"/>
              </w:rPr>
            </w:pPr>
            <w:r w:rsidRPr="000E3999">
              <w:rPr>
                <w:lang w:bidi="ar-SA"/>
              </w:rPr>
              <w:t>Additional Information</w:t>
            </w:r>
          </w:p>
        </w:tc>
      </w:tr>
      <w:tr w:rsidR="00E65B20" w:rsidRPr="000E3999" w:rsidTr="00624D36">
        <w:trPr>
          <w:cantSplit/>
          <w:trHeight w:val="376"/>
        </w:trPr>
        <w:tc>
          <w:tcPr>
            <w:tcW w:w="9053"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E65B20" w:rsidRPr="00A31F6D" w:rsidRDefault="00E65B20" w:rsidP="008F1A73">
            <w:pPr>
              <w:spacing w:after="0" w:line="240" w:lineRule="auto"/>
              <w:ind w:left="58"/>
              <w:rPr>
                <w:b/>
                <w:color w:val="000000"/>
                <w:lang w:bidi="ar-SA"/>
              </w:rPr>
            </w:pPr>
            <w:r w:rsidRPr="00A31F6D">
              <w:rPr>
                <w:b/>
              </w:rPr>
              <w:t>Running State</w:t>
            </w:r>
          </w:p>
        </w:tc>
      </w:tr>
      <w:tr w:rsidR="00E65B20" w:rsidRPr="000E3999" w:rsidTr="00624D36">
        <w:trPr>
          <w:cantSplit/>
          <w:trHeight w:val="583"/>
        </w:trPr>
        <w:tc>
          <w:tcPr>
            <w:tcW w:w="3897" w:type="dxa"/>
            <w:tcBorders>
              <w:top w:val="nil"/>
              <w:left w:val="single" w:sz="8" w:space="0" w:color="auto"/>
              <w:bottom w:val="single" w:sz="8" w:space="0" w:color="auto"/>
              <w:right w:val="single" w:sz="8" w:space="0" w:color="auto"/>
            </w:tcBorders>
            <w:shd w:val="clear" w:color="auto" w:fill="auto"/>
          </w:tcPr>
          <w:p w:rsidR="00E65B20" w:rsidRDefault="00E65B20" w:rsidP="008F1A73">
            <w:pPr>
              <w:spacing w:after="0" w:line="240" w:lineRule="auto"/>
              <w:ind w:left="58"/>
              <w:rPr>
                <w:lang w:bidi="ar-SA"/>
              </w:rPr>
            </w:pPr>
            <w:r>
              <w:rPr>
                <w:lang w:bidi="ar-SA"/>
              </w:rPr>
              <w:t xml:space="preserve">Start the PolicyGuru applications appropriate to that server.  Using the </w:t>
            </w:r>
            <w:proofErr w:type="spellStart"/>
            <w:r w:rsidRPr="008C1568">
              <w:rPr>
                <w:rFonts w:ascii="Times New Roman" w:hAnsi="Times New Roman" w:cs="Times New Roman"/>
                <w:lang w:bidi="ar-SA"/>
              </w:rPr>
              <w:t>ps</w:t>
            </w:r>
            <w:proofErr w:type="spellEnd"/>
            <w:r>
              <w:rPr>
                <w:lang w:bidi="ar-SA"/>
              </w:rPr>
              <w:t xml:space="preserve"> command, verify the PolicyGuru processes are running.</w:t>
            </w:r>
          </w:p>
        </w:tc>
        <w:tc>
          <w:tcPr>
            <w:tcW w:w="5156" w:type="dxa"/>
            <w:tcBorders>
              <w:top w:val="nil"/>
              <w:left w:val="nil"/>
              <w:bottom w:val="single" w:sz="8" w:space="0" w:color="auto"/>
              <w:right w:val="single" w:sz="8" w:space="0" w:color="auto"/>
            </w:tcBorders>
            <w:shd w:val="clear" w:color="auto" w:fill="auto"/>
          </w:tcPr>
          <w:p w:rsidR="00E65B20" w:rsidRPr="00BA5174" w:rsidRDefault="00E65B20" w:rsidP="008F1A73">
            <w:pPr>
              <w:spacing w:after="0" w:line="240" w:lineRule="auto"/>
              <w:ind w:left="58"/>
              <w:rPr>
                <w:lang w:bidi="ar-SA"/>
              </w:rPr>
            </w:pPr>
            <w:r>
              <w:rPr>
                <w:lang w:bidi="ar-SA"/>
              </w:rPr>
              <w:t>The PolicyGuru processes appropriate to that server type will be running.</w:t>
            </w:r>
          </w:p>
        </w:tc>
      </w:tr>
      <w:tr w:rsidR="00E65B20" w:rsidRPr="000E3999" w:rsidTr="00624D36">
        <w:trPr>
          <w:cantSplit/>
          <w:trHeight w:val="583"/>
        </w:trPr>
        <w:tc>
          <w:tcPr>
            <w:tcW w:w="3897" w:type="dxa"/>
            <w:tcBorders>
              <w:top w:val="nil"/>
              <w:left w:val="single" w:sz="8" w:space="0" w:color="auto"/>
              <w:bottom w:val="single" w:sz="8" w:space="0" w:color="auto"/>
              <w:right w:val="single" w:sz="8" w:space="0" w:color="auto"/>
            </w:tcBorders>
            <w:shd w:val="clear" w:color="auto" w:fill="auto"/>
          </w:tcPr>
          <w:p w:rsidR="00E65B20" w:rsidRDefault="00E65B20" w:rsidP="008F1A73">
            <w:pPr>
              <w:spacing w:after="0" w:line="240" w:lineRule="auto"/>
              <w:ind w:left="58"/>
              <w:rPr>
                <w:lang w:bidi="ar-SA"/>
              </w:rPr>
            </w:pPr>
            <w:r>
              <w:rPr>
                <w:lang w:bidi="ar-SA"/>
              </w:rPr>
              <w:t>Wait 10 minutes and verify the appropriate application processes on each server being tested are still running.</w:t>
            </w:r>
          </w:p>
        </w:tc>
        <w:tc>
          <w:tcPr>
            <w:tcW w:w="5156" w:type="dxa"/>
            <w:tcBorders>
              <w:top w:val="nil"/>
              <w:left w:val="nil"/>
              <w:bottom w:val="single" w:sz="8" w:space="0" w:color="auto"/>
              <w:right w:val="single" w:sz="8" w:space="0" w:color="auto"/>
            </w:tcBorders>
            <w:shd w:val="clear" w:color="auto" w:fill="auto"/>
          </w:tcPr>
          <w:p w:rsidR="00E65B20" w:rsidRPr="00BA5174" w:rsidRDefault="00E65B20" w:rsidP="008F1A73">
            <w:pPr>
              <w:spacing w:after="0" w:line="240" w:lineRule="auto"/>
              <w:ind w:left="58"/>
              <w:rPr>
                <w:lang w:bidi="ar-SA"/>
              </w:rPr>
            </w:pPr>
            <w:r>
              <w:rPr>
                <w:lang w:bidi="ar-SA"/>
              </w:rPr>
              <w:t>Processes are still running.</w:t>
            </w:r>
          </w:p>
        </w:tc>
      </w:tr>
      <w:tr w:rsidR="00E65B20" w:rsidRPr="000E3999" w:rsidTr="00624D36">
        <w:trPr>
          <w:cantSplit/>
          <w:trHeight w:val="583"/>
        </w:trPr>
        <w:tc>
          <w:tcPr>
            <w:tcW w:w="3897" w:type="dxa"/>
            <w:tcBorders>
              <w:top w:val="nil"/>
              <w:left w:val="single" w:sz="8" w:space="0" w:color="auto"/>
              <w:bottom w:val="single" w:sz="8" w:space="0" w:color="auto"/>
              <w:right w:val="single" w:sz="8" w:space="0" w:color="auto"/>
            </w:tcBorders>
            <w:shd w:val="clear" w:color="auto" w:fill="auto"/>
          </w:tcPr>
          <w:p w:rsidR="00E65B20" w:rsidRDefault="00E65B20" w:rsidP="008F1A73">
            <w:pPr>
              <w:spacing w:after="0" w:line="240" w:lineRule="auto"/>
              <w:ind w:left="58"/>
              <w:rPr>
                <w:lang w:bidi="ar-SA"/>
              </w:rPr>
            </w:pPr>
            <w:r>
              <w:rPr>
                <w:lang w:bidi="ar-SA"/>
              </w:rPr>
              <w:t>Wait 30 minutes and review the application log file appropriate to the server being tested to verify there are no reported errors.</w:t>
            </w:r>
          </w:p>
        </w:tc>
        <w:tc>
          <w:tcPr>
            <w:tcW w:w="5156" w:type="dxa"/>
            <w:tcBorders>
              <w:top w:val="nil"/>
              <w:left w:val="nil"/>
              <w:bottom w:val="single" w:sz="8" w:space="0" w:color="auto"/>
              <w:right w:val="single" w:sz="8" w:space="0" w:color="auto"/>
            </w:tcBorders>
            <w:shd w:val="clear" w:color="auto" w:fill="auto"/>
          </w:tcPr>
          <w:p w:rsidR="00E65B20" w:rsidRPr="00BA5174" w:rsidRDefault="00E65B20" w:rsidP="008F1A73">
            <w:pPr>
              <w:spacing w:after="0" w:line="240" w:lineRule="auto"/>
              <w:ind w:left="58"/>
              <w:rPr>
                <w:lang w:bidi="ar-SA"/>
              </w:rPr>
            </w:pPr>
            <w:r>
              <w:rPr>
                <w:lang w:bidi="ar-SA"/>
              </w:rPr>
              <w:t>No critical errors are reported in the log.</w:t>
            </w:r>
          </w:p>
        </w:tc>
      </w:tr>
      <w:tr w:rsidR="00E65B20" w:rsidRPr="000E3999" w:rsidTr="00624D36">
        <w:trPr>
          <w:cantSplit/>
          <w:trHeight w:val="583"/>
        </w:trPr>
        <w:tc>
          <w:tcPr>
            <w:tcW w:w="9053" w:type="dxa"/>
            <w:gridSpan w:val="2"/>
            <w:tcBorders>
              <w:top w:val="nil"/>
              <w:left w:val="single" w:sz="8" w:space="0" w:color="auto"/>
              <w:bottom w:val="single" w:sz="8" w:space="0" w:color="auto"/>
              <w:right w:val="single" w:sz="8" w:space="0" w:color="auto"/>
            </w:tcBorders>
            <w:shd w:val="clear" w:color="auto" w:fill="auto"/>
          </w:tcPr>
          <w:p w:rsidR="00E65B20" w:rsidRPr="00DD4F10" w:rsidRDefault="00E65B20" w:rsidP="008F1A73">
            <w:pPr>
              <w:spacing w:after="0" w:line="240" w:lineRule="auto"/>
              <w:ind w:left="58"/>
              <w:rPr>
                <w:b/>
                <w:lang w:bidi="ar-SA"/>
              </w:rPr>
            </w:pPr>
            <w:r w:rsidRPr="00DD4F10">
              <w:rPr>
                <w:b/>
                <w:lang w:bidi="ar-SA"/>
              </w:rPr>
              <w:t>Comments:</w:t>
            </w:r>
          </w:p>
        </w:tc>
      </w:tr>
      <w:tr w:rsidR="000626D7" w:rsidRPr="00742297" w:rsidTr="00A31F6D">
        <w:trPr>
          <w:cantSplit/>
          <w:trHeight w:val="172"/>
        </w:trPr>
        <w:tc>
          <w:tcPr>
            <w:tcW w:w="9053" w:type="dxa"/>
            <w:gridSpan w:val="2"/>
            <w:tcBorders>
              <w:top w:val="nil"/>
              <w:left w:val="single" w:sz="8" w:space="0" w:color="auto"/>
              <w:bottom w:val="single" w:sz="8" w:space="0" w:color="auto"/>
              <w:right w:val="single" w:sz="8" w:space="0" w:color="auto"/>
            </w:tcBorders>
            <w:shd w:val="clear" w:color="auto" w:fill="auto"/>
            <w:hideMark/>
          </w:tcPr>
          <w:p w:rsidR="000626D7" w:rsidRPr="000626D7" w:rsidRDefault="000626D7" w:rsidP="008F1A73">
            <w:pPr>
              <w:spacing w:after="0" w:line="240" w:lineRule="auto"/>
              <w:ind w:left="58"/>
              <w:rPr>
                <w:lang w:bidi="ar-SA"/>
              </w:rPr>
            </w:pPr>
          </w:p>
        </w:tc>
      </w:tr>
      <w:tr w:rsidR="000626D7" w:rsidRPr="00742297" w:rsidTr="00624D36">
        <w:trPr>
          <w:cantSplit/>
          <w:trHeight w:val="315"/>
        </w:trPr>
        <w:tc>
          <w:tcPr>
            <w:tcW w:w="9053" w:type="dxa"/>
            <w:gridSpan w:val="2"/>
            <w:tcBorders>
              <w:top w:val="nil"/>
              <w:left w:val="single" w:sz="8" w:space="0" w:color="auto"/>
              <w:bottom w:val="single" w:sz="8" w:space="0" w:color="auto"/>
              <w:right w:val="single" w:sz="8" w:space="0" w:color="auto"/>
            </w:tcBorders>
            <w:shd w:val="clear" w:color="auto" w:fill="D9D9D9" w:themeFill="background1" w:themeFillShade="D9"/>
            <w:hideMark/>
          </w:tcPr>
          <w:p w:rsidR="000626D7" w:rsidRPr="00A31F6D" w:rsidRDefault="000626D7" w:rsidP="008F1A73">
            <w:pPr>
              <w:spacing w:after="0" w:line="240" w:lineRule="auto"/>
              <w:ind w:left="58"/>
              <w:rPr>
                <w:b/>
                <w:color w:val="000000"/>
                <w:lang w:bidi="ar-SA"/>
              </w:rPr>
            </w:pPr>
            <w:r w:rsidRPr="00A31F6D">
              <w:rPr>
                <w:b/>
              </w:rPr>
              <w:t>PolicyGuru Enhanced Availability</w:t>
            </w:r>
          </w:p>
        </w:tc>
      </w:tr>
      <w:tr w:rsidR="000626D7" w:rsidTr="00624D36">
        <w:trPr>
          <w:cantSplit/>
          <w:trHeight w:val="583"/>
        </w:trPr>
        <w:tc>
          <w:tcPr>
            <w:tcW w:w="3897" w:type="dxa"/>
            <w:tcBorders>
              <w:top w:val="nil"/>
              <w:left w:val="single" w:sz="8" w:space="0" w:color="auto"/>
              <w:bottom w:val="single" w:sz="8" w:space="0" w:color="auto"/>
              <w:right w:val="single" w:sz="8" w:space="0" w:color="auto"/>
            </w:tcBorders>
            <w:shd w:val="clear" w:color="auto" w:fill="auto"/>
          </w:tcPr>
          <w:p w:rsidR="000626D7" w:rsidRDefault="000626D7" w:rsidP="008F1A73">
            <w:pPr>
              <w:spacing w:after="0" w:line="240" w:lineRule="auto"/>
              <w:ind w:left="58"/>
            </w:pPr>
            <w:r>
              <w:rPr>
                <w:color w:val="000000"/>
                <w:lang w:bidi="ar-SA"/>
              </w:rPr>
              <w:t xml:space="preserve">Verify the scripts and settings outlined in the document </w:t>
            </w:r>
            <w:r>
              <w:t xml:space="preserve">“PolicyGuru® Meta-Policy Controller Enhanced Availability Guide.pdf” have been implemented. </w:t>
            </w:r>
          </w:p>
          <w:p w:rsidR="000626D7" w:rsidRDefault="000626D7" w:rsidP="008F1A73">
            <w:pPr>
              <w:spacing w:after="0" w:line="240" w:lineRule="auto"/>
              <w:ind w:left="58"/>
              <w:rPr>
                <w:lang w:bidi="ar-SA"/>
              </w:rPr>
            </w:pPr>
            <w:r>
              <w:rPr>
                <w:lang w:bidi="ar-SA"/>
              </w:rPr>
              <w:object w:dxaOrig="1545" w:dyaOrig="990" w14:anchorId="4A4BD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ackage" ShapeID="_x0000_i1025" DrawAspect="Icon" ObjectID="_1663669863" r:id="rId10"/>
              </w:object>
            </w:r>
          </w:p>
        </w:tc>
        <w:tc>
          <w:tcPr>
            <w:tcW w:w="5156" w:type="dxa"/>
            <w:tcBorders>
              <w:top w:val="nil"/>
              <w:left w:val="nil"/>
              <w:bottom w:val="single" w:sz="8" w:space="0" w:color="auto"/>
              <w:right w:val="single" w:sz="8" w:space="0" w:color="auto"/>
            </w:tcBorders>
            <w:shd w:val="clear" w:color="auto" w:fill="auto"/>
          </w:tcPr>
          <w:p w:rsidR="000626D7" w:rsidRDefault="000626D7" w:rsidP="008F1A73">
            <w:pPr>
              <w:spacing w:after="0" w:line="240" w:lineRule="auto"/>
              <w:ind w:left="58"/>
              <w:rPr>
                <w:lang w:bidi="ar-SA"/>
              </w:rPr>
            </w:pPr>
            <w:r>
              <w:rPr>
                <w:lang w:bidi="ar-SA"/>
              </w:rPr>
              <w:t>Enhanced Availability correctly implemented.</w:t>
            </w:r>
          </w:p>
        </w:tc>
      </w:tr>
      <w:tr w:rsidR="000626D7" w:rsidTr="00624D36">
        <w:trPr>
          <w:cantSplit/>
          <w:trHeight w:val="583"/>
        </w:trPr>
        <w:tc>
          <w:tcPr>
            <w:tcW w:w="3897" w:type="dxa"/>
            <w:tcBorders>
              <w:top w:val="nil"/>
              <w:left w:val="single" w:sz="8" w:space="0" w:color="auto"/>
              <w:bottom w:val="single" w:sz="8" w:space="0" w:color="auto"/>
              <w:right w:val="single" w:sz="8" w:space="0" w:color="auto"/>
            </w:tcBorders>
            <w:shd w:val="clear" w:color="auto" w:fill="auto"/>
          </w:tcPr>
          <w:p w:rsidR="000626D7" w:rsidRDefault="000626D7" w:rsidP="008F1A73">
            <w:pPr>
              <w:spacing w:after="0" w:line="240" w:lineRule="auto"/>
              <w:ind w:left="58"/>
              <w:rPr>
                <w:lang w:bidi="ar-SA"/>
              </w:rPr>
            </w:pPr>
            <w:r>
              <w:rPr>
                <w:lang w:bidi="ar-SA"/>
              </w:rPr>
              <w:t>Log into the warm-standby Mediation Server and Database Server.  By taking note of timestamps, verify the scripts are syncing properly.</w:t>
            </w:r>
          </w:p>
        </w:tc>
        <w:tc>
          <w:tcPr>
            <w:tcW w:w="5156" w:type="dxa"/>
            <w:tcBorders>
              <w:top w:val="nil"/>
              <w:left w:val="nil"/>
              <w:bottom w:val="single" w:sz="8" w:space="0" w:color="auto"/>
              <w:right w:val="single" w:sz="8" w:space="0" w:color="auto"/>
            </w:tcBorders>
            <w:shd w:val="clear" w:color="auto" w:fill="auto"/>
          </w:tcPr>
          <w:p w:rsidR="000626D7" w:rsidRDefault="000626D7" w:rsidP="008F1A73">
            <w:pPr>
              <w:spacing w:after="0" w:line="240" w:lineRule="auto"/>
              <w:ind w:left="58"/>
              <w:rPr>
                <w:lang w:bidi="ar-SA"/>
              </w:rPr>
            </w:pPr>
            <w:r>
              <w:rPr>
                <w:lang w:bidi="ar-SA"/>
              </w:rPr>
              <w:t>Files and directories on the warm-standby servers are being updated.</w:t>
            </w:r>
          </w:p>
        </w:tc>
      </w:tr>
      <w:tr w:rsidR="000626D7" w:rsidRPr="000940E4" w:rsidTr="00624D36">
        <w:trPr>
          <w:cantSplit/>
          <w:trHeight w:val="315"/>
        </w:trPr>
        <w:tc>
          <w:tcPr>
            <w:tcW w:w="9053" w:type="dxa"/>
            <w:gridSpan w:val="2"/>
            <w:tcBorders>
              <w:top w:val="nil"/>
              <w:left w:val="single" w:sz="8" w:space="0" w:color="auto"/>
              <w:bottom w:val="single" w:sz="8" w:space="0" w:color="auto"/>
              <w:right w:val="single" w:sz="8" w:space="0" w:color="auto"/>
            </w:tcBorders>
            <w:shd w:val="clear" w:color="auto" w:fill="auto"/>
            <w:hideMark/>
          </w:tcPr>
          <w:p w:rsidR="000626D7" w:rsidRPr="008F1A73" w:rsidRDefault="000626D7" w:rsidP="008F1A73">
            <w:pPr>
              <w:spacing w:after="0" w:line="240" w:lineRule="auto"/>
              <w:ind w:left="58"/>
              <w:rPr>
                <w:b/>
                <w:lang w:bidi="ar-SA"/>
              </w:rPr>
            </w:pPr>
            <w:r w:rsidRPr="000940E4">
              <w:rPr>
                <w:lang w:bidi="ar-SA"/>
              </w:rPr>
              <w:t> </w:t>
            </w:r>
            <w:r w:rsidRPr="008F1A73">
              <w:rPr>
                <w:b/>
                <w:lang w:bidi="ar-SA"/>
              </w:rPr>
              <w:t>Comments:</w:t>
            </w:r>
          </w:p>
          <w:p w:rsidR="000626D7" w:rsidRPr="000940E4" w:rsidRDefault="000626D7" w:rsidP="008F1A73">
            <w:pPr>
              <w:spacing w:after="0" w:line="240" w:lineRule="auto"/>
              <w:ind w:left="58"/>
              <w:rPr>
                <w:lang w:bidi="ar-SA"/>
              </w:rPr>
            </w:pPr>
          </w:p>
          <w:p w:rsidR="000626D7" w:rsidRPr="000940E4" w:rsidRDefault="000626D7" w:rsidP="008F1A73">
            <w:pPr>
              <w:spacing w:after="0" w:line="240" w:lineRule="auto"/>
              <w:ind w:left="58"/>
              <w:rPr>
                <w:lang w:bidi="ar-SA"/>
              </w:rPr>
            </w:pPr>
            <w:r w:rsidRPr="000940E4">
              <w:rPr>
                <w:lang w:bidi="ar-SA"/>
              </w:rPr>
              <w:t> </w:t>
            </w:r>
          </w:p>
        </w:tc>
      </w:tr>
    </w:tbl>
    <w:p w:rsidR="00624D36" w:rsidRPr="008F1A73" w:rsidRDefault="00624D36" w:rsidP="00375C01">
      <w:pPr>
        <w:spacing w:after="0"/>
      </w:pPr>
    </w:p>
    <w:p w:rsidR="00624D36" w:rsidRPr="008F1A73" w:rsidRDefault="00624D36" w:rsidP="00375C01">
      <w:pPr>
        <w:spacing w:after="0"/>
      </w:pPr>
    </w:p>
    <w:p w:rsidR="00375C01" w:rsidRDefault="00375C01" w:rsidP="00375C01">
      <w:pPr>
        <w:pStyle w:val="Heading2"/>
      </w:pPr>
      <w:bookmarkStart w:id="58" w:name="_Toc527912696"/>
      <w:bookmarkStart w:id="59" w:name="_Toc7442425"/>
      <w:bookmarkStart w:id="60" w:name="_Toc527912693"/>
      <w:r>
        <w:t>PolicyGuru ENUM Server Validation Testing</w:t>
      </w:r>
      <w:bookmarkEnd w:id="58"/>
      <w:bookmarkEnd w:id="59"/>
    </w:p>
    <w:p w:rsidR="00375C01" w:rsidRPr="001216BA" w:rsidRDefault="00375C01" w:rsidP="00375C01">
      <w:pPr>
        <w:pStyle w:val="Heading3"/>
        <w:tabs>
          <w:tab w:val="clear" w:pos="2160"/>
          <w:tab w:val="left" w:pos="1080"/>
        </w:tabs>
        <w:spacing w:before="0" w:after="0"/>
        <w:ind w:left="720"/>
      </w:pPr>
      <w:bookmarkStart w:id="61" w:name="_Toc464768196"/>
      <w:bookmarkStart w:id="62" w:name="_Toc527912697"/>
      <w:bookmarkStart w:id="63" w:name="_Toc7442426"/>
      <w:r w:rsidRPr="001216BA">
        <w:t>Functions to be Tested</w:t>
      </w:r>
      <w:bookmarkEnd w:id="61"/>
      <w:bookmarkEnd w:id="62"/>
      <w:bookmarkEnd w:id="63"/>
    </w:p>
    <w:p w:rsidR="00375C01" w:rsidRDefault="00375C01" w:rsidP="00CA5343">
      <w:pPr>
        <w:pStyle w:val="ListParagraph"/>
        <w:numPr>
          <w:ilvl w:val="0"/>
          <w:numId w:val="9"/>
        </w:numPr>
        <w:spacing w:after="0"/>
        <w:ind w:left="1440"/>
      </w:pPr>
      <w:r>
        <w:t>ENUM Requests are being received from the SBC</w:t>
      </w:r>
    </w:p>
    <w:p w:rsidR="00375C01" w:rsidRDefault="00375C01" w:rsidP="00CA5343">
      <w:pPr>
        <w:pStyle w:val="ListParagraph"/>
        <w:numPr>
          <w:ilvl w:val="0"/>
          <w:numId w:val="9"/>
        </w:numPr>
        <w:spacing w:after="0"/>
        <w:ind w:left="1440"/>
      </w:pPr>
      <w:r>
        <w:t>The SBC and PolicyGuru Solution can correctly interpret exchanged regex expressions</w:t>
      </w:r>
    </w:p>
    <w:p w:rsidR="00375C01" w:rsidRDefault="00375C01" w:rsidP="00CA5343">
      <w:pPr>
        <w:pStyle w:val="ListParagraph"/>
        <w:numPr>
          <w:ilvl w:val="0"/>
          <w:numId w:val="9"/>
        </w:numPr>
        <w:spacing w:after="0"/>
        <w:ind w:left="1440"/>
      </w:pPr>
      <w:r>
        <w:t>SBC properly handles call based upon received regex instruction</w:t>
      </w:r>
    </w:p>
    <w:p w:rsidR="00375C01" w:rsidRDefault="00375C01" w:rsidP="00CA5343">
      <w:pPr>
        <w:pStyle w:val="ListParagraph"/>
        <w:numPr>
          <w:ilvl w:val="0"/>
          <w:numId w:val="9"/>
        </w:numPr>
        <w:spacing w:after="0"/>
        <w:ind w:left="1440"/>
      </w:pPr>
      <w:r>
        <w:t>SBC correctly configured to continue normal voice operations in the case of PolicyGuru solution failure state</w:t>
      </w:r>
    </w:p>
    <w:p w:rsidR="00375C01" w:rsidRDefault="00375C01" w:rsidP="00375C01">
      <w:pPr>
        <w:spacing w:after="0"/>
      </w:pPr>
    </w:p>
    <w:p w:rsidR="00375C01" w:rsidRPr="00B03DBD" w:rsidRDefault="00375C01" w:rsidP="00375C01">
      <w:pPr>
        <w:pStyle w:val="Heading3"/>
        <w:tabs>
          <w:tab w:val="clear" w:pos="2160"/>
          <w:tab w:val="left" w:pos="1080"/>
        </w:tabs>
        <w:spacing w:before="0" w:after="0"/>
        <w:ind w:left="720"/>
      </w:pPr>
      <w:bookmarkStart w:id="64" w:name="_Toc464768197"/>
      <w:bookmarkStart w:id="65" w:name="_Toc527912698"/>
      <w:bookmarkStart w:id="66" w:name="_Toc7442427"/>
      <w:r w:rsidRPr="00B03DBD">
        <w:t>Testing Procedure</w:t>
      </w:r>
      <w:bookmarkEnd w:id="64"/>
      <w:bookmarkEnd w:id="65"/>
      <w:bookmarkEnd w:id="66"/>
    </w:p>
    <w:p w:rsidR="00375C01" w:rsidRDefault="00375C01" w:rsidP="00375C01">
      <w:pPr>
        <w:pStyle w:val="Heading4"/>
        <w:spacing w:before="0" w:after="0"/>
        <w:ind w:left="1080"/>
      </w:pPr>
      <w:r>
        <w:t>Strategy</w:t>
      </w:r>
      <w:r w:rsidRPr="00704E2D">
        <w:t xml:space="preserve"> </w:t>
      </w:r>
    </w:p>
    <w:p w:rsidR="00375C01" w:rsidRPr="001216BA" w:rsidRDefault="00375C01" w:rsidP="00375C01">
      <w:pPr>
        <w:pStyle w:val="Heading5"/>
        <w:ind w:left="1800" w:hanging="360"/>
      </w:pPr>
      <w:r>
        <w:t>Receipt of ENUM Requests from SBC</w:t>
      </w:r>
    </w:p>
    <w:p w:rsidR="00375C01" w:rsidRPr="001216BA" w:rsidRDefault="00375C01" w:rsidP="00375C01">
      <w:pPr>
        <w:spacing w:after="0"/>
        <w:ind w:left="1800"/>
      </w:pPr>
      <w:r>
        <w:t>Initiating test calls and verifying the SecureLogix PolicyGuru ENUM Servers receive properly formatted ENUM requests validates the following:</w:t>
      </w:r>
    </w:p>
    <w:p w:rsidR="00375C01" w:rsidRPr="004C6250" w:rsidRDefault="00375C01" w:rsidP="00375C01">
      <w:pPr>
        <w:pStyle w:val="Heading6"/>
        <w:spacing w:before="0" w:after="0"/>
        <w:ind w:left="2160" w:hanging="360"/>
      </w:pPr>
      <w:r>
        <w:t>SBC</w:t>
      </w:r>
      <w:r w:rsidRPr="004C6250">
        <w:t xml:space="preserve"> was configured with the correct </w:t>
      </w:r>
      <w:r>
        <w:t xml:space="preserve">ENUM request format and with the correct </w:t>
      </w:r>
      <w:r w:rsidRPr="004C6250">
        <w:t>SecureLogix target IPs</w:t>
      </w:r>
    </w:p>
    <w:p w:rsidR="00375C01" w:rsidRPr="004C6250" w:rsidRDefault="00375C01" w:rsidP="00375C01">
      <w:pPr>
        <w:pStyle w:val="Heading6"/>
        <w:spacing w:before="0" w:after="0"/>
        <w:ind w:left="2160" w:hanging="360"/>
      </w:pPr>
      <w:r w:rsidRPr="004C6250">
        <w:t>PolicyGuru ENUM Server platforms are properly configured for the Customer’s data network</w:t>
      </w:r>
    </w:p>
    <w:p w:rsidR="00375C01" w:rsidRPr="004C6250" w:rsidRDefault="00375C01" w:rsidP="00375C01">
      <w:pPr>
        <w:pStyle w:val="Heading6"/>
        <w:spacing w:before="0" w:after="0"/>
        <w:ind w:left="2160" w:hanging="360"/>
      </w:pPr>
      <w:r w:rsidRPr="004C6250">
        <w:t>PolicyGuru ENUM Server applications are functional and capable of receiving ENUM requests</w:t>
      </w:r>
    </w:p>
    <w:p w:rsidR="00375C01" w:rsidRDefault="00375C01" w:rsidP="00375C01">
      <w:pPr>
        <w:pStyle w:val="Heading6"/>
        <w:spacing w:before="0" w:after="0"/>
        <w:ind w:left="2160" w:hanging="360"/>
      </w:pPr>
      <w:r w:rsidRPr="004C6250">
        <w:t>Customer’s data network has been correctly configured.</w:t>
      </w:r>
    </w:p>
    <w:p w:rsidR="00375C01" w:rsidRPr="00624D36" w:rsidRDefault="00375C01" w:rsidP="00375C01">
      <w:pPr>
        <w:spacing w:after="0"/>
      </w:pPr>
    </w:p>
    <w:p w:rsidR="00375C01" w:rsidRDefault="00375C01" w:rsidP="00375C01">
      <w:pPr>
        <w:pStyle w:val="Heading5"/>
        <w:ind w:left="1800" w:hanging="360"/>
      </w:pPr>
      <w:r>
        <w:t>Proper Exchange and Processing of Regex Response by SBC</w:t>
      </w:r>
      <w:r>
        <w:tab/>
      </w:r>
    </w:p>
    <w:p w:rsidR="00375C01" w:rsidRDefault="00375C01" w:rsidP="00375C01">
      <w:pPr>
        <w:spacing w:after="0"/>
        <w:ind w:left="1800"/>
      </w:pPr>
      <w:r>
        <w:t>When an ENUM request is made to the PolicyGuru ENUM Server application, the provided response is in the form of a regex statement.  Verifying the SBC manages the call properly proves:</w:t>
      </w:r>
    </w:p>
    <w:p w:rsidR="00375C01" w:rsidRDefault="00375C01" w:rsidP="00375C01">
      <w:pPr>
        <w:pStyle w:val="Heading6"/>
        <w:spacing w:before="0" w:after="0"/>
        <w:ind w:left="2160" w:hanging="360"/>
      </w:pPr>
      <w:r>
        <w:t>The PolicyGuru application is properly configured to allow a user to create a rule that formats regex responses for the SBC</w:t>
      </w:r>
    </w:p>
    <w:p w:rsidR="00375C01" w:rsidRDefault="00375C01" w:rsidP="00375C01">
      <w:pPr>
        <w:pStyle w:val="Heading6"/>
        <w:spacing w:before="0" w:after="0"/>
        <w:ind w:left="2160" w:hanging="360"/>
      </w:pPr>
      <w:r>
        <w:t>The SBC is properly configured to receive and interpret the regex responses from the PolicyGuru application</w:t>
      </w:r>
    </w:p>
    <w:p w:rsidR="00375C01" w:rsidRPr="004C6250" w:rsidRDefault="00375C01" w:rsidP="00375C01">
      <w:pPr>
        <w:pStyle w:val="Heading6"/>
        <w:spacing w:before="0" w:after="0"/>
        <w:ind w:left="2160" w:hanging="360"/>
      </w:pPr>
      <w:r>
        <w:t>The SBC are correctly configured to process the call as it was directed to</w:t>
      </w:r>
    </w:p>
    <w:p w:rsidR="00375C01" w:rsidRPr="00B33ADB" w:rsidRDefault="00375C01" w:rsidP="00375C01">
      <w:pPr>
        <w:spacing w:after="0"/>
      </w:pPr>
    </w:p>
    <w:p w:rsidR="00375C01" w:rsidRDefault="00375C01" w:rsidP="00375C01">
      <w:pPr>
        <w:pStyle w:val="Heading5"/>
        <w:tabs>
          <w:tab w:val="left" w:pos="1800"/>
        </w:tabs>
        <w:ind w:left="1800" w:hanging="360"/>
      </w:pPr>
      <w:r>
        <w:t>SBC Routing of Calls Based on ENUM Server Status</w:t>
      </w:r>
    </w:p>
    <w:p w:rsidR="00375C01" w:rsidRDefault="00375C01" w:rsidP="00375C01">
      <w:pPr>
        <w:spacing w:after="0"/>
        <w:ind w:left="1800"/>
      </w:pPr>
      <w:r>
        <w:t>SBC configuration includes various routing tables that control how calls are directed within the Customer’s voice network.  This testing ensures that calls are routed as expected with the introduction of the PolicyGuru ENUM Server.</w:t>
      </w:r>
    </w:p>
    <w:p w:rsidR="00375C01" w:rsidRDefault="00375C01" w:rsidP="00375C01">
      <w:pPr>
        <w:spacing w:after="0"/>
      </w:pPr>
    </w:p>
    <w:p w:rsidR="00375C01" w:rsidRDefault="00375C01" w:rsidP="00375C01">
      <w:pPr>
        <w:pStyle w:val="Heading4"/>
        <w:spacing w:before="0" w:after="0"/>
        <w:ind w:left="720"/>
      </w:pPr>
      <w:r>
        <w:t>Test Steps</w:t>
      </w:r>
    </w:p>
    <w:p w:rsidR="00375C01" w:rsidRDefault="00375C01" w:rsidP="00375C01">
      <w:pPr>
        <w:spacing w:after="0"/>
      </w:pPr>
    </w:p>
    <w:tbl>
      <w:tblPr>
        <w:tblpPr w:leftFromText="187" w:rightFromText="187" w:vertAnchor="text" w:tblpXSpec="center" w:tblpY="1"/>
        <w:tblOverlap w:val="never"/>
        <w:tblW w:w="8560" w:type="dxa"/>
        <w:tblLook w:val="04A0" w:firstRow="1" w:lastRow="0" w:firstColumn="1" w:lastColumn="0" w:noHBand="0" w:noVBand="1"/>
      </w:tblPr>
      <w:tblGrid>
        <w:gridCol w:w="3920"/>
        <w:gridCol w:w="9"/>
        <w:gridCol w:w="4631"/>
      </w:tblGrid>
      <w:tr w:rsidR="00375C01" w:rsidRPr="000E3999" w:rsidTr="005031D4">
        <w:trPr>
          <w:cantSplit/>
          <w:trHeight w:val="342"/>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375C01" w:rsidRPr="000E3999" w:rsidRDefault="00375C01" w:rsidP="00043E37">
            <w:pPr>
              <w:spacing w:after="0" w:line="240" w:lineRule="auto"/>
              <w:ind w:left="0"/>
              <w:rPr>
                <w:lang w:bidi="ar-SA"/>
              </w:rPr>
            </w:pPr>
            <w:r>
              <w:br w:type="page"/>
            </w: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375C01" w:rsidRPr="000E3999" w:rsidRDefault="00375C01" w:rsidP="00043E37">
            <w:pPr>
              <w:spacing w:after="0" w:line="240" w:lineRule="auto"/>
              <w:rPr>
                <w:lang w:bidi="ar-SA"/>
              </w:rPr>
            </w:pPr>
            <w:r w:rsidRPr="000E3999">
              <w:rPr>
                <w:lang w:bidi="ar-SA"/>
              </w:rPr>
              <w:t>Additional Information</w:t>
            </w:r>
          </w:p>
        </w:tc>
      </w:tr>
      <w:tr w:rsidR="00375C01"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375C01" w:rsidRPr="005031D4" w:rsidRDefault="00375C01" w:rsidP="00043E37">
            <w:pPr>
              <w:spacing w:after="0" w:line="240" w:lineRule="auto"/>
              <w:ind w:left="0"/>
              <w:rPr>
                <w:b/>
                <w:bCs/>
                <w:color w:val="000000"/>
                <w:szCs w:val="24"/>
                <w:lang w:bidi="ar-SA"/>
              </w:rPr>
            </w:pPr>
            <w:r w:rsidRPr="005031D4">
              <w:rPr>
                <w:b/>
              </w:rPr>
              <w:t>Receipt of ENUM Requests from SBC</w:t>
            </w:r>
          </w:p>
        </w:tc>
      </w:tr>
      <w:tr w:rsidR="00375C01"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375C01" w:rsidRDefault="00375C01" w:rsidP="00043E37">
            <w:pPr>
              <w:spacing w:after="0" w:line="240" w:lineRule="auto"/>
              <w:ind w:left="0"/>
              <w:rPr>
                <w:lang w:bidi="ar-SA"/>
              </w:rPr>
            </w:pPr>
            <w:r>
              <w:rPr>
                <w:lang w:bidi="ar-SA"/>
              </w:rPr>
              <w:t>Using the Analytics screen within the PolicyGuru Client while making test calls:</w:t>
            </w:r>
          </w:p>
        </w:tc>
        <w:tc>
          <w:tcPr>
            <w:tcW w:w="4631" w:type="dxa"/>
            <w:tcBorders>
              <w:top w:val="nil"/>
              <w:left w:val="nil"/>
              <w:bottom w:val="single" w:sz="4" w:space="0" w:color="auto"/>
              <w:right w:val="single" w:sz="8" w:space="0" w:color="auto"/>
            </w:tcBorders>
            <w:shd w:val="clear" w:color="auto" w:fill="auto"/>
          </w:tcPr>
          <w:p w:rsidR="00375C01" w:rsidRPr="00BA5174" w:rsidRDefault="00375C01" w:rsidP="00043E37">
            <w:pPr>
              <w:spacing w:after="0" w:line="240" w:lineRule="auto"/>
              <w:ind w:left="0"/>
              <w:rPr>
                <w:lang w:bidi="ar-SA"/>
              </w:rPr>
            </w:pPr>
            <w:r>
              <w:rPr>
                <w:lang w:bidi="ar-SA"/>
              </w:rPr>
              <w:t>The PolicyGuru ENUM Servers should receive ENUM requests when test call traffic is generated.</w:t>
            </w:r>
          </w:p>
        </w:tc>
      </w:tr>
      <w:tr w:rsidR="00375C01"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375C01" w:rsidRDefault="00375C01" w:rsidP="00043E37">
            <w:pPr>
              <w:spacing w:after="0" w:line="240" w:lineRule="auto"/>
              <w:ind w:left="0"/>
              <w:rPr>
                <w:lang w:bidi="ar-SA"/>
              </w:rPr>
            </w:pPr>
            <w:r>
              <w:rPr>
                <w:lang w:bidi="ar-SA"/>
              </w:rPr>
              <w:t>Using the presented fields, verify data is being received from each ENUM Server by selecting to display:</w:t>
            </w:r>
          </w:p>
          <w:p w:rsidR="00375C01" w:rsidRPr="004524A1" w:rsidRDefault="00375C01" w:rsidP="00CA5343">
            <w:pPr>
              <w:pStyle w:val="ListParagraph"/>
              <w:numPr>
                <w:ilvl w:val="0"/>
                <w:numId w:val="12"/>
              </w:numPr>
              <w:spacing w:after="0" w:line="240" w:lineRule="auto"/>
              <w:rPr>
                <w:lang w:bidi="ar-SA"/>
              </w:rPr>
            </w:pPr>
            <w:r>
              <w:rPr>
                <w:lang w:bidi="ar-SA"/>
              </w:rPr>
              <w:t>ENUM</w:t>
            </w:r>
            <w:r w:rsidRPr="004524A1">
              <w:rPr>
                <w:lang w:bidi="ar-SA"/>
              </w:rPr>
              <w:t xml:space="preserve"> from Dataset</w:t>
            </w:r>
          </w:p>
          <w:p w:rsidR="00375C01" w:rsidRPr="004524A1" w:rsidRDefault="00375C01" w:rsidP="00CA5343">
            <w:pPr>
              <w:pStyle w:val="ListParagraph"/>
              <w:numPr>
                <w:ilvl w:val="0"/>
                <w:numId w:val="12"/>
              </w:numPr>
              <w:spacing w:after="0" w:line="240" w:lineRule="auto"/>
              <w:rPr>
                <w:lang w:bidi="ar-SA"/>
              </w:rPr>
            </w:pPr>
            <w:r w:rsidRPr="004524A1">
              <w:rPr>
                <w:lang w:bidi="ar-SA"/>
              </w:rPr>
              <w:t>Average CPS from View</w:t>
            </w:r>
          </w:p>
          <w:p w:rsidR="00375C01" w:rsidRPr="004524A1" w:rsidRDefault="00375C01" w:rsidP="00CA5343">
            <w:pPr>
              <w:pStyle w:val="ListParagraph"/>
              <w:numPr>
                <w:ilvl w:val="0"/>
                <w:numId w:val="12"/>
              </w:numPr>
              <w:spacing w:after="0" w:line="240" w:lineRule="auto"/>
              <w:rPr>
                <w:lang w:bidi="ar-SA"/>
              </w:rPr>
            </w:pPr>
            <w:r w:rsidRPr="004524A1">
              <w:rPr>
                <w:lang w:bidi="ar-SA"/>
              </w:rPr>
              <w:t>Hour from Grouping</w:t>
            </w:r>
          </w:p>
          <w:p w:rsidR="00375C01" w:rsidRPr="004524A1" w:rsidRDefault="00375C01" w:rsidP="00CA5343">
            <w:pPr>
              <w:pStyle w:val="ListParagraph"/>
              <w:numPr>
                <w:ilvl w:val="0"/>
                <w:numId w:val="10"/>
              </w:numPr>
              <w:spacing w:after="0" w:line="240" w:lineRule="auto"/>
              <w:ind w:left="0"/>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31" w:type="dxa"/>
            <w:tcBorders>
              <w:top w:val="nil"/>
              <w:left w:val="nil"/>
              <w:bottom w:val="single" w:sz="4" w:space="0" w:color="auto"/>
              <w:right w:val="single" w:sz="8" w:space="0" w:color="auto"/>
            </w:tcBorders>
            <w:shd w:val="clear" w:color="auto" w:fill="auto"/>
          </w:tcPr>
          <w:p w:rsidR="00375C01" w:rsidRPr="00BA5174" w:rsidRDefault="00375C01" w:rsidP="00043E37">
            <w:pPr>
              <w:spacing w:after="0" w:line="240" w:lineRule="auto"/>
              <w:ind w:left="0"/>
              <w:rPr>
                <w:lang w:bidi="ar-SA"/>
              </w:rPr>
            </w:pPr>
            <w:r>
              <w:rPr>
                <w:lang w:bidi="ar-SA"/>
              </w:rPr>
              <w:t>Data is correctly formatted and displayed in the expected format.</w:t>
            </w:r>
          </w:p>
        </w:tc>
      </w:tr>
      <w:tr w:rsidR="00375C01"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375C01" w:rsidRDefault="00375C01" w:rsidP="00043E37">
            <w:pPr>
              <w:spacing w:after="0" w:line="240" w:lineRule="auto"/>
              <w:ind w:left="0"/>
              <w:rPr>
                <w:lang w:bidi="ar-SA"/>
              </w:rPr>
            </w:pPr>
            <w:r>
              <w:rPr>
                <w:lang w:bidi="ar-SA"/>
              </w:rPr>
              <w:t>Using the presented fields, verify the Mediation Server can properly determine which are source phone numbers within the data received from the ENUM Servers, and that the phone numbers are presented in a normalized format, by selecting to display:</w:t>
            </w:r>
          </w:p>
          <w:p w:rsidR="00375C01" w:rsidRPr="004524A1" w:rsidRDefault="00375C01" w:rsidP="00CA5343">
            <w:pPr>
              <w:pStyle w:val="ListParagraph"/>
              <w:numPr>
                <w:ilvl w:val="0"/>
                <w:numId w:val="13"/>
              </w:numPr>
              <w:spacing w:after="0" w:line="240" w:lineRule="auto"/>
              <w:ind w:left="337"/>
              <w:rPr>
                <w:lang w:bidi="ar-SA"/>
              </w:rPr>
            </w:pPr>
            <w:r>
              <w:rPr>
                <w:lang w:bidi="ar-SA"/>
              </w:rPr>
              <w:t>ENUM</w:t>
            </w:r>
            <w:r w:rsidRPr="004524A1">
              <w:rPr>
                <w:lang w:bidi="ar-SA"/>
              </w:rPr>
              <w:t xml:space="preserve"> from Dataset</w:t>
            </w:r>
          </w:p>
          <w:p w:rsidR="00375C01" w:rsidRPr="004524A1" w:rsidRDefault="00375C01" w:rsidP="00CA5343">
            <w:pPr>
              <w:pStyle w:val="ListParagraph"/>
              <w:numPr>
                <w:ilvl w:val="0"/>
                <w:numId w:val="13"/>
              </w:numPr>
              <w:spacing w:after="0" w:line="240" w:lineRule="auto"/>
              <w:ind w:left="337"/>
              <w:rPr>
                <w:lang w:bidi="ar-SA"/>
              </w:rPr>
            </w:pPr>
            <w:r>
              <w:rPr>
                <w:lang w:bidi="ar-SA"/>
              </w:rPr>
              <w:t>Top 10 Source</w:t>
            </w:r>
            <w:r w:rsidRPr="004524A1">
              <w:rPr>
                <w:lang w:bidi="ar-SA"/>
              </w:rPr>
              <w:t xml:space="preserve"> from View</w:t>
            </w:r>
          </w:p>
          <w:p w:rsidR="00375C01" w:rsidRPr="004524A1" w:rsidRDefault="00375C01" w:rsidP="00CA5343">
            <w:pPr>
              <w:pStyle w:val="ListParagraph"/>
              <w:numPr>
                <w:ilvl w:val="0"/>
                <w:numId w:val="13"/>
              </w:numPr>
              <w:spacing w:after="0" w:line="240" w:lineRule="auto"/>
              <w:ind w:left="337"/>
              <w:rPr>
                <w:lang w:bidi="ar-SA"/>
              </w:rPr>
            </w:pPr>
            <w:r w:rsidRPr="004524A1">
              <w:rPr>
                <w:lang w:bidi="ar-SA"/>
              </w:rPr>
              <w:t>Hour from Grouping</w:t>
            </w:r>
          </w:p>
          <w:p w:rsidR="00375C01" w:rsidRPr="00AA0D02" w:rsidRDefault="00375C01" w:rsidP="00CA5343">
            <w:pPr>
              <w:pStyle w:val="ListParagraph"/>
              <w:numPr>
                <w:ilvl w:val="0"/>
                <w:numId w:val="13"/>
              </w:numPr>
              <w:spacing w:after="0" w:line="240" w:lineRule="auto"/>
              <w:ind w:left="337"/>
              <w:rPr>
                <w:lang w:bidi="ar-SA"/>
              </w:rPr>
            </w:pPr>
            <w:r>
              <w:rPr>
                <w:lang w:bidi="ar-SA"/>
              </w:rPr>
              <w:t>All</w:t>
            </w:r>
            <w:r w:rsidRPr="00AA0D02">
              <w:rPr>
                <w:lang w:bidi="ar-SA"/>
              </w:rPr>
              <w:t xml:space="preserve"> from Device</w:t>
            </w:r>
          </w:p>
        </w:tc>
        <w:tc>
          <w:tcPr>
            <w:tcW w:w="4631" w:type="dxa"/>
            <w:tcBorders>
              <w:top w:val="nil"/>
              <w:left w:val="nil"/>
              <w:bottom w:val="single" w:sz="4" w:space="0" w:color="auto"/>
              <w:right w:val="single" w:sz="8" w:space="0" w:color="auto"/>
            </w:tcBorders>
            <w:shd w:val="clear" w:color="auto" w:fill="auto"/>
          </w:tcPr>
          <w:p w:rsidR="00375C01" w:rsidRPr="00BA5174" w:rsidRDefault="00375C01" w:rsidP="00043E37">
            <w:pPr>
              <w:spacing w:after="0" w:line="240" w:lineRule="auto"/>
              <w:ind w:left="0"/>
              <w:rPr>
                <w:lang w:bidi="ar-SA"/>
              </w:rPr>
            </w:pPr>
            <w:r>
              <w:rPr>
                <w:lang w:bidi="ar-SA"/>
              </w:rPr>
              <w:t>Call direction is properly determined and source phone numbers are properly displayed.</w:t>
            </w:r>
          </w:p>
        </w:tc>
      </w:tr>
      <w:tr w:rsidR="00375C01"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375C01" w:rsidRDefault="00375C01" w:rsidP="00043E37">
            <w:pPr>
              <w:spacing w:after="0" w:line="240" w:lineRule="auto"/>
              <w:ind w:left="0"/>
              <w:rPr>
                <w:lang w:bidi="ar-SA"/>
              </w:rPr>
            </w:pPr>
            <w:r>
              <w:rPr>
                <w:lang w:bidi="ar-SA"/>
              </w:rPr>
              <w:t>Using the presented fields, verify the Mediation Server can properly determine which are destination phone numbers within the data received from the ENUM Servers, and that the phone numbers are presented in a normalized format, by selecting to display:</w:t>
            </w:r>
          </w:p>
          <w:p w:rsidR="00375C01" w:rsidRPr="004524A1" w:rsidRDefault="00375C01" w:rsidP="00CA5343">
            <w:pPr>
              <w:pStyle w:val="ListParagraph"/>
              <w:numPr>
                <w:ilvl w:val="0"/>
                <w:numId w:val="14"/>
              </w:numPr>
              <w:spacing w:after="0" w:line="240" w:lineRule="auto"/>
              <w:ind w:left="337"/>
              <w:rPr>
                <w:lang w:bidi="ar-SA"/>
              </w:rPr>
            </w:pPr>
            <w:r w:rsidRPr="004524A1">
              <w:rPr>
                <w:lang w:bidi="ar-SA"/>
              </w:rPr>
              <w:t>SIP from Dataset</w:t>
            </w:r>
          </w:p>
          <w:p w:rsidR="00375C01" w:rsidRPr="004524A1" w:rsidRDefault="00375C01" w:rsidP="00CA5343">
            <w:pPr>
              <w:pStyle w:val="ListParagraph"/>
              <w:numPr>
                <w:ilvl w:val="0"/>
                <w:numId w:val="14"/>
              </w:numPr>
              <w:spacing w:after="0" w:line="240" w:lineRule="auto"/>
              <w:ind w:left="337"/>
              <w:rPr>
                <w:lang w:bidi="ar-SA"/>
              </w:rPr>
            </w:pPr>
            <w:r>
              <w:rPr>
                <w:lang w:bidi="ar-SA"/>
              </w:rPr>
              <w:t>Top 10 Destination</w:t>
            </w:r>
            <w:r w:rsidRPr="004524A1">
              <w:rPr>
                <w:lang w:bidi="ar-SA"/>
              </w:rPr>
              <w:t xml:space="preserve"> from View</w:t>
            </w:r>
          </w:p>
          <w:p w:rsidR="00375C01" w:rsidRPr="004524A1" w:rsidRDefault="00375C01" w:rsidP="00CA5343">
            <w:pPr>
              <w:pStyle w:val="ListParagraph"/>
              <w:numPr>
                <w:ilvl w:val="0"/>
                <w:numId w:val="14"/>
              </w:numPr>
              <w:spacing w:after="0" w:line="240" w:lineRule="auto"/>
              <w:ind w:left="337"/>
              <w:rPr>
                <w:lang w:bidi="ar-SA"/>
              </w:rPr>
            </w:pPr>
            <w:r w:rsidRPr="004524A1">
              <w:rPr>
                <w:lang w:bidi="ar-SA"/>
              </w:rPr>
              <w:t>Hour from Grouping</w:t>
            </w:r>
          </w:p>
          <w:p w:rsidR="00375C01" w:rsidRPr="00060AA5" w:rsidRDefault="00375C01" w:rsidP="00CA5343">
            <w:pPr>
              <w:pStyle w:val="ListParagraph"/>
              <w:numPr>
                <w:ilvl w:val="0"/>
                <w:numId w:val="14"/>
              </w:numPr>
              <w:spacing w:after="0" w:line="240" w:lineRule="auto"/>
              <w:ind w:left="337"/>
              <w:rPr>
                <w:lang w:bidi="ar-SA"/>
              </w:rPr>
            </w:pPr>
            <w:r w:rsidRPr="00060AA5">
              <w:rPr>
                <w:lang w:bidi="ar-SA"/>
              </w:rPr>
              <w:t>All from Device</w:t>
            </w:r>
          </w:p>
        </w:tc>
        <w:tc>
          <w:tcPr>
            <w:tcW w:w="4631" w:type="dxa"/>
            <w:tcBorders>
              <w:top w:val="nil"/>
              <w:left w:val="nil"/>
              <w:bottom w:val="single" w:sz="4" w:space="0" w:color="auto"/>
              <w:right w:val="single" w:sz="8" w:space="0" w:color="auto"/>
            </w:tcBorders>
            <w:shd w:val="clear" w:color="auto" w:fill="auto"/>
          </w:tcPr>
          <w:p w:rsidR="00375C01" w:rsidRDefault="00375C01" w:rsidP="00043E37">
            <w:pPr>
              <w:spacing w:after="0" w:line="240" w:lineRule="auto"/>
              <w:ind w:left="0"/>
              <w:rPr>
                <w:lang w:bidi="ar-SA"/>
              </w:rPr>
            </w:pPr>
            <w:r>
              <w:rPr>
                <w:lang w:bidi="ar-SA"/>
              </w:rPr>
              <w:t>Call direction is properly determined and destination phone numbers are properly displayed.</w:t>
            </w:r>
          </w:p>
        </w:tc>
      </w:tr>
      <w:tr w:rsidR="00375C01" w:rsidRPr="000E3999" w:rsidTr="00964A76">
        <w:trPr>
          <w:cantSplit/>
          <w:trHeight w:val="315"/>
        </w:trPr>
        <w:tc>
          <w:tcPr>
            <w:tcW w:w="8560" w:type="dxa"/>
            <w:gridSpan w:val="3"/>
            <w:tcBorders>
              <w:top w:val="single" w:sz="4" w:space="0" w:color="auto"/>
              <w:left w:val="single" w:sz="8" w:space="0" w:color="auto"/>
              <w:bottom w:val="single" w:sz="4" w:space="0" w:color="auto"/>
              <w:right w:val="single" w:sz="8" w:space="0" w:color="auto"/>
            </w:tcBorders>
            <w:shd w:val="clear" w:color="auto" w:fill="auto"/>
            <w:hideMark/>
          </w:tcPr>
          <w:p w:rsidR="00375C01" w:rsidRPr="005031D4" w:rsidRDefault="00375C01" w:rsidP="00043E37">
            <w:pPr>
              <w:spacing w:after="0" w:line="240" w:lineRule="auto"/>
              <w:ind w:left="0"/>
              <w:rPr>
                <w:b/>
                <w:lang w:bidi="ar-SA"/>
              </w:rPr>
            </w:pPr>
            <w:r w:rsidRPr="000940E4">
              <w:rPr>
                <w:lang w:bidi="ar-SA"/>
              </w:rPr>
              <w:t> </w:t>
            </w:r>
            <w:r w:rsidRPr="005031D4">
              <w:rPr>
                <w:b/>
                <w:lang w:bidi="ar-SA"/>
              </w:rPr>
              <w:t>Comments:</w:t>
            </w:r>
          </w:p>
          <w:p w:rsidR="00375C01" w:rsidRDefault="00375C01" w:rsidP="00043E37">
            <w:pPr>
              <w:spacing w:after="0" w:line="240" w:lineRule="auto"/>
              <w:ind w:left="0"/>
              <w:rPr>
                <w:lang w:bidi="ar-SA"/>
              </w:rPr>
            </w:pPr>
          </w:p>
          <w:p w:rsidR="00375C01" w:rsidRPr="000940E4" w:rsidRDefault="00375C01" w:rsidP="00043E37">
            <w:pPr>
              <w:spacing w:after="0" w:line="240" w:lineRule="auto"/>
              <w:ind w:left="0"/>
              <w:rPr>
                <w:lang w:bidi="ar-SA"/>
              </w:rPr>
            </w:pPr>
            <w:r w:rsidRPr="000940E4">
              <w:rPr>
                <w:lang w:bidi="ar-SA"/>
              </w:rPr>
              <w:t> </w:t>
            </w:r>
          </w:p>
        </w:tc>
      </w:tr>
      <w:tr w:rsidR="00375C01" w:rsidRPr="000E3999" w:rsidTr="00964A76">
        <w:trPr>
          <w:cantSplit/>
          <w:trHeight w:val="315"/>
        </w:trPr>
        <w:tc>
          <w:tcPr>
            <w:tcW w:w="3929" w:type="dxa"/>
            <w:gridSpan w:val="2"/>
            <w:tcBorders>
              <w:top w:val="single" w:sz="4" w:space="0" w:color="auto"/>
              <w:left w:val="single" w:sz="8" w:space="0" w:color="auto"/>
              <w:bottom w:val="single" w:sz="8" w:space="0" w:color="auto"/>
              <w:right w:val="nil"/>
            </w:tcBorders>
            <w:shd w:val="clear" w:color="auto" w:fill="auto"/>
            <w:hideMark/>
          </w:tcPr>
          <w:p w:rsidR="00375C01" w:rsidRPr="000E3999" w:rsidRDefault="00375C01" w:rsidP="00043E37">
            <w:pPr>
              <w:spacing w:after="0" w:line="240" w:lineRule="auto"/>
              <w:ind w:left="0"/>
              <w:rPr>
                <w:lang w:bidi="ar-SA"/>
              </w:rPr>
            </w:pPr>
            <w:r w:rsidRPr="000E3999">
              <w:rPr>
                <w:lang w:bidi="ar-SA"/>
              </w:rPr>
              <w:t> </w:t>
            </w:r>
          </w:p>
        </w:tc>
        <w:tc>
          <w:tcPr>
            <w:tcW w:w="4631" w:type="dxa"/>
            <w:tcBorders>
              <w:top w:val="single" w:sz="4" w:space="0" w:color="auto"/>
              <w:left w:val="nil"/>
              <w:bottom w:val="single" w:sz="8" w:space="0" w:color="auto"/>
              <w:right w:val="single" w:sz="8" w:space="0" w:color="auto"/>
            </w:tcBorders>
            <w:shd w:val="clear" w:color="auto" w:fill="auto"/>
            <w:hideMark/>
          </w:tcPr>
          <w:p w:rsidR="00375C01" w:rsidRPr="000E3999" w:rsidRDefault="00375C01" w:rsidP="00043E37">
            <w:pPr>
              <w:spacing w:after="0" w:line="240" w:lineRule="auto"/>
              <w:rPr>
                <w:lang w:bidi="ar-SA"/>
              </w:rPr>
            </w:pPr>
            <w:r w:rsidRPr="000E3999">
              <w:rPr>
                <w:lang w:bidi="ar-SA"/>
              </w:rPr>
              <w:t> </w:t>
            </w:r>
          </w:p>
        </w:tc>
      </w:tr>
      <w:tr w:rsidR="00375C01"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375C01" w:rsidRPr="005031D4" w:rsidRDefault="00375C01" w:rsidP="00043E37">
            <w:pPr>
              <w:spacing w:after="0" w:line="240" w:lineRule="auto"/>
              <w:ind w:left="0"/>
              <w:rPr>
                <w:b/>
                <w:bCs/>
                <w:color w:val="000000"/>
                <w:szCs w:val="24"/>
                <w:lang w:bidi="ar-SA"/>
              </w:rPr>
            </w:pPr>
            <w:r w:rsidRPr="00796EA4">
              <w:br w:type="page"/>
            </w:r>
            <w:r w:rsidRPr="005031D4">
              <w:rPr>
                <w:b/>
              </w:rPr>
              <w:t>Proper Exchange and Processing of Regex Responses by SBC</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Pr="00BA5174" w:rsidRDefault="00375C01" w:rsidP="00043E37">
            <w:pPr>
              <w:spacing w:after="0" w:line="240" w:lineRule="auto"/>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Pr="00BA5174" w:rsidRDefault="00375C01" w:rsidP="00043E37">
            <w:pPr>
              <w:spacing w:after="0" w:line="240" w:lineRule="auto"/>
              <w:ind w:left="0"/>
              <w:rPr>
                <w:lang w:bidi="ar-SA"/>
              </w:rPr>
            </w:pPr>
            <w:r>
              <w:rPr>
                <w:lang w:bidi="ar-SA"/>
              </w:rPr>
              <w:t>Call will proceed to destination in a normal fashion.</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Configure and install a policy rule that causes a specific test call to be terminated.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Call will not go to the dialed destination.  It will be “terminated” from the caller’s perspective.</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Pr="00BA5174" w:rsidRDefault="00375C01" w:rsidP="00043E37">
            <w:pPr>
              <w:spacing w:after="0" w:line="240" w:lineRule="auto"/>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Pr="00BA5174" w:rsidRDefault="00375C01" w:rsidP="00043E37">
            <w:pPr>
              <w:spacing w:after="0" w:line="240" w:lineRule="auto"/>
              <w:ind w:left="0"/>
              <w:rPr>
                <w:lang w:bidi="ar-SA"/>
              </w:rPr>
            </w:pPr>
            <w:r>
              <w:rPr>
                <w:lang w:bidi="ar-SA"/>
              </w:rPr>
              <w:t>Call will proceed to destination in a normal fashion.</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Pr="00BA5174" w:rsidRDefault="00375C01" w:rsidP="00043E37">
            <w:pPr>
              <w:spacing w:after="0" w:line="240" w:lineRule="auto"/>
              <w:ind w:left="0"/>
              <w:rPr>
                <w:lang w:bidi="ar-SA"/>
              </w:rPr>
            </w:pPr>
            <w:r>
              <w:rPr>
                <w:lang w:bidi="ar-SA"/>
              </w:rPr>
              <w:t>Uninstall all test policies.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Pr="00BA5174" w:rsidRDefault="00375C01" w:rsidP="00043E37">
            <w:pPr>
              <w:spacing w:after="0" w:line="240" w:lineRule="auto"/>
              <w:ind w:left="0"/>
              <w:rPr>
                <w:lang w:bidi="ar-SA"/>
              </w:rPr>
            </w:pPr>
            <w:r>
              <w:rPr>
                <w:lang w:bidi="ar-SA"/>
              </w:rPr>
              <w:t>Policies are successfully uninstalled.</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Generate a test call using phone numbers associated with terminate and redirect policies to verify they are no longer being acted upon.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Calls are allowed validating policy was successfully uninstalled.</w:t>
            </w:r>
          </w:p>
        </w:tc>
      </w:tr>
      <w:tr w:rsidR="00375C01" w:rsidRPr="000E3999" w:rsidTr="00964A76">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375C01" w:rsidRPr="005031D4" w:rsidRDefault="00375C01" w:rsidP="00043E37">
            <w:pPr>
              <w:spacing w:after="0" w:line="240" w:lineRule="auto"/>
              <w:ind w:left="0"/>
              <w:rPr>
                <w:b/>
                <w:lang w:bidi="ar-SA"/>
              </w:rPr>
            </w:pPr>
            <w:r w:rsidRPr="005031D4">
              <w:rPr>
                <w:b/>
                <w:lang w:bidi="ar-SA"/>
              </w:rPr>
              <w:t>Comments:</w:t>
            </w:r>
          </w:p>
          <w:p w:rsidR="00375C01" w:rsidRDefault="00375C01" w:rsidP="00043E37">
            <w:pPr>
              <w:spacing w:after="0" w:line="240" w:lineRule="auto"/>
              <w:ind w:left="0"/>
              <w:rPr>
                <w:lang w:bidi="ar-SA"/>
              </w:rPr>
            </w:pPr>
          </w:p>
          <w:p w:rsidR="00375C01" w:rsidRDefault="00375C01" w:rsidP="00043E37">
            <w:pPr>
              <w:spacing w:after="0" w:line="240" w:lineRule="auto"/>
              <w:ind w:left="0"/>
              <w:rPr>
                <w:lang w:bidi="ar-SA"/>
              </w:rPr>
            </w:pPr>
          </w:p>
          <w:p w:rsidR="00375C01" w:rsidRPr="00BA5174" w:rsidRDefault="00375C01" w:rsidP="00043E37">
            <w:pPr>
              <w:spacing w:after="0" w:line="240" w:lineRule="auto"/>
              <w:ind w:left="0"/>
              <w:rPr>
                <w:lang w:bidi="ar-SA"/>
              </w:rPr>
            </w:pPr>
          </w:p>
        </w:tc>
      </w:tr>
      <w:tr w:rsidR="00375C01" w:rsidRPr="000E3999" w:rsidTr="00964A76">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tcPr>
          <w:p w:rsidR="00375C01" w:rsidRPr="00BA5174" w:rsidRDefault="00375C01" w:rsidP="00043E37">
            <w:pPr>
              <w:spacing w:after="0" w:line="240" w:lineRule="auto"/>
              <w:ind w:left="0"/>
              <w:rPr>
                <w:lang w:bidi="ar-SA"/>
              </w:rPr>
            </w:pPr>
          </w:p>
        </w:tc>
      </w:tr>
      <w:tr w:rsidR="00375C01"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375C01" w:rsidRPr="005031D4" w:rsidRDefault="00375C01" w:rsidP="00043E37">
            <w:pPr>
              <w:spacing w:after="0" w:line="240" w:lineRule="auto"/>
              <w:ind w:left="0"/>
              <w:rPr>
                <w:b/>
                <w:bCs/>
                <w:color w:val="000000"/>
                <w:szCs w:val="24"/>
                <w:lang w:bidi="ar-SA"/>
              </w:rPr>
            </w:pPr>
            <w:r w:rsidRPr="005031D4">
              <w:rPr>
                <w:b/>
              </w:rPr>
              <w:t>SBC Routing of Calls Based on ENUM Server Status</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hideMark/>
          </w:tcPr>
          <w:p w:rsidR="00375C01" w:rsidRPr="00BA5174" w:rsidRDefault="00375C01" w:rsidP="00043E37">
            <w:pPr>
              <w:spacing w:after="0" w:line="240" w:lineRule="auto"/>
              <w:ind w:left="0"/>
              <w:rPr>
                <w:lang w:bidi="ar-SA"/>
              </w:rPr>
            </w:pPr>
            <w:r>
              <w:rPr>
                <w:lang w:bidi="ar-SA"/>
              </w:rPr>
              <w:t>SSH into each ENUM Server under test and initiate a TCP dump on the ETH2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Pr="00BA5174" w:rsidRDefault="00375C01" w:rsidP="00043E37">
            <w:pPr>
              <w:spacing w:after="0" w:line="240" w:lineRule="auto"/>
              <w:ind w:left="0"/>
              <w:rPr>
                <w:lang w:bidi="ar-SA"/>
              </w:rPr>
            </w:pPr>
            <w:r>
              <w:rPr>
                <w:lang w:bidi="ar-SA"/>
              </w:rPr>
              <w:t>TCP dump successfully initiated.</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By observation of traffic received on the ETH2 interface, verify ENUM requests from the SBC are distributed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Pr="00BA5174" w:rsidRDefault="00375C01" w:rsidP="00043E37">
            <w:pPr>
              <w:spacing w:after="0" w:line="240" w:lineRule="auto"/>
              <w:ind w:left="0"/>
              <w:rPr>
                <w:lang w:bidi="ar-SA"/>
              </w:rPr>
            </w:pPr>
            <w:r>
              <w:rPr>
                <w:lang w:bidi="ar-SA"/>
              </w:rPr>
              <w:t>The SBC is properly configured to send ENUM requests in a round-robin fashion (e.g. call #1 goes to ENUM 1, call #2 goes to ENUM 2, call #3 goes to ENUM 3, call #4 goes to ENUM 1, call #5 goes to ENUM 2, etc.)</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Disable the ENUM Server services on ENUM 1. Verify all ENUM requests are sent to ENUM 2 and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The SBC is properly configured to send all ENUM requests to ENUM 2 and ENUM 3 once it recognizes ENUM 1 is unavailable.  All calls are processed normally.</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Disable the ENUM Server services on ENUM 1 and ENUM 2. Verify all ENUM requests are sent to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The SBC is properly configured to send all ENUM requests to ENUM 3 once it recognizes ENUM 1 and ENUM 2 are unavailable.  All calls are processed normally.</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Re-enable the services on ENUM 1 and ENUM 2 servers.  Verify the SBC recognizes they are back online and sends ENUM requests to all servers after the defined timeout expires.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The SBC is properly configured to place ENUM 1 and ENUM 2 servers on a blacklist for a specific period of time.  Once that time expires, it will again send ENUM requests to ENUM 1 and ENUM 2.</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Disable the ENUM Server services on all ENUM Servers for the site.  Verify all calls proceed normally.</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The SBC is properly configured to detect the ENUM Servers are unavailable and will route calls to the next hop in the Customer’s network in a normal fashion.</w:t>
            </w:r>
          </w:p>
        </w:tc>
      </w:tr>
      <w:tr w:rsidR="00375C01"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Re-enable the services on all ENUM Servers at the site.  Verify ENUM requests are again received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375C01" w:rsidRDefault="00375C01" w:rsidP="00043E37">
            <w:pPr>
              <w:spacing w:after="0" w:line="240" w:lineRule="auto"/>
              <w:ind w:left="0"/>
              <w:rPr>
                <w:lang w:bidi="ar-SA"/>
              </w:rPr>
            </w:pPr>
            <w:r>
              <w:rPr>
                <w:lang w:bidi="ar-SA"/>
              </w:rPr>
              <w:t>The SBC properly detects the ENUM Servers are again available and returns to the normal operation of a round-robin distribution of requests.</w:t>
            </w:r>
          </w:p>
        </w:tc>
      </w:tr>
      <w:tr w:rsidR="00375C01"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375C01" w:rsidRPr="005031D4" w:rsidRDefault="00375C01" w:rsidP="00043E37">
            <w:pPr>
              <w:spacing w:after="0" w:line="240" w:lineRule="auto"/>
              <w:ind w:left="0"/>
              <w:rPr>
                <w:b/>
                <w:lang w:bidi="ar-SA"/>
              </w:rPr>
            </w:pPr>
            <w:r w:rsidRPr="005031D4">
              <w:rPr>
                <w:b/>
                <w:lang w:bidi="ar-SA"/>
              </w:rPr>
              <w:t>Comments:</w:t>
            </w:r>
          </w:p>
          <w:p w:rsidR="00375C01" w:rsidRDefault="00375C01" w:rsidP="00043E37">
            <w:pPr>
              <w:spacing w:after="0" w:line="240" w:lineRule="auto"/>
              <w:ind w:left="0"/>
              <w:rPr>
                <w:lang w:bidi="ar-SA"/>
              </w:rPr>
            </w:pPr>
          </w:p>
          <w:p w:rsidR="00375C01" w:rsidRPr="00BA5174" w:rsidRDefault="00375C01" w:rsidP="00043E37">
            <w:pPr>
              <w:spacing w:after="0" w:line="240" w:lineRule="auto"/>
              <w:ind w:left="0"/>
              <w:rPr>
                <w:lang w:bidi="ar-SA"/>
              </w:rPr>
            </w:pPr>
          </w:p>
        </w:tc>
      </w:tr>
    </w:tbl>
    <w:p w:rsidR="00043E37" w:rsidRDefault="00043E37" w:rsidP="00043E37">
      <w:pPr>
        <w:spacing w:after="0"/>
      </w:pPr>
    </w:p>
    <w:p w:rsidR="00043E37" w:rsidRPr="00043E37" w:rsidRDefault="00043E37" w:rsidP="00043E37">
      <w:pPr>
        <w:spacing w:after="0"/>
      </w:pPr>
    </w:p>
    <w:p w:rsidR="00971E6D" w:rsidRDefault="00971E6D" w:rsidP="00DD4F10">
      <w:pPr>
        <w:pStyle w:val="Heading2"/>
      </w:pPr>
      <w:bookmarkStart w:id="67" w:name="_Toc7442428"/>
      <w:r>
        <w:t>PolicyGuru Meta-Data Probe Server Validation</w:t>
      </w:r>
      <w:bookmarkEnd w:id="60"/>
      <w:bookmarkEnd w:id="67"/>
    </w:p>
    <w:p w:rsidR="00971E6D" w:rsidRPr="001216BA" w:rsidRDefault="00971E6D" w:rsidP="00043E37">
      <w:pPr>
        <w:pStyle w:val="Heading3"/>
        <w:spacing w:before="0" w:after="0"/>
        <w:ind w:left="1080" w:hanging="360"/>
      </w:pPr>
      <w:bookmarkStart w:id="68" w:name="_Toc503995739"/>
      <w:bookmarkStart w:id="69" w:name="_Toc527912694"/>
      <w:bookmarkStart w:id="70" w:name="_Toc7442429"/>
      <w:r w:rsidRPr="001216BA">
        <w:t>Functions to be Tested</w:t>
      </w:r>
      <w:bookmarkEnd w:id="68"/>
      <w:bookmarkEnd w:id="69"/>
      <w:bookmarkEnd w:id="70"/>
    </w:p>
    <w:p w:rsidR="00971E6D" w:rsidRDefault="00971E6D" w:rsidP="00CA5343">
      <w:pPr>
        <w:pStyle w:val="ListParagraph"/>
        <w:numPr>
          <w:ilvl w:val="0"/>
          <w:numId w:val="9"/>
        </w:numPr>
        <w:spacing w:after="0"/>
        <w:ind w:left="1440"/>
      </w:pPr>
      <w:r>
        <w:t>Call data is received from connected span ports.</w:t>
      </w:r>
    </w:p>
    <w:p w:rsidR="00971E6D" w:rsidRPr="00BD1063" w:rsidRDefault="00971E6D" w:rsidP="00CA5343">
      <w:pPr>
        <w:pStyle w:val="ListParagraph"/>
        <w:numPr>
          <w:ilvl w:val="0"/>
          <w:numId w:val="9"/>
        </w:numPr>
        <w:spacing w:after="0"/>
        <w:ind w:left="1440"/>
      </w:pPr>
      <w:r w:rsidRPr="00BD1063">
        <w:t xml:space="preserve">The </w:t>
      </w:r>
      <w:r>
        <w:t>Meta-Data Probes are</w:t>
      </w:r>
      <w:r w:rsidRPr="00BD1063">
        <w:t xml:space="preserve"> properly configured to receive and interpret the </w:t>
      </w:r>
      <w:r>
        <w:t>provided UDP SIP signaling and RTP streams.</w:t>
      </w:r>
    </w:p>
    <w:p w:rsidR="00D9722A" w:rsidRDefault="00D9722A" w:rsidP="00043E37">
      <w:pPr>
        <w:pStyle w:val="Heading3"/>
        <w:numPr>
          <w:ilvl w:val="0"/>
          <w:numId w:val="0"/>
        </w:numPr>
        <w:spacing w:before="0" w:after="0"/>
        <w:ind w:left="1440"/>
      </w:pPr>
      <w:bookmarkStart w:id="71" w:name="_Toc503995740"/>
    </w:p>
    <w:p w:rsidR="00971E6D" w:rsidRPr="00B03DBD" w:rsidRDefault="00971E6D" w:rsidP="00043E37">
      <w:pPr>
        <w:pStyle w:val="Heading3"/>
        <w:spacing w:before="0" w:after="0"/>
        <w:ind w:left="1080" w:hanging="360"/>
      </w:pPr>
      <w:bookmarkStart w:id="72" w:name="_Toc527912695"/>
      <w:bookmarkStart w:id="73" w:name="_Toc7442430"/>
      <w:r w:rsidRPr="00B03DBD">
        <w:t>Testing Procedure</w:t>
      </w:r>
      <w:bookmarkEnd w:id="71"/>
      <w:bookmarkEnd w:id="72"/>
      <w:bookmarkEnd w:id="73"/>
    </w:p>
    <w:p w:rsidR="00971E6D" w:rsidRDefault="00971E6D" w:rsidP="00043E37">
      <w:pPr>
        <w:pStyle w:val="Heading4"/>
        <w:spacing w:before="0" w:after="0"/>
        <w:ind w:left="1440" w:hanging="360"/>
      </w:pPr>
      <w:r>
        <w:t>Strategy</w:t>
      </w:r>
      <w:r w:rsidRPr="00704E2D">
        <w:t xml:space="preserve"> </w:t>
      </w:r>
    </w:p>
    <w:p w:rsidR="00971E6D" w:rsidRDefault="00971E6D" w:rsidP="00043E37">
      <w:pPr>
        <w:pStyle w:val="Heading5"/>
        <w:ind w:left="1800" w:hanging="360"/>
      </w:pPr>
      <w:r>
        <w:t>Receipt of UDP SIP Signaling and RTP from Tap Device</w:t>
      </w:r>
    </w:p>
    <w:p w:rsidR="00971E6D" w:rsidRDefault="00971E6D" w:rsidP="00043E37">
      <w:pPr>
        <w:spacing w:after="0"/>
        <w:ind w:left="1800"/>
      </w:pPr>
      <w:r>
        <w:t>UDP formatted SIP signaling and RTP data feed must be received from the tap device connected to each Meta-Data Probe server.</w:t>
      </w:r>
    </w:p>
    <w:p w:rsidR="00971E6D" w:rsidRDefault="00971E6D" w:rsidP="00043E37">
      <w:pPr>
        <w:pStyle w:val="Heading5"/>
        <w:ind w:left="1800" w:hanging="360"/>
      </w:pPr>
      <w:r>
        <w:t>Proper Processing of Received Data</w:t>
      </w:r>
    </w:p>
    <w:p w:rsidR="00971E6D" w:rsidRDefault="00971E6D" w:rsidP="00043E37">
      <w:pPr>
        <w:spacing w:after="0"/>
        <w:ind w:left="1800"/>
      </w:pPr>
      <w:r>
        <w:t>The PolicyGuru Solution properly parses and displays data received from the Meta-Data Probe Servers.</w:t>
      </w:r>
    </w:p>
    <w:p w:rsidR="00624D36" w:rsidRDefault="00624D36" w:rsidP="00626E91">
      <w:pPr>
        <w:spacing w:after="0"/>
      </w:pPr>
    </w:p>
    <w:p w:rsidR="00ED6993" w:rsidRDefault="00971E6D" w:rsidP="00043E37">
      <w:pPr>
        <w:pStyle w:val="Heading4"/>
        <w:spacing w:before="0" w:after="0"/>
        <w:ind w:left="1440" w:hanging="360"/>
      </w:pPr>
      <w:r>
        <w:t>Test Steps</w:t>
      </w:r>
    </w:p>
    <w:p w:rsidR="00624D36" w:rsidRPr="00624D36" w:rsidRDefault="00624D36" w:rsidP="00626E91">
      <w:pPr>
        <w:spacing w:after="0"/>
      </w:pPr>
    </w:p>
    <w:tbl>
      <w:tblPr>
        <w:tblpPr w:leftFromText="187" w:rightFromText="187" w:vertAnchor="text" w:tblpXSpec="center" w:tblpY="1"/>
        <w:tblOverlap w:val="never"/>
        <w:tblW w:w="8560" w:type="dxa"/>
        <w:tblCellMar>
          <w:left w:w="115" w:type="dxa"/>
          <w:right w:w="115" w:type="dxa"/>
        </w:tblCellMar>
        <w:tblLook w:val="04A0" w:firstRow="1" w:lastRow="0" w:firstColumn="1" w:lastColumn="0" w:noHBand="0" w:noVBand="1"/>
      </w:tblPr>
      <w:tblGrid>
        <w:gridCol w:w="3920"/>
        <w:gridCol w:w="9"/>
        <w:gridCol w:w="4631"/>
      </w:tblGrid>
      <w:tr w:rsidR="00ED6993" w:rsidRPr="000E3999" w:rsidTr="00043E37">
        <w:trPr>
          <w:cantSplit/>
          <w:trHeight w:val="344"/>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ED6993" w:rsidRPr="000E3999" w:rsidRDefault="00ED6993" w:rsidP="00043E37">
            <w:pPr>
              <w:spacing w:after="0" w:line="240" w:lineRule="auto"/>
              <w:ind w:left="54"/>
              <w:rPr>
                <w:lang w:bidi="ar-SA"/>
              </w:rPr>
            </w:pP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ED6993" w:rsidRPr="000E3999" w:rsidRDefault="00ED6993" w:rsidP="00043E37">
            <w:pPr>
              <w:spacing w:after="0" w:line="240" w:lineRule="auto"/>
              <w:rPr>
                <w:lang w:bidi="ar-SA"/>
              </w:rPr>
            </w:pPr>
            <w:r w:rsidRPr="000E3999">
              <w:rPr>
                <w:lang w:bidi="ar-SA"/>
              </w:rPr>
              <w:t>Additional Information</w:t>
            </w:r>
          </w:p>
        </w:tc>
      </w:tr>
      <w:tr w:rsidR="00ED6993" w:rsidRPr="000E3999" w:rsidTr="00624D3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ED6993" w:rsidRPr="00043E37" w:rsidRDefault="00ED6993" w:rsidP="00043E37">
            <w:pPr>
              <w:spacing w:after="0" w:line="240" w:lineRule="auto"/>
              <w:ind w:left="54"/>
              <w:rPr>
                <w:b/>
                <w:lang w:bidi="ar-SA"/>
              </w:rPr>
            </w:pPr>
            <w:r w:rsidRPr="00043E37">
              <w:rPr>
                <w:b/>
                <w:lang w:bidi="ar-SA"/>
              </w:rPr>
              <w:t>Receipt of UDP SIP Signaling and RTP from Tap Device</w:t>
            </w:r>
          </w:p>
        </w:tc>
      </w:tr>
      <w:tr w:rsidR="00ED6993" w:rsidRPr="00BA5174" w:rsidTr="00624D3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ED6993" w:rsidRPr="00BA5174" w:rsidRDefault="00ED6993" w:rsidP="00043E37">
            <w:pPr>
              <w:spacing w:after="0" w:line="240" w:lineRule="auto"/>
              <w:ind w:left="54"/>
              <w:rPr>
                <w:lang w:bidi="ar-SA"/>
              </w:rPr>
            </w:pPr>
            <w:r>
              <w:rPr>
                <w:lang w:bidi="ar-SA"/>
              </w:rPr>
              <w:t>From the operating system of the Meta-Data Probe under test, verify interface ports 6 and 7 are in a bonded configuration.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ED6993" w:rsidRPr="00BA5174" w:rsidRDefault="00ED6993" w:rsidP="00043E37">
            <w:pPr>
              <w:spacing w:after="0" w:line="240" w:lineRule="auto"/>
              <w:ind w:left="54"/>
              <w:rPr>
                <w:lang w:bidi="ar-SA"/>
              </w:rPr>
            </w:pPr>
            <w:r>
              <w:rPr>
                <w:lang w:bidi="ar-SA"/>
              </w:rPr>
              <w:t>Ports are bonded.</w:t>
            </w:r>
          </w:p>
        </w:tc>
      </w:tr>
      <w:tr w:rsidR="00ED6993" w:rsidRPr="00BA5174" w:rsidTr="00624D3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ED6993" w:rsidRPr="00BA5174" w:rsidRDefault="00ED6993" w:rsidP="00043E37">
            <w:pPr>
              <w:spacing w:after="0" w:line="240" w:lineRule="auto"/>
              <w:ind w:left="54"/>
              <w:rPr>
                <w:lang w:bidi="ar-SA"/>
              </w:rPr>
            </w:pPr>
            <w:r>
              <w:rPr>
                <w:lang w:bidi="ar-SA"/>
              </w:rPr>
              <w:t>From the operating system of the Meta-Data Probe under test, start a packet capture on the bonded interface. Verify data is being forwarded from the tap device to the Meta-Data Probe server over this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ED6993" w:rsidRPr="00BA5174" w:rsidRDefault="00ED6993" w:rsidP="00043E37">
            <w:pPr>
              <w:spacing w:after="0" w:line="240" w:lineRule="auto"/>
              <w:ind w:left="54"/>
              <w:rPr>
                <w:lang w:bidi="ar-SA"/>
              </w:rPr>
            </w:pPr>
            <w:r>
              <w:rPr>
                <w:lang w:bidi="ar-SA"/>
              </w:rPr>
              <w:t>Data is being received over this interface from the span port.</w:t>
            </w:r>
          </w:p>
        </w:tc>
      </w:tr>
      <w:tr w:rsidR="00ED6993" w:rsidRPr="00BA5174" w:rsidTr="00624D36">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ED6993" w:rsidRDefault="00ED6993" w:rsidP="00043E37">
            <w:pPr>
              <w:spacing w:after="0" w:line="240" w:lineRule="auto"/>
              <w:ind w:left="54"/>
              <w:rPr>
                <w:lang w:bidi="ar-SA"/>
              </w:rPr>
            </w:pPr>
            <w:r w:rsidRPr="00BA5174">
              <w:rPr>
                <w:lang w:bidi="ar-SA"/>
              </w:rPr>
              <w:t>Comments:</w:t>
            </w:r>
          </w:p>
          <w:p w:rsidR="00ED6993" w:rsidRDefault="00ED6993" w:rsidP="00043E37">
            <w:pPr>
              <w:spacing w:after="0" w:line="240" w:lineRule="auto"/>
              <w:ind w:left="54"/>
              <w:rPr>
                <w:lang w:bidi="ar-SA"/>
              </w:rPr>
            </w:pPr>
          </w:p>
          <w:p w:rsidR="00ED6993" w:rsidRPr="00BA5174" w:rsidRDefault="00ED6993" w:rsidP="00043E37">
            <w:pPr>
              <w:spacing w:after="0" w:line="240" w:lineRule="auto"/>
              <w:ind w:left="54"/>
              <w:rPr>
                <w:lang w:bidi="ar-SA"/>
              </w:rPr>
            </w:pPr>
          </w:p>
        </w:tc>
      </w:tr>
      <w:tr w:rsidR="00ED6993" w:rsidRPr="00BA5174" w:rsidTr="00624D3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tcPr>
          <w:p w:rsidR="00ED6993" w:rsidRPr="00ED6993" w:rsidRDefault="00ED6993" w:rsidP="00043E37">
            <w:pPr>
              <w:spacing w:after="0" w:line="240" w:lineRule="auto"/>
              <w:ind w:left="54"/>
              <w:rPr>
                <w:lang w:bidi="ar-SA"/>
              </w:rPr>
            </w:pPr>
          </w:p>
        </w:tc>
      </w:tr>
      <w:tr w:rsidR="00ED6993" w:rsidRPr="00E25A9B" w:rsidTr="00043E37">
        <w:trPr>
          <w:cantSplit/>
          <w:trHeight w:val="326"/>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ED6993" w:rsidRPr="00043E37" w:rsidRDefault="00ED6993" w:rsidP="00043E37">
            <w:pPr>
              <w:spacing w:after="0" w:line="240" w:lineRule="auto"/>
              <w:ind w:left="54"/>
              <w:rPr>
                <w:b/>
              </w:rPr>
            </w:pPr>
            <w:r w:rsidRPr="00043E37">
              <w:rPr>
                <w:b/>
              </w:rPr>
              <w:t>Proper Processing of Received Data</w:t>
            </w:r>
          </w:p>
        </w:tc>
      </w:tr>
      <w:tr w:rsidR="00ED6993" w:rsidRPr="00BA5174" w:rsidTr="00624D3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ED6993" w:rsidRDefault="00ED6993" w:rsidP="00043E37">
            <w:pPr>
              <w:spacing w:after="0" w:line="240" w:lineRule="auto"/>
              <w:ind w:left="54"/>
              <w:rPr>
                <w:lang w:bidi="ar-SA"/>
              </w:rPr>
            </w:pPr>
            <w:r>
              <w:rPr>
                <w:lang w:bidi="ar-SA"/>
              </w:rPr>
              <w:t>Using the Analytics screen within the PolicyGuru Client:</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ED6993" w:rsidRPr="00BA5174" w:rsidRDefault="00ED6993" w:rsidP="00043E37">
            <w:pPr>
              <w:spacing w:after="0" w:line="240" w:lineRule="auto"/>
              <w:ind w:left="54"/>
              <w:rPr>
                <w:lang w:bidi="ar-SA"/>
              </w:rPr>
            </w:pPr>
          </w:p>
        </w:tc>
      </w:tr>
      <w:tr w:rsidR="00ED6993" w:rsidRPr="00BA5174" w:rsidTr="00624D3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ED6993" w:rsidRDefault="00ED6993" w:rsidP="00043E37">
            <w:pPr>
              <w:spacing w:after="0" w:line="240" w:lineRule="auto"/>
              <w:ind w:left="54"/>
              <w:rPr>
                <w:lang w:bidi="ar-SA"/>
              </w:rPr>
            </w:pPr>
            <w:r>
              <w:rPr>
                <w:lang w:bidi="ar-SA"/>
              </w:rPr>
              <w:t>Using the presented fields, verify data is being received from each Meta-Data Probe by selecting to display:</w:t>
            </w:r>
          </w:p>
          <w:p w:rsidR="00ED6993" w:rsidRPr="004524A1" w:rsidRDefault="00ED6993" w:rsidP="00CA5343">
            <w:pPr>
              <w:pStyle w:val="ListParagraph"/>
              <w:numPr>
                <w:ilvl w:val="0"/>
                <w:numId w:val="15"/>
              </w:numPr>
              <w:spacing w:after="0" w:line="240" w:lineRule="auto"/>
              <w:ind w:left="414"/>
              <w:rPr>
                <w:lang w:bidi="ar-SA"/>
              </w:rPr>
            </w:pPr>
            <w:r w:rsidRPr="004524A1">
              <w:rPr>
                <w:lang w:bidi="ar-SA"/>
              </w:rPr>
              <w:t>SIP from Dataset</w:t>
            </w:r>
          </w:p>
          <w:p w:rsidR="00ED6993" w:rsidRPr="004524A1" w:rsidRDefault="00ED6993" w:rsidP="00CA5343">
            <w:pPr>
              <w:pStyle w:val="ListParagraph"/>
              <w:numPr>
                <w:ilvl w:val="0"/>
                <w:numId w:val="15"/>
              </w:numPr>
              <w:spacing w:after="0" w:line="240" w:lineRule="auto"/>
              <w:ind w:left="414"/>
              <w:rPr>
                <w:lang w:bidi="ar-SA"/>
              </w:rPr>
            </w:pPr>
            <w:r w:rsidRPr="004524A1">
              <w:rPr>
                <w:lang w:bidi="ar-SA"/>
              </w:rPr>
              <w:t>Average CPS from View</w:t>
            </w:r>
          </w:p>
          <w:p w:rsidR="00ED6993" w:rsidRPr="004524A1" w:rsidRDefault="00ED6993" w:rsidP="00CA5343">
            <w:pPr>
              <w:pStyle w:val="ListParagraph"/>
              <w:numPr>
                <w:ilvl w:val="0"/>
                <w:numId w:val="15"/>
              </w:numPr>
              <w:spacing w:after="0" w:line="240" w:lineRule="auto"/>
              <w:ind w:left="414"/>
              <w:rPr>
                <w:lang w:bidi="ar-SA"/>
              </w:rPr>
            </w:pPr>
            <w:r w:rsidRPr="004524A1">
              <w:rPr>
                <w:lang w:bidi="ar-SA"/>
              </w:rPr>
              <w:t>Hour from Grouping</w:t>
            </w:r>
          </w:p>
          <w:p w:rsidR="00ED6993" w:rsidRPr="004524A1" w:rsidRDefault="00ED6993" w:rsidP="00CA5343">
            <w:pPr>
              <w:pStyle w:val="ListParagraph"/>
              <w:numPr>
                <w:ilvl w:val="0"/>
                <w:numId w:val="10"/>
              </w:numPr>
              <w:spacing w:after="0" w:line="240" w:lineRule="auto"/>
              <w:ind w:left="54"/>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ED6993" w:rsidRPr="00BA5174" w:rsidRDefault="00ED6993" w:rsidP="00043E37">
            <w:pPr>
              <w:spacing w:after="0" w:line="240" w:lineRule="auto"/>
              <w:ind w:left="54"/>
              <w:rPr>
                <w:lang w:bidi="ar-SA"/>
              </w:rPr>
            </w:pPr>
            <w:r>
              <w:rPr>
                <w:lang w:bidi="ar-SA"/>
              </w:rPr>
              <w:t>Data is correctly formatted and displayed in the expected format.</w:t>
            </w:r>
          </w:p>
        </w:tc>
      </w:tr>
      <w:tr w:rsidR="00ED6993" w:rsidRPr="00BA5174" w:rsidTr="00624D3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ED6993" w:rsidRDefault="00ED6993" w:rsidP="00043E37">
            <w:pPr>
              <w:spacing w:after="0" w:line="240" w:lineRule="auto"/>
              <w:ind w:left="54"/>
              <w:rPr>
                <w:lang w:bidi="ar-SA"/>
              </w:rPr>
            </w:pPr>
            <w:r>
              <w:rPr>
                <w:lang w:bidi="ar-SA"/>
              </w:rPr>
              <w:t>Using the presented fields, verify the Mediation Server can properly determine which are source phone numbers within the data received from the Meta-Data Probe servers, and that the phone numbers are presented in a normalized format, by selecting to display:</w:t>
            </w:r>
          </w:p>
          <w:p w:rsidR="00ED6993" w:rsidRPr="004524A1" w:rsidRDefault="00ED6993" w:rsidP="00CA5343">
            <w:pPr>
              <w:pStyle w:val="ListParagraph"/>
              <w:numPr>
                <w:ilvl w:val="0"/>
                <w:numId w:val="16"/>
              </w:numPr>
              <w:spacing w:after="0" w:line="240" w:lineRule="auto"/>
              <w:ind w:left="414"/>
              <w:rPr>
                <w:lang w:bidi="ar-SA"/>
              </w:rPr>
            </w:pPr>
            <w:r w:rsidRPr="004524A1">
              <w:rPr>
                <w:lang w:bidi="ar-SA"/>
              </w:rPr>
              <w:t>SIP from Dataset</w:t>
            </w:r>
          </w:p>
          <w:p w:rsidR="00ED6993" w:rsidRPr="004524A1" w:rsidRDefault="00ED6993" w:rsidP="00CA5343">
            <w:pPr>
              <w:pStyle w:val="ListParagraph"/>
              <w:numPr>
                <w:ilvl w:val="0"/>
                <w:numId w:val="16"/>
              </w:numPr>
              <w:spacing w:after="0" w:line="240" w:lineRule="auto"/>
              <w:ind w:left="414"/>
              <w:rPr>
                <w:lang w:bidi="ar-SA"/>
              </w:rPr>
            </w:pPr>
            <w:r>
              <w:rPr>
                <w:lang w:bidi="ar-SA"/>
              </w:rPr>
              <w:t>Top 10 Source</w:t>
            </w:r>
            <w:r w:rsidRPr="004524A1">
              <w:rPr>
                <w:lang w:bidi="ar-SA"/>
              </w:rPr>
              <w:t xml:space="preserve"> from View</w:t>
            </w:r>
          </w:p>
          <w:p w:rsidR="00ED6993" w:rsidRPr="004524A1" w:rsidRDefault="00ED6993" w:rsidP="00CA5343">
            <w:pPr>
              <w:pStyle w:val="ListParagraph"/>
              <w:numPr>
                <w:ilvl w:val="0"/>
                <w:numId w:val="16"/>
              </w:numPr>
              <w:spacing w:after="0" w:line="240" w:lineRule="auto"/>
              <w:ind w:left="414"/>
              <w:rPr>
                <w:lang w:bidi="ar-SA"/>
              </w:rPr>
            </w:pPr>
            <w:r w:rsidRPr="004524A1">
              <w:rPr>
                <w:lang w:bidi="ar-SA"/>
              </w:rPr>
              <w:t>Hour from Grouping</w:t>
            </w:r>
          </w:p>
          <w:p w:rsidR="00ED6993" w:rsidRPr="00AA0D02" w:rsidRDefault="00ED6993" w:rsidP="00CA5343">
            <w:pPr>
              <w:pStyle w:val="ListParagraph"/>
              <w:numPr>
                <w:ilvl w:val="0"/>
                <w:numId w:val="16"/>
              </w:numPr>
              <w:spacing w:after="0" w:line="240" w:lineRule="auto"/>
              <w:ind w:left="414"/>
              <w:rPr>
                <w:lang w:bidi="ar-SA"/>
              </w:rPr>
            </w:pPr>
            <w:r>
              <w:rPr>
                <w:lang w:bidi="ar-SA"/>
              </w:rPr>
              <w:t>All</w:t>
            </w:r>
            <w:r w:rsidRPr="00AA0D02">
              <w:rPr>
                <w:lang w:bidi="ar-SA"/>
              </w:rPr>
              <w:t xml:space="preserve">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ED6993" w:rsidRPr="00BA5174" w:rsidRDefault="00ED6993" w:rsidP="00043E37">
            <w:pPr>
              <w:spacing w:after="0" w:line="240" w:lineRule="auto"/>
              <w:ind w:left="54"/>
              <w:rPr>
                <w:lang w:bidi="ar-SA"/>
              </w:rPr>
            </w:pPr>
            <w:r>
              <w:rPr>
                <w:lang w:bidi="ar-SA"/>
              </w:rPr>
              <w:t>Call direction is properly determined and source phone numbers are properly displayed.</w:t>
            </w:r>
          </w:p>
        </w:tc>
      </w:tr>
      <w:tr w:rsidR="00ED6993" w:rsidTr="00624D3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ED6993" w:rsidRDefault="00ED6993" w:rsidP="00043E37">
            <w:pPr>
              <w:spacing w:after="0" w:line="240" w:lineRule="auto"/>
              <w:ind w:left="54"/>
              <w:rPr>
                <w:lang w:bidi="ar-SA"/>
              </w:rPr>
            </w:pPr>
            <w:r>
              <w:rPr>
                <w:lang w:bidi="ar-SA"/>
              </w:rPr>
              <w:t>Using the presented fields, verify the Mediation Server can properly determine which are destination phone numbers within the data received from the Meta-Data Probe servers, and that the phone numbers are presented in a normalized format, by selecting to display:</w:t>
            </w:r>
          </w:p>
          <w:p w:rsidR="00ED6993" w:rsidRPr="004524A1" w:rsidRDefault="00ED6993" w:rsidP="00CA5343">
            <w:pPr>
              <w:pStyle w:val="ListParagraph"/>
              <w:numPr>
                <w:ilvl w:val="0"/>
                <w:numId w:val="17"/>
              </w:numPr>
              <w:spacing w:after="0" w:line="240" w:lineRule="auto"/>
              <w:ind w:left="414"/>
              <w:rPr>
                <w:lang w:bidi="ar-SA"/>
              </w:rPr>
            </w:pPr>
            <w:r w:rsidRPr="004524A1">
              <w:rPr>
                <w:lang w:bidi="ar-SA"/>
              </w:rPr>
              <w:t>SIP from Dataset</w:t>
            </w:r>
          </w:p>
          <w:p w:rsidR="00ED6993" w:rsidRPr="004524A1" w:rsidRDefault="00ED6993" w:rsidP="00CA5343">
            <w:pPr>
              <w:pStyle w:val="ListParagraph"/>
              <w:numPr>
                <w:ilvl w:val="0"/>
                <w:numId w:val="17"/>
              </w:numPr>
              <w:spacing w:after="0" w:line="240" w:lineRule="auto"/>
              <w:ind w:left="414"/>
              <w:rPr>
                <w:lang w:bidi="ar-SA"/>
              </w:rPr>
            </w:pPr>
            <w:r>
              <w:rPr>
                <w:lang w:bidi="ar-SA"/>
              </w:rPr>
              <w:t>Top 10 Destination</w:t>
            </w:r>
            <w:r w:rsidRPr="004524A1">
              <w:rPr>
                <w:lang w:bidi="ar-SA"/>
              </w:rPr>
              <w:t xml:space="preserve"> from View</w:t>
            </w:r>
          </w:p>
          <w:p w:rsidR="00ED6993" w:rsidRPr="004524A1" w:rsidRDefault="00ED6993" w:rsidP="00CA5343">
            <w:pPr>
              <w:pStyle w:val="ListParagraph"/>
              <w:numPr>
                <w:ilvl w:val="0"/>
                <w:numId w:val="17"/>
              </w:numPr>
              <w:spacing w:after="0" w:line="240" w:lineRule="auto"/>
              <w:ind w:left="414"/>
              <w:rPr>
                <w:lang w:bidi="ar-SA"/>
              </w:rPr>
            </w:pPr>
            <w:r w:rsidRPr="004524A1">
              <w:rPr>
                <w:lang w:bidi="ar-SA"/>
              </w:rPr>
              <w:t>Hour from Grouping</w:t>
            </w:r>
          </w:p>
          <w:p w:rsidR="00ED6993" w:rsidRPr="00060AA5" w:rsidRDefault="00ED6993" w:rsidP="00CA5343">
            <w:pPr>
              <w:pStyle w:val="ListParagraph"/>
              <w:numPr>
                <w:ilvl w:val="0"/>
                <w:numId w:val="17"/>
              </w:numPr>
              <w:spacing w:after="0" w:line="240" w:lineRule="auto"/>
              <w:ind w:left="414"/>
              <w:rPr>
                <w:lang w:bidi="ar-SA"/>
              </w:rPr>
            </w:pPr>
            <w:r w:rsidRPr="00060AA5">
              <w:rPr>
                <w:lang w:bidi="ar-SA"/>
              </w:rPr>
              <w:t>All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ED6993" w:rsidRDefault="00ED6993" w:rsidP="00043E37">
            <w:pPr>
              <w:spacing w:after="0" w:line="240" w:lineRule="auto"/>
              <w:ind w:left="54"/>
              <w:rPr>
                <w:lang w:bidi="ar-SA"/>
              </w:rPr>
            </w:pPr>
            <w:r>
              <w:rPr>
                <w:lang w:bidi="ar-SA"/>
              </w:rPr>
              <w:t>Call direction is properly determined and destination phone numbers are properly displayed.</w:t>
            </w:r>
          </w:p>
        </w:tc>
      </w:tr>
      <w:tr w:rsidR="00ED6993" w:rsidRPr="00060AA5" w:rsidTr="00624D36">
        <w:trPr>
          <w:cantSplit/>
          <w:trHeight w:val="331"/>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ED6993" w:rsidRDefault="00ED6993" w:rsidP="00043E37">
            <w:pPr>
              <w:spacing w:after="0" w:line="240" w:lineRule="auto"/>
              <w:ind w:left="54"/>
              <w:rPr>
                <w:lang w:bidi="ar-SA"/>
              </w:rPr>
            </w:pPr>
            <w:r w:rsidRPr="00060AA5">
              <w:rPr>
                <w:lang w:bidi="ar-SA"/>
              </w:rPr>
              <w:t>Comments:</w:t>
            </w:r>
          </w:p>
          <w:p w:rsidR="00ED6993" w:rsidRDefault="00ED6993" w:rsidP="00043E37">
            <w:pPr>
              <w:spacing w:after="0" w:line="240" w:lineRule="auto"/>
              <w:ind w:left="54"/>
              <w:rPr>
                <w:lang w:bidi="ar-SA"/>
              </w:rPr>
            </w:pPr>
          </w:p>
          <w:p w:rsidR="00ED6993" w:rsidRDefault="00ED6993" w:rsidP="00043E37">
            <w:pPr>
              <w:spacing w:after="0" w:line="240" w:lineRule="auto"/>
              <w:ind w:left="54"/>
              <w:rPr>
                <w:lang w:bidi="ar-SA"/>
              </w:rPr>
            </w:pPr>
          </w:p>
          <w:p w:rsidR="00ED6993" w:rsidRPr="00060AA5" w:rsidRDefault="00ED6993" w:rsidP="00043E37">
            <w:pPr>
              <w:spacing w:after="0" w:line="240" w:lineRule="auto"/>
              <w:ind w:left="54"/>
              <w:rPr>
                <w:lang w:bidi="ar-SA"/>
              </w:rPr>
            </w:pPr>
          </w:p>
        </w:tc>
      </w:tr>
    </w:tbl>
    <w:p w:rsidR="00BD1063" w:rsidRDefault="00BD1063" w:rsidP="00043E37">
      <w:pPr>
        <w:rPr>
          <w:rFonts w:eastAsiaTheme="majorEastAsia"/>
        </w:rPr>
      </w:pPr>
    </w:p>
    <w:p w:rsidR="00043E37" w:rsidRDefault="00043E37" w:rsidP="00043E37">
      <w:pPr>
        <w:rPr>
          <w:rFonts w:eastAsiaTheme="majorEastAsia"/>
        </w:rPr>
      </w:pPr>
    </w:p>
    <w:p w:rsidR="00664CB2" w:rsidRDefault="00DD09F6" w:rsidP="00DD4F10">
      <w:pPr>
        <w:pStyle w:val="Heading1"/>
      </w:pPr>
      <w:bookmarkStart w:id="74" w:name="_Toc527912699"/>
      <w:bookmarkStart w:id="75" w:name="_Toc7442431"/>
      <w:r>
        <w:t xml:space="preserve">Appendix B: </w:t>
      </w:r>
      <w:bookmarkEnd w:id="53"/>
      <w:r>
        <w:t>Test Result Forms</w:t>
      </w:r>
      <w:bookmarkEnd w:id="74"/>
      <w:bookmarkEnd w:id="75"/>
    </w:p>
    <w:p w:rsidR="006C176E" w:rsidRDefault="006C176E" w:rsidP="00043E37">
      <w:pPr>
        <w:spacing w:after="0"/>
      </w:pPr>
      <w:r>
        <w:t>Each page of Appendix B must be dated and signed by the SecureLogix Tester</w:t>
      </w:r>
      <w:r w:rsidR="00DF3526">
        <w:t>.  If available, the participating</w:t>
      </w:r>
      <w:r>
        <w:t xml:space="preserve"> Customer Witness</w:t>
      </w:r>
      <w:r w:rsidR="00DF3526">
        <w:t xml:space="preserve"> will sign and date in the appropriate fields</w:t>
      </w:r>
      <w:r>
        <w:t>.</w:t>
      </w:r>
    </w:p>
    <w:p w:rsidR="006C176E" w:rsidRDefault="006C176E" w:rsidP="00043E37">
      <w:pPr>
        <w:spacing w:after="0"/>
      </w:pPr>
    </w:p>
    <w:p w:rsidR="006C176E" w:rsidRDefault="006C176E" w:rsidP="00043E37">
      <w:pPr>
        <w:spacing w:after="0"/>
      </w:pPr>
      <w:r>
        <w:t>The FST has been fully executed when the following is satisfied:</w:t>
      </w:r>
    </w:p>
    <w:p w:rsidR="006C176E" w:rsidRDefault="006C176E" w:rsidP="00CA5343">
      <w:pPr>
        <w:pStyle w:val="ListParagraph"/>
        <w:numPr>
          <w:ilvl w:val="0"/>
          <w:numId w:val="7"/>
        </w:numPr>
        <w:spacing w:after="0"/>
      </w:pPr>
      <w:r>
        <w:t>A verdict has been selected for each test below.</w:t>
      </w:r>
    </w:p>
    <w:p w:rsidR="006C176E" w:rsidRDefault="006C176E" w:rsidP="00CA5343">
      <w:pPr>
        <w:pStyle w:val="ListParagraph"/>
        <w:numPr>
          <w:ilvl w:val="0"/>
          <w:numId w:val="7"/>
        </w:numPr>
        <w:spacing w:after="0"/>
      </w:pPr>
      <w:r>
        <w:t>Comments have been filled in where applicable.</w:t>
      </w:r>
    </w:p>
    <w:p w:rsidR="006C176E" w:rsidRDefault="006C176E" w:rsidP="00CA5343">
      <w:pPr>
        <w:pStyle w:val="ListParagraph"/>
        <w:numPr>
          <w:ilvl w:val="0"/>
          <w:numId w:val="7"/>
        </w:numPr>
        <w:spacing w:after="0"/>
      </w:pPr>
      <w:r>
        <w:t>Exemptions and additional comments, if warranted, have been filled in.</w:t>
      </w:r>
    </w:p>
    <w:p w:rsidR="006C176E" w:rsidRDefault="006C176E" w:rsidP="00CA5343">
      <w:pPr>
        <w:pStyle w:val="ListParagraph"/>
        <w:numPr>
          <w:ilvl w:val="0"/>
          <w:numId w:val="7"/>
        </w:numPr>
        <w:spacing w:after="0"/>
      </w:pPr>
      <w:r>
        <w:t>The tester and witness have signed the final page affirming the contents of Appendix B are acceptable and its content final.</w:t>
      </w:r>
    </w:p>
    <w:p w:rsidR="00D9722A" w:rsidRPr="006C176E" w:rsidRDefault="00D9722A" w:rsidP="00043E37">
      <w:pPr>
        <w:spacing w:after="0"/>
      </w:pPr>
    </w:p>
    <w:p w:rsidR="00664CB2" w:rsidRDefault="00664CB2" w:rsidP="00CA5343">
      <w:pPr>
        <w:pStyle w:val="Heading2"/>
        <w:numPr>
          <w:ilvl w:val="1"/>
          <w:numId w:val="11"/>
        </w:numPr>
        <w:spacing w:after="0"/>
      </w:pPr>
      <w:bookmarkStart w:id="76" w:name="_Toc323806294"/>
      <w:bookmarkStart w:id="77" w:name="_Toc527912700"/>
      <w:bookmarkStart w:id="78" w:name="_Toc7442432"/>
      <w:r w:rsidRPr="001216BA">
        <w:t>Test Results</w:t>
      </w:r>
      <w:bookmarkEnd w:id="76"/>
      <w:r w:rsidR="000E40C1">
        <w:t xml:space="preserve"> – </w:t>
      </w:r>
      <w:r w:rsidR="00ED6993">
        <w:t>PolicyGuru Solution Baseline Configuration Validation</w:t>
      </w:r>
      <w:bookmarkEnd w:id="77"/>
      <w:bookmarkEnd w:id="78"/>
    </w:p>
    <w:p w:rsidR="00624D36" w:rsidRPr="00624D36" w:rsidRDefault="00624D36" w:rsidP="00043E37">
      <w:pPr>
        <w:spacing w:after="0"/>
      </w:pPr>
    </w:p>
    <w:p w:rsidR="00A53E5C" w:rsidRPr="00624D36" w:rsidRDefault="00043E37" w:rsidP="00CA5343">
      <w:pPr>
        <w:pStyle w:val="Heading3"/>
        <w:numPr>
          <w:ilvl w:val="2"/>
          <w:numId w:val="6"/>
        </w:numPr>
        <w:tabs>
          <w:tab w:val="clear" w:pos="2160"/>
          <w:tab w:val="left" w:pos="1800"/>
        </w:tabs>
        <w:spacing w:before="0" w:after="0"/>
      </w:pPr>
      <w:bookmarkStart w:id="79" w:name="_Toc503995743"/>
      <w:bookmarkStart w:id="80" w:name="_Toc527911119"/>
      <w:bookmarkStart w:id="81" w:name="_Toc527912701"/>
      <w:bookmarkStart w:id="82" w:name="_Toc7442433"/>
      <w:r>
        <w:t>Primary</w:t>
      </w:r>
      <w:r w:rsidR="00A53E5C" w:rsidRPr="00624D36">
        <w:t xml:space="preserve"> PolicyGuru Mediation Server</w:t>
      </w:r>
      <w:bookmarkEnd w:id="79"/>
      <w:bookmarkEnd w:id="80"/>
      <w:bookmarkEnd w:id="81"/>
      <w:bookmarkEnd w:id="82"/>
    </w:p>
    <w:p w:rsidR="00A53E5C" w:rsidRPr="00624D36" w:rsidRDefault="00A53E5C" w:rsidP="00043E37">
      <w:pPr>
        <w:spacing w:after="0"/>
      </w:pPr>
    </w:p>
    <w:tbl>
      <w:tblPr>
        <w:tblpPr w:leftFromText="187" w:rightFromText="187"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ED6993" w:rsidRPr="00624D36" w:rsidTr="001D647F">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hideMark/>
          </w:tcPr>
          <w:p w:rsidR="00ED6993" w:rsidRPr="00624D36" w:rsidRDefault="00ED6993" w:rsidP="00043E37">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hideMark/>
          </w:tcPr>
          <w:p w:rsidR="00ED6993" w:rsidRPr="00624D36" w:rsidRDefault="00ED6993" w:rsidP="00626E91">
            <w:pPr>
              <w:spacing w:after="0"/>
              <w:rPr>
                <w:lang w:bidi="ar-SA"/>
              </w:rPr>
            </w:pPr>
            <w:r w:rsidRPr="00624D36">
              <w:rPr>
                <w:lang w:bidi="ar-SA"/>
              </w:rPr>
              <w:t>Additional Information</w:t>
            </w:r>
          </w:p>
        </w:tc>
      </w:tr>
      <w:tr w:rsidR="00ED6993" w:rsidRPr="00624D36" w:rsidTr="001D647F">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ED6993" w:rsidRPr="001813EE" w:rsidRDefault="00ED6993" w:rsidP="00043E37">
            <w:pPr>
              <w:spacing w:after="0"/>
              <w:ind w:left="0"/>
              <w:rPr>
                <w:b/>
                <w:color w:val="000000"/>
                <w:lang w:bidi="ar-SA"/>
              </w:rPr>
            </w:pPr>
            <w:r w:rsidRPr="001813EE">
              <w:rPr>
                <w:b/>
              </w:rPr>
              <w:t>Running State</w:t>
            </w:r>
          </w:p>
        </w:tc>
      </w:tr>
      <w:tr w:rsidR="00ED6993" w:rsidRPr="00624D36" w:rsidTr="001D647F">
        <w:trPr>
          <w:trHeight w:val="583"/>
        </w:trPr>
        <w:tc>
          <w:tcPr>
            <w:tcW w:w="4760" w:type="dxa"/>
            <w:tcBorders>
              <w:top w:val="nil"/>
              <w:left w:val="single" w:sz="8" w:space="0" w:color="auto"/>
              <w:bottom w:val="single" w:sz="8" w:space="0" w:color="auto"/>
              <w:right w:val="single" w:sz="8" w:space="0" w:color="auto"/>
            </w:tcBorders>
            <w:shd w:val="clear" w:color="auto" w:fill="auto"/>
          </w:tcPr>
          <w:p w:rsidR="00ED6993" w:rsidRPr="00624D36" w:rsidRDefault="00ED6993" w:rsidP="00043E37">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ED6993" w:rsidRPr="001813EE" w:rsidRDefault="00ED6993" w:rsidP="001813EE">
            <w:pPr>
              <w:spacing w:after="0"/>
              <w:ind w:left="0"/>
              <w:jc w:val="center"/>
              <w:rPr>
                <w:lang w:bidi="ar-SA"/>
              </w:rPr>
            </w:pPr>
            <w:r w:rsidRPr="001813EE">
              <w:rPr>
                <w:lang w:bidi="ar-SA"/>
              </w:rPr>
              <w:t>PASS          FAIL          OTHER</w:t>
            </w:r>
          </w:p>
        </w:tc>
      </w:tr>
      <w:tr w:rsidR="00ED6993" w:rsidRPr="00624D36" w:rsidTr="001D647F">
        <w:trPr>
          <w:trHeight w:val="583"/>
        </w:trPr>
        <w:tc>
          <w:tcPr>
            <w:tcW w:w="4760" w:type="dxa"/>
            <w:tcBorders>
              <w:top w:val="nil"/>
              <w:left w:val="single" w:sz="8" w:space="0" w:color="auto"/>
              <w:bottom w:val="single" w:sz="8" w:space="0" w:color="auto"/>
              <w:right w:val="single" w:sz="8" w:space="0" w:color="auto"/>
            </w:tcBorders>
            <w:shd w:val="clear" w:color="auto" w:fill="auto"/>
          </w:tcPr>
          <w:p w:rsidR="00ED6993" w:rsidRPr="00624D36" w:rsidRDefault="00ED6993" w:rsidP="00043E37">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ED6993" w:rsidRPr="001813EE" w:rsidRDefault="00ED6993" w:rsidP="001813EE">
            <w:pPr>
              <w:spacing w:after="0"/>
              <w:ind w:left="0"/>
              <w:jc w:val="center"/>
              <w:rPr>
                <w:lang w:bidi="ar-SA"/>
              </w:rPr>
            </w:pPr>
            <w:r w:rsidRPr="001813EE">
              <w:rPr>
                <w:lang w:bidi="ar-SA"/>
              </w:rPr>
              <w:t>PASS          FAIL          OTHER</w:t>
            </w:r>
          </w:p>
        </w:tc>
      </w:tr>
      <w:tr w:rsidR="00ED6993" w:rsidRPr="00624D36" w:rsidTr="001D647F">
        <w:trPr>
          <w:trHeight w:val="583"/>
        </w:trPr>
        <w:tc>
          <w:tcPr>
            <w:tcW w:w="4760" w:type="dxa"/>
            <w:tcBorders>
              <w:top w:val="nil"/>
              <w:left w:val="single" w:sz="8" w:space="0" w:color="auto"/>
              <w:bottom w:val="single" w:sz="8" w:space="0" w:color="auto"/>
              <w:right w:val="single" w:sz="8" w:space="0" w:color="auto"/>
            </w:tcBorders>
            <w:shd w:val="clear" w:color="auto" w:fill="auto"/>
          </w:tcPr>
          <w:p w:rsidR="00ED6993" w:rsidRPr="00624D36" w:rsidRDefault="00ED6993" w:rsidP="00043E37">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ED6993" w:rsidRPr="001813EE" w:rsidRDefault="00ED6993" w:rsidP="001813EE">
            <w:pPr>
              <w:spacing w:after="0"/>
              <w:ind w:left="0"/>
              <w:jc w:val="center"/>
              <w:rPr>
                <w:lang w:bidi="ar-SA"/>
              </w:rPr>
            </w:pPr>
            <w:r w:rsidRPr="001813EE">
              <w:rPr>
                <w:lang w:bidi="ar-SA"/>
              </w:rPr>
              <w:t>PASS          FAIL          OTHER</w:t>
            </w:r>
          </w:p>
        </w:tc>
      </w:tr>
      <w:tr w:rsidR="00ED6993" w:rsidRPr="00624D36" w:rsidTr="001D647F">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ED6993" w:rsidRPr="00624D36" w:rsidRDefault="00ED6993" w:rsidP="001813EE">
            <w:pPr>
              <w:spacing w:after="0"/>
              <w:ind w:left="0"/>
              <w:rPr>
                <w:b/>
                <w:lang w:bidi="ar-SA"/>
              </w:rPr>
            </w:pPr>
            <w:r w:rsidRPr="00624D36">
              <w:rPr>
                <w:b/>
                <w:lang w:bidi="ar-SA"/>
              </w:rPr>
              <w:t>Comments:</w:t>
            </w:r>
            <w:r w:rsidR="00DB4B09">
              <w:rPr>
                <w:b/>
                <w:lang w:bidi="ar-SA"/>
              </w:rPr>
              <w:t xml:space="preserve"> </w:t>
            </w:r>
          </w:p>
        </w:tc>
      </w:tr>
      <w:tr w:rsidR="00ED6993" w:rsidRPr="00624D36" w:rsidTr="001D647F">
        <w:trPr>
          <w:trHeight w:val="277"/>
        </w:trPr>
        <w:tc>
          <w:tcPr>
            <w:tcW w:w="8560" w:type="dxa"/>
            <w:gridSpan w:val="2"/>
            <w:tcBorders>
              <w:top w:val="nil"/>
              <w:left w:val="single" w:sz="8" w:space="0" w:color="auto"/>
              <w:bottom w:val="single" w:sz="8" w:space="0" w:color="auto"/>
              <w:right w:val="single" w:sz="8" w:space="0" w:color="auto"/>
            </w:tcBorders>
            <w:shd w:val="clear" w:color="auto" w:fill="auto"/>
          </w:tcPr>
          <w:p w:rsidR="00ED6993" w:rsidRPr="00624D36" w:rsidRDefault="00ED6993" w:rsidP="00043E37">
            <w:pPr>
              <w:spacing w:after="0"/>
              <w:ind w:left="324" w:hanging="270"/>
              <w:rPr>
                <w:lang w:bidi="ar-SA"/>
              </w:rPr>
            </w:pPr>
          </w:p>
        </w:tc>
      </w:tr>
      <w:tr w:rsidR="00ED6993" w:rsidRPr="00624D36" w:rsidTr="001D647F">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hideMark/>
          </w:tcPr>
          <w:p w:rsidR="00ED6993" w:rsidRPr="0049162F" w:rsidRDefault="00ED6993" w:rsidP="00043E37">
            <w:pPr>
              <w:spacing w:after="0"/>
              <w:ind w:left="234" w:hanging="180"/>
              <w:rPr>
                <w:b/>
                <w:color w:val="000000"/>
                <w:lang w:bidi="ar-SA"/>
              </w:rPr>
            </w:pPr>
            <w:r w:rsidRPr="0049162F">
              <w:rPr>
                <w:b/>
              </w:rPr>
              <w:t>PolicyGuru Enhanced Availability</w:t>
            </w:r>
          </w:p>
        </w:tc>
      </w:tr>
      <w:tr w:rsidR="00ED6993" w:rsidRPr="00624D36" w:rsidTr="001D647F">
        <w:trPr>
          <w:trHeight w:val="583"/>
        </w:trPr>
        <w:tc>
          <w:tcPr>
            <w:tcW w:w="4760" w:type="dxa"/>
            <w:tcBorders>
              <w:top w:val="nil"/>
              <w:left w:val="single" w:sz="8" w:space="0" w:color="auto"/>
              <w:bottom w:val="single" w:sz="8" w:space="0" w:color="auto"/>
              <w:right w:val="single" w:sz="8" w:space="0" w:color="auto"/>
            </w:tcBorders>
            <w:shd w:val="clear" w:color="auto" w:fill="auto"/>
          </w:tcPr>
          <w:p w:rsidR="00ED6993" w:rsidRPr="00624D36" w:rsidRDefault="00ED6993" w:rsidP="001813EE">
            <w:pPr>
              <w:spacing w:after="0"/>
              <w:ind w:left="54"/>
            </w:pPr>
            <w:r w:rsidRPr="00624D36">
              <w:rPr>
                <w:color w:val="000000"/>
                <w:lang w:bidi="ar-SA"/>
              </w:rPr>
              <w:t xml:space="preserve">Verify the scripts and settings outlined in the document </w:t>
            </w:r>
            <w:r w:rsidRPr="00624D36">
              <w:t xml:space="preserve">“PolicyGuru® Meta-Policy Controller Enhanced Availability Guide.pdf” have been implemented. </w:t>
            </w:r>
          </w:p>
          <w:p w:rsidR="00ED6993" w:rsidRPr="00624D36" w:rsidRDefault="00ED6993" w:rsidP="00043E37">
            <w:pPr>
              <w:spacing w:after="0"/>
              <w:ind w:left="234" w:hanging="180"/>
              <w:rPr>
                <w:lang w:bidi="ar-SA"/>
              </w:rPr>
            </w:pPr>
            <w:r w:rsidRPr="00624D36">
              <w:rPr>
                <w:lang w:bidi="ar-SA"/>
              </w:rPr>
              <w:object w:dxaOrig="1545" w:dyaOrig="990" w14:anchorId="5A8C3178">
                <v:shape id="_x0000_i1026" type="#_x0000_t75" style="width:77.25pt;height:49.5pt" o:ole="">
                  <v:imagedata r:id="rId9" o:title=""/>
                </v:shape>
                <o:OLEObject Type="Embed" ProgID="Package" ShapeID="_x0000_i1026" DrawAspect="Icon" ObjectID="_1663669864" r:id="rId11"/>
              </w:object>
            </w:r>
          </w:p>
        </w:tc>
        <w:tc>
          <w:tcPr>
            <w:tcW w:w="3800" w:type="dxa"/>
            <w:tcBorders>
              <w:top w:val="nil"/>
              <w:left w:val="nil"/>
              <w:bottom w:val="single" w:sz="8" w:space="0" w:color="auto"/>
              <w:right w:val="single" w:sz="8" w:space="0" w:color="auto"/>
            </w:tcBorders>
            <w:shd w:val="clear" w:color="auto" w:fill="auto"/>
          </w:tcPr>
          <w:p w:rsidR="00ED6993" w:rsidRPr="00624D36" w:rsidRDefault="00ED6993" w:rsidP="001813EE">
            <w:pPr>
              <w:spacing w:after="0"/>
              <w:ind w:left="0"/>
              <w:jc w:val="center"/>
              <w:rPr>
                <w:lang w:bidi="ar-SA"/>
              </w:rPr>
            </w:pPr>
            <w:r w:rsidRPr="001813EE">
              <w:rPr>
                <w:lang w:bidi="ar-SA"/>
              </w:rPr>
              <w:t>PASS          FAIL          OTHER</w:t>
            </w:r>
          </w:p>
        </w:tc>
      </w:tr>
      <w:tr w:rsidR="00ED6993" w:rsidRPr="00624D36" w:rsidTr="001D647F">
        <w:trPr>
          <w:trHeight w:val="583"/>
        </w:trPr>
        <w:tc>
          <w:tcPr>
            <w:tcW w:w="4760" w:type="dxa"/>
            <w:tcBorders>
              <w:top w:val="nil"/>
              <w:left w:val="single" w:sz="8" w:space="0" w:color="auto"/>
              <w:bottom w:val="single" w:sz="8" w:space="0" w:color="auto"/>
              <w:right w:val="single" w:sz="8" w:space="0" w:color="auto"/>
            </w:tcBorders>
            <w:shd w:val="clear" w:color="auto" w:fill="auto"/>
          </w:tcPr>
          <w:p w:rsidR="00ED6993" w:rsidRPr="00624D36" w:rsidRDefault="00ED6993" w:rsidP="001813EE">
            <w:pPr>
              <w:spacing w:after="0"/>
              <w:ind w:left="54"/>
              <w:rPr>
                <w:lang w:bidi="ar-SA"/>
              </w:rPr>
            </w:pPr>
            <w:r w:rsidRPr="00624D36">
              <w:rPr>
                <w:lang w:bidi="ar-SA"/>
              </w:rPr>
              <w:t>Log into the warm-standby Mediation Server.  By taking note of timestamps, verify the scripts are syncing properly.</w:t>
            </w:r>
          </w:p>
        </w:tc>
        <w:tc>
          <w:tcPr>
            <w:tcW w:w="3800" w:type="dxa"/>
            <w:tcBorders>
              <w:top w:val="nil"/>
              <w:left w:val="nil"/>
              <w:bottom w:val="single" w:sz="8" w:space="0" w:color="auto"/>
              <w:right w:val="single" w:sz="8" w:space="0" w:color="auto"/>
            </w:tcBorders>
            <w:shd w:val="clear" w:color="auto" w:fill="auto"/>
          </w:tcPr>
          <w:p w:rsidR="00ED6993" w:rsidRPr="00624D36" w:rsidRDefault="00ED6993" w:rsidP="001813EE">
            <w:pPr>
              <w:spacing w:after="0"/>
              <w:ind w:left="0"/>
              <w:jc w:val="center"/>
              <w:rPr>
                <w:lang w:bidi="ar-SA"/>
              </w:rPr>
            </w:pPr>
            <w:r w:rsidRPr="001813EE">
              <w:rPr>
                <w:lang w:bidi="ar-SA"/>
              </w:rPr>
              <w:t>PASS          FAIL          OTHER</w:t>
            </w:r>
          </w:p>
        </w:tc>
      </w:tr>
      <w:tr w:rsidR="00ED6993" w:rsidRPr="00624D36" w:rsidTr="001D647F">
        <w:trPr>
          <w:trHeight w:val="315"/>
        </w:trPr>
        <w:tc>
          <w:tcPr>
            <w:tcW w:w="8560" w:type="dxa"/>
            <w:gridSpan w:val="2"/>
            <w:tcBorders>
              <w:top w:val="nil"/>
              <w:left w:val="single" w:sz="8" w:space="0" w:color="auto"/>
              <w:bottom w:val="single" w:sz="8" w:space="0" w:color="auto"/>
              <w:right w:val="single" w:sz="8" w:space="0" w:color="auto"/>
            </w:tcBorders>
            <w:shd w:val="clear" w:color="auto" w:fill="auto"/>
            <w:hideMark/>
          </w:tcPr>
          <w:p w:rsidR="00ED6993" w:rsidRPr="00624D36" w:rsidRDefault="00ED6993" w:rsidP="00043E37">
            <w:pPr>
              <w:spacing w:after="0"/>
              <w:ind w:left="234" w:hanging="180"/>
              <w:rPr>
                <w:b/>
                <w:lang w:bidi="ar-SA"/>
              </w:rPr>
            </w:pPr>
            <w:r w:rsidRPr="00624D36">
              <w:rPr>
                <w:lang w:bidi="ar-SA"/>
              </w:rPr>
              <w:t> </w:t>
            </w:r>
            <w:r w:rsidRPr="00624D36">
              <w:rPr>
                <w:b/>
                <w:lang w:bidi="ar-SA"/>
              </w:rPr>
              <w:t>Comments:</w:t>
            </w:r>
            <w:r w:rsidR="00F90C1E">
              <w:rPr>
                <w:b/>
                <w:lang w:bidi="ar-SA"/>
              </w:rPr>
              <w:t xml:space="preserve"> </w:t>
            </w:r>
          </w:p>
          <w:p w:rsidR="00ED6993" w:rsidRPr="00624D36" w:rsidRDefault="00ED6993" w:rsidP="00043E37">
            <w:pPr>
              <w:spacing w:after="0"/>
              <w:ind w:left="234" w:hanging="180"/>
              <w:rPr>
                <w:lang w:bidi="ar-SA"/>
              </w:rPr>
            </w:pPr>
          </w:p>
          <w:p w:rsidR="00ED6993" w:rsidRPr="00624D36" w:rsidRDefault="00ED6993" w:rsidP="00043E37">
            <w:pPr>
              <w:spacing w:after="0"/>
              <w:ind w:left="234" w:hanging="180"/>
              <w:rPr>
                <w:lang w:bidi="ar-SA"/>
              </w:rPr>
            </w:pPr>
            <w:r w:rsidRPr="00624D36">
              <w:rPr>
                <w:lang w:bidi="ar-SA"/>
              </w:rPr>
              <w:t> </w:t>
            </w:r>
          </w:p>
        </w:tc>
      </w:tr>
    </w:tbl>
    <w:p w:rsidR="00624D36" w:rsidRDefault="00624D36" w:rsidP="00626E91">
      <w:pPr>
        <w:spacing w:after="0"/>
        <w:rPr>
          <w:rFonts w:eastAsiaTheme="majorEastAsia"/>
          <w:color w:val="000000" w:themeColor="text1"/>
        </w:rPr>
      </w:pPr>
      <w:bookmarkStart w:id="83" w:name="_Toc527911120"/>
      <w:bookmarkStart w:id="84" w:name="_Toc323806295"/>
    </w:p>
    <w:p w:rsidR="001813EE" w:rsidRPr="00624D36" w:rsidRDefault="001813EE" w:rsidP="00626E91">
      <w:pPr>
        <w:spacing w:after="0"/>
        <w:rPr>
          <w:rFonts w:eastAsiaTheme="majorEastAsia"/>
          <w:color w:val="000000" w:themeColor="text1"/>
        </w:rPr>
      </w:pPr>
    </w:p>
    <w:p w:rsidR="00A53E5C" w:rsidRPr="00624D36" w:rsidRDefault="001813EE" w:rsidP="00CA5343">
      <w:pPr>
        <w:pStyle w:val="Heading3"/>
        <w:numPr>
          <w:ilvl w:val="2"/>
          <w:numId w:val="6"/>
        </w:numPr>
        <w:tabs>
          <w:tab w:val="clear" w:pos="2160"/>
          <w:tab w:val="left" w:pos="1800"/>
        </w:tabs>
        <w:spacing w:before="0" w:after="0"/>
      </w:pPr>
      <w:bookmarkStart w:id="85" w:name="_Toc527912702"/>
      <w:bookmarkStart w:id="86" w:name="_Toc7442434"/>
      <w:r>
        <w:t>Primary</w:t>
      </w:r>
      <w:r w:rsidR="00A53E5C" w:rsidRPr="00624D36">
        <w:t xml:space="preserve"> PolicyGuru Database Server</w:t>
      </w:r>
      <w:bookmarkEnd w:id="83"/>
      <w:bookmarkEnd w:id="85"/>
      <w:bookmarkEnd w:id="86"/>
    </w:p>
    <w:p w:rsidR="00624D36" w:rsidRPr="00624D36" w:rsidRDefault="00624D36" w:rsidP="00626E91">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1813EE" w:rsidRPr="00624D36" w:rsidTr="001813EE">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1813EE" w:rsidRPr="00624D36" w:rsidRDefault="001813EE" w:rsidP="001813EE">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1813EE" w:rsidRPr="00624D36" w:rsidRDefault="001813EE" w:rsidP="001813EE">
            <w:pPr>
              <w:spacing w:after="0"/>
              <w:rPr>
                <w:lang w:bidi="ar-SA"/>
              </w:rPr>
            </w:pPr>
            <w:r w:rsidRPr="00624D36">
              <w:rPr>
                <w:lang w:bidi="ar-SA"/>
              </w:rPr>
              <w:t>Additional Information</w:t>
            </w:r>
          </w:p>
        </w:tc>
      </w:tr>
      <w:tr w:rsidR="001813EE" w:rsidRPr="00624D36" w:rsidTr="00624D3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1813EE" w:rsidRPr="001813EE" w:rsidRDefault="001813EE" w:rsidP="001813EE">
            <w:pPr>
              <w:spacing w:after="0"/>
              <w:ind w:left="0"/>
              <w:rPr>
                <w:b/>
                <w:color w:val="000000"/>
                <w:lang w:bidi="ar-SA"/>
              </w:rPr>
            </w:pPr>
            <w:r w:rsidRPr="001813EE">
              <w:rPr>
                <w:b/>
              </w:rPr>
              <w:t>Running State</w:t>
            </w:r>
          </w:p>
        </w:tc>
      </w:tr>
      <w:tr w:rsidR="001813EE" w:rsidRPr="00624D36" w:rsidTr="00624D36">
        <w:trPr>
          <w:trHeight w:val="583"/>
        </w:trPr>
        <w:tc>
          <w:tcPr>
            <w:tcW w:w="4760" w:type="dxa"/>
            <w:tcBorders>
              <w:top w:val="nil"/>
              <w:left w:val="single" w:sz="8" w:space="0" w:color="auto"/>
              <w:bottom w:val="single" w:sz="8" w:space="0" w:color="auto"/>
              <w:right w:val="single" w:sz="8" w:space="0" w:color="auto"/>
            </w:tcBorders>
            <w:shd w:val="clear" w:color="auto" w:fill="auto"/>
          </w:tcPr>
          <w:p w:rsidR="001813EE" w:rsidRPr="00624D36" w:rsidRDefault="001813EE" w:rsidP="001813EE">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1813EE" w:rsidRPr="001813EE" w:rsidRDefault="001813EE" w:rsidP="001813EE">
            <w:pPr>
              <w:spacing w:after="0"/>
              <w:ind w:left="-23"/>
              <w:jc w:val="center"/>
              <w:rPr>
                <w:lang w:bidi="ar-SA"/>
              </w:rPr>
            </w:pPr>
            <w:r w:rsidRPr="001813EE">
              <w:rPr>
                <w:lang w:bidi="ar-SA"/>
              </w:rPr>
              <w:t>PASS          FAIL          OTHER</w:t>
            </w:r>
          </w:p>
        </w:tc>
      </w:tr>
      <w:tr w:rsidR="001813EE" w:rsidRPr="00624D36" w:rsidTr="00624D36">
        <w:trPr>
          <w:trHeight w:val="583"/>
        </w:trPr>
        <w:tc>
          <w:tcPr>
            <w:tcW w:w="4760" w:type="dxa"/>
            <w:tcBorders>
              <w:top w:val="nil"/>
              <w:left w:val="single" w:sz="8" w:space="0" w:color="auto"/>
              <w:bottom w:val="single" w:sz="8" w:space="0" w:color="auto"/>
              <w:right w:val="single" w:sz="8" w:space="0" w:color="auto"/>
            </w:tcBorders>
            <w:shd w:val="clear" w:color="auto" w:fill="auto"/>
          </w:tcPr>
          <w:p w:rsidR="001813EE" w:rsidRPr="00624D36" w:rsidRDefault="001813EE" w:rsidP="001813EE">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1813EE" w:rsidRPr="001813EE" w:rsidRDefault="001813EE" w:rsidP="001813EE">
            <w:pPr>
              <w:spacing w:after="0"/>
              <w:ind w:left="-23"/>
              <w:jc w:val="center"/>
              <w:rPr>
                <w:lang w:bidi="ar-SA"/>
              </w:rPr>
            </w:pPr>
            <w:r w:rsidRPr="001813EE">
              <w:rPr>
                <w:lang w:bidi="ar-SA"/>
              </w:rPr>
              <w:t>PASS          FAIL          OTHER</w:t>
            </w:r>
          </w:p>
        </w:tc>
      </w:tr>
      <w:tr w:rsidR="001813EE" w:rsidRPr="00624D36" w:rsidTr="00624D36">
        <w:trPr>
          <w:trHeight w:val="583"/>
        </w:trPr>
        <w:tc>
          <w:tcPr>
            <w:tcW w:w="4760" w:type="dxa"/>
            <w:tcBorders>
              <w:top w:val="nil"/>
              <w:left w:val="single" w:sz="8" w:space="0" w:color="auto"/>
              <w:bottom w:val="single" w:sz="8" w:space="0" w:color="auto"/>
              <w:right w:val="single" w:sz="8" w:space="0" w:color="auto"/>
            </w:tcBorders>
            <w:shd w:val="clear" w:color="auto" w:fill="auto"/>
          </w:tcPr>
          <w:p w:rsidR="001813EE" w:rsidRPr="00624D36" w:rsidRDefault="001813EE" w:rsidP="001813EE">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1813EE" w:rsidRPr="001813EE" w:rsidRDefault="001813EE" w:rsidP="001813EE">
            <w:pPr>
              <w:spacing w:after="0"/>
              <w:ind w:left="-23"/>
              <w:jc w:val="center"/>
              <w:rPr>
                <w:lang w:bidi="ar-SA"/>
              </w:rPr>
            </w:pPr>
            <w:r w:rsidRPr="001813EE">
              <w:rPr>
                <w:lang w:bidi="ar-SA"/>
              </w:rPr>
              <w:t>PASS          FAIL          OTHER</w:t>
            </w:r>
          </w:p>
        </w:tc>
      </w:tr>
      <w:tr w:rsidR="001813EE" w:rsidRPr="00624D36" w:rsidTr="00624D3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1813EE" w:rsidRPr="00624D36" w:rsidRDefault="001813EE" w:rsidP="001813EE">
            <w:pPr>
              <w:spacing w:after="0"/>
              <w:ind w:left="0"/>
              <w:rPr>
                <w:b/>
                <w:lang w:bidi="ar-SA"/>
              </w:rPr>
            </w:pPr>
            <w:r w:rsidRPr="00624D36">
              <w:rPr>
                <w:b/>
                <w:lang w:bidi="ar-SA"/>
              </w:rPr>
              <w:t>Comments:</w:t>
            </w:r>
            <w:r>
              <w:rPr>
                <w:b/>
                <w:lang w:bidi="ar-SA"/>
              </w:rPr>
              <w:t xml:space="preserve"> </w:t>
            </w:r>
          </w:p>
        </w:tc>
      </w:tr>
      <w:tr w:rsidR="001813EE" w:rsidRPr="00624D36" w:rsidTr="001813EE">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1813EE" w:rsidRPr="0049162F" w:rsidRDefault="001813EE" w:rsidP="001813EE">
            <w:pPr>
              <w:spacing w:after="0"/>
              <w:ind w:left="234" w:hanging="180"/>
              <w:rPr>
                <w:b/>
                <w:color w:val="000000"/>
                <w:lang w:bidi="ar-SA"/>
              </w:rPr>
            </w:pPr>
            <w:r w:rsidRPr="0049162F">
              <w:rPr>
                <w:b/>
              </w:rPr>
              <w:t>PolicyGuru Enhanced Availability</w:t>
            </w:r>
          </w:p>
        </w:tc>
      </w:tr>
      <w:tr w:rsidR="001813EE" w:rsidRPr="00624D36" w:rsidTr="00624D36">
        <w:trPr>
          <w:trHeight w:val="583"/>
        </w:trPr>
        <w:tc>
          <w:tcPr>
            <w:tcW w:w="4760" w:type="dxa"/>
            <w:tcBorders>
              <w:top w:val="nil"/>
              <w:left w:val="single" w:sz="8" w:space="0" w:color="auto"/>
              <w:bottom w:val="single" w:sz="8" w:space="0" w:color="auto"/>
              <w:right w:val="single" w:sz="8" w:space="0" w:color="auto"/>
            </w:tcBorders>
            <w:shd w:val="clear" w:color="auto" w:fill="auto"/>
          </w:tcPr>
          <w:p w:rsidR="001813EE" w:rsidRPr="00624D36" w:rsidRDefault="001813EE" w:rsidP="001813EE">
            <w:pPr>
              <w:spacing w:after="0"/>
              <w:ind w:left="54"/>
            </w:pPr>
            <w:r w:rsidRPr="00624D36">
              <w:rPr>
                <w:color w:val="000000"/>
                <w:lang w:bidi="ar-SA"/>
              </w:rPr>
              <w:t xml:space="preserve">Verify the scripts and settings outlined in the document </w:t>
            </w:r>
            <w:r w:rsidRPr="00624D36">
              <w:t xml:space="preserve">“PolicyGuru® Meta-Policy Controller Enhanced Availability Guide.pdf” have been implemented. </w:t>
            </w:r>
          </w:p>
          <w:p w:rsidR="001813EE" w:rsidRPr="00624D36" w:rsidRDefault="001813EE" w:rsidP="001813EE">
            <w:pPr>
              <w:spacing w:after="0"/>
              <w:ind w:left="234" w:hanging="180"/>
              <w:rPr>
                <w:lang w:bidi="ar-SA"/>
              </w:rPr>
            </w:pPr>
            <w:r w:rsidRPr="00624D36">
              <w:rPr>
                <w:lang w:bidi="ar-SA"/>
              </w:rPr>
              <w:object w:dxaOrig="1545" w:dyaOrig="990" w14:anchorId="4F52B64A">
                <v:shape id="_x0000_i1027" type="#_x0000_t75" style="width:77.25pt;height:49.5pt" o:ole="">
                  <v:imagedata r:id="rId9" o:title=""/>
                </v:shape>
                <o:OLEObject Type="Embed" ProgID="Package" ShapeID="_x0000_i1027" DrawAspect="Icon" ObjectID="_1663669865" r:id="rId12"/>
              </w:object>
            </w:r>
          </w:p>
        </w:tc>
        <w:tc>
          <w:tcPr>
            <w:tcW w:w="3800" w:type="dxa"/>
            <w:tcBorders>
              <w:top w:val="nil"/>
              <w:left w:val="nil"/>
              <w:bottom w:val="single" w:sz="8" w:space="0" w:color="auto"/>
              <w:right w:val="single" w:sz="8" w:space="0" w:color="auto"/>
            </w:tcBorders>
            <w:shd w:val="clear" w:color="auto" w:fill="auto"/>
          </w:tcPr>
          <w:p w:rsidR="001813EE" w:rsidRPr="00624D36" w:rsidRDefault="001813EE" w:rsidP="001813EE">
            <w:pPr>
              <w:spacing w:after="0"/>
              <w:ind w:left="-23"/>
              <w:jc w:val="center"/>
              <w:rPr>
                <w:lang w:bidi="ar-SA"/>
              </w:rPr>
            </w:pPr>
            <w:r w:rsidRPr="001813EE">
              <w:rPr>
                <w:lang w:bidi="ar-SA"/>
              </w:rPr>
              <w:t>PASS          FAIL          OTHER</w:t>
            </w:r>
          </w:p>
        </w:tc>
      </w:tr>
      <w:tr w:rsidR="001813EE" w:rsidRPr="00624D36" w:rsidTr="00624D36">
        <w:trPr>
          <w:trHeight w:val="583"/>
        </w:trPr>
        <w:tc>
          <w:tcPr>
            <w:tcW w:w="4760" w:type="dxa"/>
            <w:tcBorders>
              <w:top w:val="nil"/>
              <w:left w:val="single" w:sz="8" w:space="0" w:color="auto"/>
              <w:bottom w:val="single" w:sz="8" w:space="0" w:color="auto"/>
              <w:right w:val="single" w:sz="8" w:space="0" w:color="auto"/>
            </w:tcBorders>
            <w:shd w:val="clear" w:color="auto" w:fill="auto"/>
          </w:tcPr>
          <w:p w:rsidR="001813EE" w:rsidRPr="00624D36" w:rsidRDefault="001813EE" w:rsidP="001813EE">
            <w:pPr>
              <w:spacing w:after="0"/>
              <w:ind w:left="54"/>
              <w:rPr>
                <w:lang w:bidi="ar-SA"/>
              </w:rPr>
            </w:pPr>
            <w:r w:rsidRPr="00624D36">
              <w:rPr>
                <w:lang w:bidi="ar-SA"/>
              </w:rPr>
              <w:t xml:space="preserve">Log into the warm-standby </w:t>
            </w:r>
            <w:r w:rsidR="002223F5">
              <w:rPr>
                <w:lang w:bidi="ar-SA"/>
              </w:rPr>
              <w:t>Database</w:t>
            </w:r>
            <w:r w:rsidRPr="00624D36">
              <w:rPr>
                <w:lang w:bidi="ar-SA"/>
              </w:rPr>
              <w:t xml:space="preserve"> Server.  By taking note of timestamps, verify the scripts are syncing properly.</w:t>
            </w:r>
          </w:p>
        </w:tc>
        <w:tc>
          <w:tcPr>
            <w:tcW w:w="3800" w:type="dxa"/>
            <w:tcBorders>
              <w:top w:val="nil"/>
              <w:left w:val="nil"/>
              <w:bottom w:val="single" w:sz="8" w:space="0" w:color="auto"/>
              <w:right w:val="single" w:sz="8" w:space="0" w:color="auto"/>
            </w:tcBorders>
            <w:shd w:val="clear" w:color="auto" w:fill="auto"/>
          </w:tcPr>
          <w:p w:rsidR="001813EE" w:rsidRPr="00624D36" w:rsidRDefault="001813EE" w:rsidP="001813EE">
            <w:pPr>
              <w:spacing w:after="0"/>
              <w:ind w:left="-23"/>
              <w:jc w:val="center"/>
              <w:rPr>
                <w:lang w:bidi="ar-SA"/>
              </w:rPr>
            </w:pPr>
            <w:r w:rsidRPr="001813EE">
              <w:rPr>
                <w:lang w:bidi="ar-SA"/>
              </w:rPr>
              <w:t>PASS          FAIL          OTHER</w:t>
            </w:r>
          </w:p>
        </w:tc>
      </w:tr>
      <w:tr w:rsidR="001813EE" w:rsidRPr="00624D36" w:rsidTr="001813EE">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1813EE" w:rsidRPr="00624D36" w:rsidRDefault="001813EE" w:rsidP="001813EE">
            <w:pPr>
              <w:spacing w:after="0"/>
              <w:ind w:left="234" w:hanging="180"/>
              <w:rPr>
                <w:b/>
                <w:lang w:bidi="ar-SA"/>
              </w:rPr>
            </w:pPr>
            <w:r w:rsidRPr="00624D36">
              <w:rPr>
                <w:lang w:bidi="ar-SA"/>
              </w:rPr>
              <w:t> </w:t>
            </w:r>
            <w:r w:rsidRPr="00624D36">
              <w:rPr>
                <w:b/>
                <w:lang w:bidi="ar-SA"/>
              </w:rPr>
              <w:t>Comments:</w:t>
            </w:r>
            <w:r>
              <w:rPr>
                <w:b/>
                <w:lang w:bidi="ar-SA"/>
              </w:rPr>
              <w:t xml:space="preserve"> </w:t>
            </w:r>
          </w:p>
          <w:p w:rsidR="001813EE" w:rsidRPr="00624D36" w:rsidRDefault="001813EE" w:rsidP="001813EE">
            <w:pPr>
              <w:spacing w:after="0"/>
              <w:ind w:left="234" w:hanging="180"/>
              <w:rPr>
                <w:lang w:bidi="ar-SA"/>
              </w:rPr>
            </w:pPr>
          </w:p>
          <w:p w:rsidR="001813EE" w:rsidRPr="00624D36" w:rsidRDefault="001813EE" w:rsidP="001813EE">
            <w:pPr>
              <w:spacing w:after="0"/>
              <w:ind w:left="234" w:hanging="180"/>
              <w:rPr>
                <w:lang w:bidi="ar-SA"/>
              </w:rPr>
            </w:pPr>
            <w:r w:rsidRPr="00624D36">
              <w:rPr>
                <w:lang w:bidi="ar-SA"/>
              </w:rPr>
              <w:t> </w:t>
            </w:r>
          </w:p>
        </w:tc>
      </w:tr>
    </w:tbl>
    <w:p w:rsidR="00A53E5C" w:rsidRPr="00624D36" w:rsidRDefault="00A53E5C" w:rsidP="00626E91">
      <w:pPr>
        <w:spacing w:after="0"/>
        <w:rPr>
          <w:rFonts w:eastAsiaTheme="majorEastAsia"/>
        </w:rPr>
      </w:pPr>
    </w:p>
    <w:p w:rsidR="00A53E5C" w:rsidRPr="00624D36" w:rsidRDefault="00A53E5C" w:rsidP="00626E91">
      <w:pPr>
        <w:spacing w:after="0"/>
        <w:rPr>
          <w:rFonts w:eastAsiaTheme="majorEastAsia"/>
        </w:rPr>
      </w:pPr>
    </w:p>
    <w:p w:rsidR="00964A76" w:rsidRPr="004D7B44" w:rsidRDefault="00964A76" w:rsidP="00964A76">
      <w:pPr>
        <w:spacing w:after="0"/>
      </w:pPr>
      <w:bookmarkStart w:id="87" w:name="_Toc527911121"/>
      <w:bookmarkStart w:id="88" w:name="_Toc527912703"/>
    </w:p>
    <w:p w:rsidR="00964A76" w:rsidRDefault="00964A76" w:rsidP="00CA5343">
      <w:pPr>
        <w:pStyle w:val="Heading3"/>
        <w:numPr>
          <w:ilvl w:val="2"/>
          <w:numId w:val="6"/>
        </w:numPr>
        <w:tabs>
          <w:tab w:val="clear" w:pos="2160"/>
          <w:tab w:val="left" w:pos="1800"/>
        </w:tabs>
        <w:spacing w:before="0" w:after="0"/>
      </w:pPr>
      <w:bookmarkStart w:id="89" w:name="_Toc7442435"/>
      <w:bookmarkStart w:id="90" w:name="_Toc527911123"/>
      <w:r>
        <w:t>Site 1</w:t>
      </w:r>
      <w:r w:rsidRPr="00624D36">
        <w:t xml:space="preserve"> PolicyGuru ENUM Server </w:t>
      </w:r>
      <w:r>
        <w:t>1</w:t>
      </w:r>
      <w:bookmarkEnd w:id="89"/>
    </w:p>
    <w:p w:rsidR="00964A76" w:rsidRDefault="00964A76" w:rsidP="00964A76">
      <w:pPr>
        <w:spacing w:after="0"/>
        <w:ind w:left="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Pr>
                <w:lang w:bidi="ar-SA"/>
              </w:rPr>
              <w:t>Not applicable</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Pr>
                <w:lang w:bidi="ar-SA"/>
              </w:rPr>
              <w:t>Not applicable</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964A76" w:rsidRDefault="00964A76" w:rsidP="00964A76">
      <w:pPr>
        <w:spacing w:after="0"/>
        <w:rPr>
          <w:rFonts w:eastAsiaTheme="majorEastAsia"/>
          <w:color w:val="000000" w:themeColor="text1"/>
        </w:rPr>
      </w:pPr>
    </w:p>
    <w:p w:rsidR="00964A76" w:rsidRDefault="00964A76" w:rsidP="00964A76">
      <w:pPr>
        <w:spacing w:after="0"/>
        <w:rPr>
          <w:rFonts w:eastAsiaTheme="majorEastAsia"/>
          <w:color w:val="000000" w:themeColor="text1"/>
        </w:rPr>
      </w:pPr>
    </w:p>
    <w:p w:rsidR="00964A76" w:rsidRDefault="00964A76" w:rsidP="00CA5343">
      <w:pPr>
        <w:pStyle w:val="Heading3"/>
        <w:numPr>
          <w:ilvl w:val="2"/>
          <w:numId w:val="6"/>
        </w:numPr>
        <w:tabs>
          <w:tab w:val="clear" w:pos="2160"/>
          <w:tab w:val="left" w:pos="1800"/>
        </w:tabs>
        <w:spacing w:before="0" w:after="0"/>
      </w:pPr>
      <w:bookmarkStart w:id="91" w:name="_Toc527912705"/>
      <w:bookmarkStart w:id="92" w:name="_Toc7442436"/>
      <w:r>
        <w:t>Site 1</w:t>
      </w:r>
      <w:r w:rsidRPr="00624D36">
        <w:t xml:space="preserve"> PolicyGuru ENUM Server </w:t>
      </w:r>
      <w:bookmarkEnd w:id="90"/>
      <w:bookmarkEnd w:id="91"/>
      <w:r>
        <w:t>2</w:t>
      </w:r>
      <w:bookmarkEnd w:id="92"/>
    </w:p>
    <w:p w:rsidR="00964A76" w:rsidRPr="004D7B44" w:rsidRDefault="00964A76" w:rsidP="00964A76">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Pr>
                <w:lang w:bidi="ar-SA"/>
              </w:rPr>
              <w:t>Not applicable</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Pr>
                <w:lang w:bidi="ar-SA"/>
              </w:rPr>
              <w:t>Not applicable</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964A76" w:rsidRDefault="00964A76" w:rsidP="00964A76">
      <w:pPr>
        <w:spacing w:after="0"/>
        <w:rPr>
          <w:rFonts w:eastAsiaTheme="majorEastAsia"/>
        </w:rPr>
      </w:pPr>
    </w:p>
    <w:p w:rsidR="00964A76" w:rsidRDefault="00964A76" w:rsidP="00964A76">
      <w:pPr>
        <w:pStyle w:val="Heading3"/>
        <w:numPr>
          <w:ilvl w:val="0"/>
          <w:numId w:val="0"/>
        </w:numPr>
        <w:tabs>
          <w:tab w:val="clear" w:pos="2160"/>
          <w:tab w:val="left" w:pos="1800"/>
        </w:tabs>
        <w:spacing w:before="0" w:after="0"/>
        <w:ind w:left="1440"/>
      </w:pPr>
    </w:p>
    <w:p w:rsidR="006F37CA" w:rsidRPr="00624D36" w:rsidRDefault="00964A76" w:rsidP="00CA5343">
      <w:pPr>
        <w:pStyle w:val="Heading3"/>
        <w:numPr>
          <w:ilvl w:val="2"/>
          <w:numId w:val="6"/>
        </w:numPr>
        <w:tabs>
          <w:tab w:val="clear" w:pos="2160"/>
          <w:tab w:val="left" w:pos="1800"/>
        </w:tabs>
        <w:spacing w:before="0" w:after="0"/>
      </w:pPr>
      <w:bookmarkStart w:id="93" w:name="_Toc7442437"/>
      <w:r>
        <w:t>Site 1</w:t>
      </w:r>
      <w:r w:rsidR="006F37CA" w:rsidRPr="00624D36">
        <w:t xml:space="preserve"> PolicyGuru Meta-Data Probe Server 1</w:t>
      </w:r>
      <w:bookmarkEnd w:id="87"/>
      <w:bookmarkEnd w:id="88"/>
      <w:bookmarkEnd w:id="93"/>
    </w:p>
    <w:p w:rsidR="00624D36" w:rsidRPr="00624D36" w:rsidRDefault="00624D36" w:rsidP="00626E91">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Pr>
                <w:lang w:bidi="ar-SA"/>
              </w:rPr>
              <w:t>Not applicable</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Pr>
                <w:lang w:bidi="ar-SA"/>
              </w:rPr>
              <w:t>Not applicable</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A53E5C" w:rsidRPr="00624D36" w:rsidRDefault="00A53E5C" w:rsidP="00626E91">
      <w:pPr>
        <w:spacing w:after="0"/>
        <w:rPr>
          <w:rFonts w:eastAsiaTheme="majorEastAsia"/>
        </w:rPr>
      </w:pPr>
    </w:p>
    <w:p w:rsidR="00624D36" w:rsidRPr="00624D36" w:rsidRDefault="00624D36" w:rsidP="00626E91">
      <w:pPr>
        <w:spacing w:after="0"/>
        <w:rPr>
          <w:rFonts w:eastAsiaTheme="majorEastAsia"/>
        </w:rPr>
      </w:pPr>
    </w:p>
    <w:p w:rsidR="006F37CA" w:rsidRDefault="00964A76" w:rsidP="00CA5343">
      <w:pPr>
        <w:pStyle w:val="Heading3"/>
        <w:numPr>
          <w:ilvl w:val="2"/>
          <w:numId w:val="6"/>
        </w:numPr>
        <w:tabs>
          <w:tab w:val="clear" w:pos="2160"/>
          <w:tab w:val="left" w:pos="1800"/>
        </w:tabs>
        <w:spacing w:before="0" w:after="0"/>
      </w:pPr>
      <w:bookmarkStart w:id="94" w:name="_Toc527911122"/>
      <w:bookmarkStart w:id="95" w:name="_Toc527912704"/>
      <w:bookmarkStart w:id="96" w:name="_Toc7442438"/>
      <w:r>
        <w:t>Site 1</w:t>
      </w:r>
      <w:r w:rsidR="006F37CA" w:rsidRPr="00624D36">
        <w:t xml:space="preserve"> PolicyGuru Meta-Data Probe Server 2</w:t>
      </w:r>
      <w:bookmarkEnd w:id="94"/>
      <w:bookmarkEnd w:id="95"/>
      <w:bookmarkEnd w:id="96"/>
    </w:p>
    <w:p w:rsidR="00964A76" w:rsidRPr="00964A76" w:rsidRDefault="00964A76" w:rsidP="00964A76">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Pr>
                <w:lang w:bidi="ar-SA"/>
              </w:rPr>
              <w:t>Not applicable</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Pr>
                <w:lang w:bidi="ar-SA"/>
              </w:rPr>
              <w:t>Not applicable</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4D7B44" w:rsidRDefault="004D7B44" w:rsidP="00626E91">
      <w:pPr>
        <w:spacing w:after="0"/>
      </w:pPr>
    </w:p>
    <w:p w:rsidR="00964A76" w:rsidRPr="00624D36" w:rsidRDefault="00964A76" w:rsidP="00964A76">
      <w:pPr>
        <w:spacing w:after="0"/>
      </w:pPr>
    </w:p>
    <w:p w:rsidR="00964A76" w:rsidRPr="00624D36" w:rsidRDefault="00964A76" w:rsidP="00CA5343">
      <w:pPr>
        <w:pStyle w:val="Heading3"/>
        <w:numPr>
          <w:ilvl w:val="2"/>
          <w:numId w:val="6"/>
        </w:numPr>
        <w:tabs>
          <w:tab w:val="clear" w:pos="2160"/>
          <w:tab w:val="left" w:pos="1800"/>
        </w:tabs>
        <w:spacing w:before="0" w:after="0"/>
      </w:pPr>
      <w:bookmarkStart w:id="97" w:name="_Toc7442439"/>
      <w:r>
        <w:t>Secondary</w:t>
      </w:r>
      <w:r w:rsidRPr="00624D36">
        <w:t xml:space="preserve"> PolicyGuru Mediation Server</w:t>
      </w:r>
      <w:bookmarkEnd w:id="97"/>
    </w:p>
    <w:p w:rsidR="00964A76" w:rsidRPr="00624D36" w:rsidRDefault="00964A76" w:rsidP="00964A76">
      <w:pPr>
        <w:spacing w:after="0"/>
      </w:pPr>
    </w:p>
    <w:tbl>
      <w:tblPr>
        <w:tblpPr w:leftFromText="187" w:rightFromText="187"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hideMark/>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hideMark/>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0"/>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0"/>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0"/>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277"/>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324" w:hanging="270"/>
              <w:rPr>
                <w:lang w:bidi="ar-SA"/>
              </w:rPr>
            </w:pP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hideMark/>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pPr>
            <w:r w:rsidRPr="00624D36">
              <w:rPr>
                <w:color w:val="000000"/>
                <w:lang w:bidi="ar-SA"/>
              </w:rPr>
              <w:t xml:space="preserve">Verify the scripts and settings outlined in the document </w:t>
            </w:r>
            <w:r w:rsidRPr="00624D36">
              <w:t xml:space="preserve">“PolicyGuru® Meta-Policy Controller Enhanced Availability Guide.pdf” have been implemented. </w:t>
            </w:r>
          </w:p>
          <w:p w:rsidR="00964A76" w:rsidRPr="00624D36" w:rsidRDefault="00964A76" w:rsidP="00964A76">
            <w:pPr>
              <w:spacing w:after="0"/>
              <w:ind w:left="234" w:hanging="180"/>
              <w:rPr>
                <w:lang w:bidi="ar-SA"/>
              </w:rPr>
            </w:pPr>
            <w:r w:rsidRPr="00624D36">
              <w:rPr>
                <w:lang w:bidi="ar-SA"/>
              </w:rPr>
              <w:object w:dxaOrig="1545" w:dyaOrig="990" w14:anchorId="33280BBA">
                <v:shape id="_x0000_i1028" type="#_x0000_t75" style="width:77.25pt;height:49.5pt" o:ole="">
                  <v:imagedata r:id="rId9" o:title=""/>
                </v:shape>
                <o:OLEObject Type="Embed" ProgID="Package" ShapeID="_x0000_i1028" DrawAspect="Icon" ObjectID="_1663669866" r:id="rId13"/>
              </w:objec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0"/>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sidRPr="00624D36">
              <w:rPr>
                <w:lang w:bidi="ar-SA"/>
              </w:rPr>
              <w:t>Log into the warm-standby Mediation Server.  By taking note of timestamps, verify the scripts are syncing properly.</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0"/>
              <w:jc w:val="center"/>
              <w:rPr>
                <w:lang w:bidi="ar-SA"/>
              </w:rPr>
            </w:pPr>
            <w:r w:rsidRPr="001813EE">
              <w:rPr>
                <w:lang w:bidi="ar-SA"/>
              </w:rPr>
              <w:t>PASS          FAIL          OTHER</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hideMark/>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964A76" w:rsidRDefault="00964A76" w:rsidP="00964A76">
      <w:pPr>
        <w:spacing w:after="0"/>
        <w:rPr>
          <w:rFonts w:eastAsiaTheme="majorEastAsia"/>
          <w:color w:val="000000" w:themeColor="text1"/>
        </w:rPr>
      </w:pPr>
    </w:p>
    <w:p w:rsidR="00964A76" w:rsidRPr="00624D36" w:rsidRDefault="00964A76" w:rsidP="00964A76">
      <w:pPr>
        <w:spacing w:after="0"/>
        <w:rPr>
          <w:rFonts w:eastAsiaTheme="majorEastAsia"/>
          <w:color w:val="000000" w:themeColor="text1"/>
        </w:rPr>
      </w:pPr>
    </w:p>
    <w:p w:rsidR="00964A76" w:rsidRPr="00624D36" w:rsidRDefault="00964A76" w:rsidP="00CA5343">
      <w:pPr>
        <w:pStyle w:val="Heading3"/>
        <w:numPr>
          <w:ilvl w:val="2"/>
          <w:numId w:val="6"/>
        </w:numPr>
        <w:tabs>
          <w:tab w:val="clear" w:pos="2160"/>
          <w:tab w:val="left" w:pos="1800"/>
        </w:tabs>
        <w:spacing w:before="0" w:after="0"/>
      </w:pPr>
      <w:bookmarkStart w:id="98" w:name="_Toc7442440"/>
      <w:r>
        <w:t>Secondary</w:t>
      </w:r>
      <w:r w:rsidRPr="00624D36">
        <w:t xml:space="preserve"> PolicyGuru Database Server</w:t>
      </w:r>
      <w:bookmarkEnd w:id="98"/>
    </w:p>
    <w:p w:rsidR="00964A76" w:rsidRPr="00624D36" w:rsidRDefault="00964A76" w:rsidP="00964A76">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pPr>
            <w:r w:rsidRPr="00624D36">
              <w:rPr>
                <w:color w:val="000000"/>
                <w:lang w:bidi="ar-SA"/>
              </w:rPr>
              <w:t xml:space="preserve">Verify the scripts and settings outlined in the document </w:t>
            </w:r>
            <w:r w:rsidRPr="00624D36">
              <w:t xml:space="preserve">“PolicyGuru® Meta-Policy Controller Enhanced Availability Guide.pdf” have been implemented. </w:t>
            </w:r>
          </w:p>
          <w:p w:rsidR="00964A76" w:rsidRPr="00624D36" w:rsidRDefault="00964A76" w:rsidP="00964A76">
            <w:pPr>
              <w:spacing w:after="0"/>
              <w:ind w:left="234" w:hanging="180"/>
              <w:rPr>
                <w:lang w:bidi="ar-SA"/>
              </w:rPr>
            </w:pPr>
            <w:r w:rsidRPr="00624D36">
              <w:rPr>
                <w:lang w:bidi="ar-SA"/>
              </w:rPr>
              <w:object w:dxaOrig="1545" w:dyaOrig="990" w14:anchorId="2256A60E">
                <v:shape id="_x0000_i1029" type="#_x0000_t75" style="width:77.25pt;height:49.5pt" o:ole="">
                  <v:imagedata r:id="rId9" o:title=""/>
                </v:shape>
                <o:OLEObject Type="Embed" ProgID="Package" ShapeID="_x0000_i1029" DrawAspect="Icon" ObjectID="_1663669867" r:id="rId14"/>
              </w:objec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sidRPr="00624D36">
              <w:rPr>
                <w:lang w:bidi="ar-SA"/>
              </w:rPr>
              <w:t xml:space="preserve">Log into the warm-standby </w:t>
            </w:r>
            <w:r>
              <w:rPr>
                <w:lang w:bidi="ar-SA"/>
              </w:rPr>
              <w:t>Database</w:t>
            </w:r>
            <w:r w:rsidRPr="00624D36">
              <w:rPr>
                <w:lang w:bidi="ar-SA"/>
              </w:rPr>
              <w:t xml:space="preserve"> Server.  By taking note of timestamps, verify the scripts are syncing properly.</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sidRPr="001813EE">
              <w:rPr>
                <w:lang w:bidi="ar-SA"/>
              </w:rPr>
              <w:t>PASS          FAIL          OTHER</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964A76" w:rsidRPr="00624D36" w:rsidRDefault="00964A76" w:rsidP="00964A76">
      <w:pPr>
        <w:spacing w:after="0"/>
        <w:rPr>
          <w:rFonts w:eastAsiaTheme="majorEastAsia"/>
        </w:rPr>
      </w:pPr>
    </w:p>
    <w:p w:rsidR="00964A76" w:rsidRPr="00624D36" w:rsidRDefault="00964A76" w:rsidP="00964A76">
      <w:pPr>
        <w:spacing w:after="0"/>
        <w:rPr>
          <w:rFonts w:eastAsiaTheme="majorEastAsia"/>
        </w:rPr>
      </w:pPr>
    </w:p>
    <w:p w:rsidR="00964A76" w:rsidRPr="004D7B44" w:rsidRDefault="00964A76" w:rsidP="00964A76">
      <w:pPr>
        <w:spacing w:after="0"/>
      </w:pPr>
    </w:p>
    <w:p w:rsidR="00964A76" w:rsidRDefault="00964A76" w:rsidP="00CA5343">
      <w:pPr>
        <w:pStyle w:val="Heading3"/>
        <w:numPr>
          <w:ilvl w:val="2"/>
          <w:numId w:val="6"/>
        </w:numPr>
        <w:tabs>
          <w:tab w:val="clear" w:pos="2160"/>
          <w:tab w:val="left" w:pos="1800"/>
        </w:tabs>
        <w:spacing w:before="0" w:after="0"/>
      </w:pPr>
      <w:bookmarkStart w:id="99" w:name="_Toc7442441"/>
      <w:r>
        <w:t>Site 2</w:t>
      </w:r>
      <w:r w:rsidRPr="00624D36">
        <w:t xml:space="preserve"> PolicyGuru ENUM Server </w:t>
      </w:r>
      <w:r>
        <w:t>1</w:t>
      </w:r>
      <w:bookmarkEnd w:id="99"/>
    </w:p>
    <w:p w:rsidR="00964A76" w:rsidRDefault="00964A76" w:rsidP="00964A76">
      <w:pPr>
        <w:spacing w:after="0"/>
        <w:ind w:left="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Pr>
                <w:lang w:bidi="ar-SA"/>
              </w:rPr>
              <w:t>Not applicable</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Pr>
                <w:lang w:bidi="ar-SA"/>
              </w:rPr>
              <w:t>Not applicable</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964A76" w:rsidRDefault="00964A76" w:rsidP="00964A76">
      <w:pPr>
        <w:spacing w:after="0"/>
        <w:rPr>
          <w:rFonts w:eastAsiaTheme="majorEastAsia"/>
          <w:color w:val="000000" w:themeColor="text1"/>
        </w:rPr>
      </w:pPr>
    </w:p>
    <w:p w:rsidR="00964A76" w:rsidRDefault="00964A76" w:rsidP="00964A76">
      <w:pPr>
        <w:spacing w:after="0"/>
        <w:rPr>
          <w:rFonts w:eastAsiaTheme="majorEastAsia"/>
          <w:color w:val="000000" w:themeColor="text1"/>
        </w:rPr>
      </w:pPr>
    </w:p>
    <w:p w:rsidR="00964A76" w:rsidRDefault="00964A76" w:rsidP="00CA5343">
      <w:pPr>
        <w:pStyle w:val="Heading3"/>
        <w:numPr>
          <w:ilvl w:val="2"/>
          <w:numId w:val="6"/>
        </w:numPr>
        <w:tabs>
          <w:tab w:val="clear" w:pos="2160"/>
          <w:tab w:val="left" w:pos="1800"/>
        </w:tabs>
        <w:spacing w:before="0" w:after="0"/>
      </w:pPr>
      <w:bookmarkStart w:id="100" w:name="_Toc7442442"/>
      <w:r>
        <w:t>Site 2</w:t>
      </w:r>
      <w:r w:rsidRPr="00624D36">
        <w:t xml:space="preserve"> PolicyGuru ENUM Server </w:t>
      </w:r>
      <w:r>
        <w:t>2</w:t>
      </w:r>
      <w:bookmarkEnd w:id="100"/>
    </w:p>
    <w:p w:rsidR="00964A76" w:rsidRPr="004D7B44" w:rsidRDefault="00964A76" w:rsidP="00964A76">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Pr>
                <w:lang w:bidi="ar-SA"/>
              </w:rPr>
              <w:t>Not applicable</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Pr>
                <w:lang w:bidi="ar-SA"/>
              </w:rPr>
              <w:t>Not applicable</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964A76" w:rsidRDefault="00964A76" w:rsidP="00964A76">
      <w:pPr>
        <w:spacing w:after="0"/>
        <w:rPr>
          <w:rFonts w:eastAsiaTheme="majorEastAsia"/>
        </w:rPr>
      </w:pPr>
    </w:p>
    <w:p w:rsidR="00964A76" w:rsidRDefault="00964A76" w:rsidP="00964A76">
      <w:pPr>
        <w:pStyle w:val="Heading3"/>
        <w:numPr>
          <w:ilvl w:val="0"/>
          <w:numId w:val="0"/>
        </w:numPr>
        <w:tabs>
          <w:tab w:val="clear" w:pos="2160"/>
          <w:tab w:val="left" w:pos="1800"/>
        </w:tabs>
        <w:spacing w:before="0" w:after="0"/>
        <w:ind w:left="1440"/>
      </w:pPr>
    </w:p>
    <w:p w:rsidR="00964A76" w:rsidRPr="00624D36" w:rsidRDefault="00964A76" w:rsidP="00CA5343">
      <w:pPr>
        <w:pStyle w:val="Heading3"/>
        <w:numPr>
          <w:ilvl w:val="2"/>
          <w:numId w:val="6"/>
        </w:numPr>
        <w:tabs>
          <w:tab w:val="clear" w:pos="2160"/>
          <w:tab w:val="left" w:pos="1800"/>
        </w:tabs>
        <w:spacing w:before="0" w:after="0"/>
      </w:pPr>
      <w:bookmarkStart w:id="101" w:name="_Toc7442443"/>
      <w:r>
        <w:t>Site 2</w:t>
      </w:r>
      <w:r w:rsidRPr="00624D36">
        <w:t xml:space="preserve"> PolicyGuru Meta-Data Probe Server 1</w:t>
      </w:r>
      <w:bookmarkEnd w:id="101"/>
    </w:p>
    <w:p w:rsidR="00964A76" w:rsidRPr="00624D36" w:rsidRDefault="00964A76" w:rsidP="00964A76">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Pr>
                <w:lang w:bidi="ar-SA"/>
              </w:rPr>
              <w:t>Not applicable</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Pr>
                <w:lang w:bidi="ar-SA"/>
              </w:rPr>
              <w:t>Not applicable</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964A76" w:rsidRPr="00624D36" w:rsidRDefault="00964A76" w:rsidP="00964A76">
      <w:pPr>
        <w:spacing w:after="0"/>
        <w:rPr>
          <w:rFonts w:eastAsiaTheme="majorEastAsia"/>
        </w:rPr>
      </w:pPr>
    </w:p>
    <w:p w:rsidR="00964A76" w:rsidRPr="00624D36" w:rsidRDefault="00964A76" w:rsidP="00964A76">
      <w:pPr>
        <w:spacing w:after="0"/>
        <w:rPr>
          <w:rFonts w:eastAsiaTheme="majorEastAsia"/>
        </w:rPr>
      </w:pPr>
    </w:p>
    <w:p w:rsidR="00964A76" w:rsidRDefault="00964A76" w:rsidP="00CA5343">
      <w:pPr>
        <w:pStyle w:val="Heading3"/>
        <w:numPr>
          <w:ilvl w:val="2"/>
          <w:numId w:val="6"/>
        </w:numPr>
        <w:tabs>
          <w:tab w:val="clear" w:pos="2160"/>
          <w:tab w:val="left" w:pos="1800"/>
        </w:tabs>
        <w:spacing w:before="0" w:after="0"/>
      </w:pPr>
      <w:bookmarkStart w:id="102" w:name="_Toc7442444"/>
      <w:r>
        <w:t>Site 2</w:t>
      </w:r>
      <w:r w:rsidRPr="00624D36">
        <w:t xml:space="preserve"> PolicyGuru Meta-Data Probe Server 2</w:t>
      </w:r>
      <w:bookmarkEnd w:id="102"/>
    </w:p>
    <w:p w:rsidR="00964A76" w:rsidRPr="00964A76" w:rsidRDefault="00964A76" w:rsidP="00964A76">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4760"/>
        <w:gridCol w:w="3800"/>
      </w:tblGrid>
      <w:tr w:rsidR="00964A76" w:rsidRPr="00624D36" w:rsidTr="00964A76">
        <w:trPr>
          <w:trHeight w:val="615"/>
        </w:trPr>
        <w:tc>
          <w:tcPr>
            <w:tcW w:w="4760" w:type="dxa"/>
            <w:tcBorders>
              <w:top w:val="single" w:sz="8" w:space="0" w:color="auto"/>
              <w:left w:val="single" w:sz="8" w:space="0" w:color="auto"/>
              <w:bottom w:val="nil"/>
              <w:right w:val="single" w:sz="8" w:space="0" w:color="auto"/>
            </w:tcBorders>
            <w:shd w:val="clear" w:color="000000" w:fill="000000"/>
            <w:vAlign w:val="center"/>
          </w:tcPr>
          <w:p w:rsidR="00964A76" w:rsidRPr="00624D36" w:rsidRDefault="00964A76" w:rsidP="00964A76">
            <w:pPr>
              <w:spacing w:after="0"/>
              <w:ind w:left="0"/>
            </w:pPr>
            <w:r w:rsidRPr="00624D36">
              <w:t>Test Case</w:t>
            </w:r>
          </w:p>
        </w:tc>
        <w:tc>
          <w:tcPr>
            <w:tcW w:w="3800" w:type="dxa"/>
            <w:tcBorders>
              <w:top w:val="single" w:sz="8" w:space="0" w:color="auto"/>
              <w:left w:val="nil"/>
              <w:bottom w:val="nil"/>
              <w:right w:val="single" w:sz="8" w:space="0" w:color="auto"/>
            </w:tcBorders>
            <w:shd w:val="clear" w:color="000000" w:fill="000000"/>
            <w:vAlign w:val="center"/>
          </w:tcPr>
          <w:p w:rsidR="00964A76" w:rsidRPr="00624D36" w:rsidRDefault="00964A76" w:rsidP="00964A76">
            <w:pPr>
              <w:spacing w:after="0"/>
              <w:rPr>
                <w:lang w:bidi="ar-SA"/>
              </w:rPr>
            </w:pPr>
            <w:r w:rsidRPr="00624D36">
              <w:rPr>
                <w:lang w:bidi="ar-SA"/>
              </w:rPr>
              <w:t>Additional Information</w:t>
            </w:r>
          </w:p>
        </w:tc>
      </w:tr>
      <w:tr w:rsidR="00964A76" w:rsidRPr="00624D36" w:rsidTr="00964A76">
        <w:trPr>
          <w:trHeight w:val="376"/>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1813EE" w:rsidRDefault="00964A76" w:rsidP="00964A76">
            <w:pPr>
              <w:spacing w:after="0"/>
              <w:ind w:left="0"/>
              <w:rPr>
                <w:b/>
                <w:color w:val="000000"/>
                <w:lang w:bidi="ar-SA"/>
              </w:rPr>
            </w:pPr>
            <w:r w:rsidRPr="001813EE">
              <w:rPr>
                <w:b/>
              </w:rPr>
              <w:t>Running State</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 xml:space="preserve">Start the PolicyGuru applications appropriate to that server.  Using the </w:t>
            </w:r>
            <w:proofErr w:type="spellStart"/>
            <w:r w:rsidRPr="00624D36">
              <w:rPr>
                <w:rFonts w:ascii="Times New Roman" w:hAnsi="Times New Roman" w:cs="Times New Roman"/>
                <w:lang w:bidi="ar-SA"/>
              </w:rPr>
              <w:t>ps</w:t>
            </w:r>
            <w:proofErr w:type="spellEnd"/>
            <w:r w:rsidRPr="00624D36">
              <w:rPr>
                <w:lang w:bidi="ar-SA"/>
              </w:rPr>
              <w:t xml:space="preserve"> command, verify the PolicyGuru processes are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10 minutes and verify the appropriate application processes on each server being tested are still running.</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lang w:bidi="ar-SA"/>
              </w:rPr>
            </w:pPr>
            <w:r w:rsidRPr="00624D36">
              <w:rPr>
                <w:lang w:bidi="ar-SA"/>
              </w:rPr>
              <w:t>Wait 30 minutes and review the application log file appropriate to the server being tested to verify there are no reported errors.</w:t>
            </w:r>
          </w:p>
        </w:tc>
        <w:tc>
          <w:tcPr>
            <w:tcW w:w="3800" w:type="dxa"/>
            <w:tcBorders>
              <w:top w:val="nil"/>
              <w:left w:val="nil"/>
              <w:bottom w:val="single" w:sz="8" w:space="0" w:color="auto"/>
              <w:right w:val="single" w:sz="8" w:space="0" w:color="auto"/>
            </w:tcBorders>
            <w:shd w:val="clear" w:color="auto" w:fill="auto"/>
          </w:tcPr>
          <w:p w:rsidR="00964A76" w:rsidRPr="001813EE" w:rsidRDefault="00964A76" w:rsidP="00964A76">
            <w:pPr>
              <w:spacing w:after="0"/>
              <w:ind w:left="-23"/>
              <w:jc w:val="center"/>
              <w:rPr>
                <w:lang w:bidi="ar-SA"/>
              </w:rPr>
            </w:pPr>
            <w:r w:rsidRPr="001813EE">
              <w:rPr>
                <w:lang w:bidi="ar-SA"/>
              </w:rPr>
              <w:t>PASS          FAIL          OTHER</w:t>
            </w:r>
          </w:p>
        </w:tc>
      </w:tr>
      <w:tr w:rsidR="00964A76" w:rsidRPr="00624D36" w:rsidTr="00964A76">
        <w:trPr>
          <w:trHeight w:val="583"/>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0"/>
              <w:rPr>
                <w:b/>
                <w:lang w:bidi="ar-SA"/>
              </w:rPr>
            </w:pPr>
            <w:r w:rsidRPr="00624D36">
              <w:rPr>
                <w:b/>
                <w:lang w:bidi="ar-SA"/>
              </w:rPr>
              <w:t>Comments:</w:t>
            </w:r>
            <w:r>
              <w:rPr>
                <w:b/>
                <w:lang w:bidi="ar-SA"/>
              </w:rPr>
              <w:t xml:space="preserve"> </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D9D9D9" w:themeFill="background1" w:themeFillShade="D9"/>
          </w:tcPr>
          <w:p w:rsidR="00964A76" w:rsidRPr="0049162F" w:rsidRDefault="00964A76" w:rsidP="00964A76">
            <w:pPr>
              <w:spacing w:after="0"/>
              <w:ind w:left="234" w:hanging="180"/>
              <w:rPr>
                <w:b/>
                <w:color w:val="000000"/>
                <w:lang w:bidi="ar-SA"/>
              </w:rPr>
            </w:pPr>
            <w:r w:rsidRPr="0049162F">
              <w:rPr>
                <w:b/>
              </w:rPr>
              <w:t>PolicyGuru Enhanced Availability</w:t>
            </w:r>
          </w:p>
        </w:tc>
      </w:tr>
      <w:tr w:rsidR="00964A76" w:rsidRPr="00624D36" w:rsidTr="00964A76">
        <w:trPr>
          <w:trHeight w:val="583"/>
        </w:trPr>
        <w:tc>
          <w:tcPr>
            <w:tcW w:w="4760" w:type="dxa"/>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54"/>
              <w:rPr>
                <w:lang w:bidi="ar-SA"/>
              </w:rPr>
            </w:pPr>
            <w:r>
              <w:rPr>
                <w:lang w:bidi="ar-SA"/>
              </w:rPr>
              <w:t>Not applicable</w:t>
            </w:r>
          </w:p>
        </w:tc>
        <w:tc>
          <w:tcPr>
            <w:tcW w:w="3800" w:type="dxa"/>
            <w:tcBorders>
              <w:top w:val="nil"/>
              <w:left w:val="nil"/>
              <w:bottom w:val="single" w:sz="8" w:space="0" w:color="auto"/>
              <w:right w:val="single" w:sz="8" w:space="0" w:color="auto"/>
            </w:tcBorders>
            <w:shd w:val="clear" w:color="auto" w:fill="auto"/>
          </w:tcPr>
          <w:p w:rsidR="00964A76" w:rsidRPr="00624D36" w:rsidRDefault="00964A76" w:rsidP="00964A76">
            <w:pPr>
              <w:spacing w:after="0"/>
              <w:ind w:left="-23"/>
              <w:jc w:val="center"/>
              <w:rPr>
                <w:lang w:bidi="ar-SA"/>
              </w:rPr>
            </w:pPr>
            <w:r>
              <w:rPr>
                <w:lang w:bidi="ar-SA"/>
              </w:rPr>
              <w:t>Not applicable</w:t>
            </w:r>
          </w:p>
        </w:tc>
      </w:tr>
      <w:tr w:rsidR="00964A76" w:rsidRPr="00624D36" w:rsidTr="00964A76">
        <w:trPr>
          <w:trHeight w:val="315"/>
        </w:trPr>
        <w:tc>
          <w:tcPr>
            <w:tcW w:w="8560" w:type="dxa"/>
            <w:gridSpan w:val="2"/>
            <w:tcBorders>
              <w:top w:val="nil"/>
              <w:left w:val="single" w:sz="8" w:space="0" w:color="auto"/>
              <w:bottom w:val="single" w:sz="8" w:space="0" w:color="auto"/>
              <w:right w:val="single" w:sz="8" w:space="0" w:color="auto"/>
            </w:tcBorders>
            <w:shd w:val="clear" w:color="auto" w:fill="auto"/>
          </w:tcPr>
          <w:p w:rsidR="00964A76" w:rsidRPr="00624D36" w:rsidRDefault="00964A76" w:rsidP="00964A76">
            <w:pPr>
              <w:spacing w:after="0"/>
              <w:ind w:left="234" w:hanging="180"/>
              <w:rPr>
                <w:b/>
                <w:lang w:bidi="ar-SA"/>
              </w:rPr>
            </w:pPr>
            <w:r w:rsidRPr="00624D36">
              <w:rPr>
                <w:lang w:bidi="ar-SA"/>
              </w:rPr>
              <w:t> </w:t>
            </w:r>
            <w:r w:rsidRPr="00624D36">
              <w:rPr>
                <w:b/>
                <w:lang w:bidi="ar-SA"/>
              </w:rPr>
              <w:t>Comments:</w:t>
            </w:r>
            <w:r>
              <w:rPr>
                <w:b/>
                <w:lang w:bidi="ar-SA"/>
              </w:rPr>
              <w:t xml:space="preserve"> </w:t>
            </w:r>
          </w:p>
          <w:p w:rsidR="00964A76" w:rsidRPr="00624D36" w:rsidRDefault="00964A76" w:rsidP="00964A76">
            <w:pPr>
              <w:spacing w:after="0"/>
              <w:ind w:left="234" w:hanging="180"/>
              <w:rPr>
                <w:lang w:bidi="ar-SA"/>
              </w:rPr>
            </w:pPr>
          </w:p>
          <w:p w:rsidR="00964A76" w:rsidRPr="00624D36" w:rsidRDefault="00964A76" w:rsidP="00964A76">
            <w:pPr>
              <w:spacing w:after="0"/>
              <w:ind w:left="234" w:hanging="180"/>
              <w:rPr>
                <w:lang w:bidi="ar-SA"/>
              </w:rPr>
            </w:pPr>
            <w:r w:rsidRPr="00624D36">
              <w:rPr>
                <w:lang w:bidi="ar-SA"/>
              </w:rPr>
              <w:t> </w:t>
            </w:r>
          </w:p>
        </w:tc>
      </w:tr>
    </w:tbl>
    <w:p w:rsidR="00964A76" w:rsidRDefault="00964A76" w:rsidP="00964A76">
      <w:pPr>
        <w:spacing w:after="0"/>
      </w:pPr>
    </w:p>
    <w:p w:rsidR="00964A76" w:rsidRPr="00624D36" w:rsidRDefault="00964A76" w:rsidP="00626E91">
      <w:pPr>
        <w:spacing w:after="0"/>
        <w:rPr>
          <w:rFonts w:eastAsiaTheme="majorEastAsia"/>
        </w:rPr>
      </w:pPr>
    </w:p>
    <w:p w:rsidR="006F37CA" w:rsidRPr="00624D36" w:rsidRDefault="006F37CA" w:rsidP="00626E91">
      <w:pPr>
        <w:spacing w:after="0"/>
        <w:rPr>
          <w:rFonts w:eastAsiaTheme="majorEastAsia"/>
        </w:rPr>
      </w:pPr>
    </w:p>
    <w:p w:rsidR="00964A76" w:rsidRDefault="00964A76" w:rsidP="00964A76">
      <w:pPr>
        <w:pStyle w:val="Heading2"/>
      </w:pPr>
      <w:bookmarkStart w:id="103" w:name="_Toc527912722"/>
      <w:bookmarkStart w:id="104" w:name="_Toc7442445"/>
      <w:bookmarkStart w:id="105" w:name="_Toc527912717"/>
      <w:r w:rsidRPr="001216BA">
        <w:t>Test Results</w:t>
      </w:r>
      <w:r>
        <w:t xml:space="preserve"> – PolicyGuru ENUM Server Validation Testing</w:t>
      </w:r>
      <w:bookmarkEnd w:id="103"/>
      <w:bookmarkEnd w:id="104"/>
    </w:p>
    <w:p w:rsidR="00964A76" w:rsidRPr="004D7B44" w:rsidRDefault="00964A76" w:rsidP="00964A76">
      <w:pPr>
        <w:spacing w:after="0"/>
      </w:pPr>
    </w:p>
    <w:p w:rsidR="00964A76" w:rsidRDefault="00964A76" w:rsidP="00CA5343">
      <w:pPr>
        <w:pStyle w:val="Heading3"/>
        <w:numPr>
          <w:ilvl w:val="2"/>
          <w:numId w:val="6"/>
        </w:numPr>
        <w:spacing w:before="0" w:after="0"/>
      </w:pPr>
      <w:bookmarkStart w:id="106" w:name="_Toc527911141"/>
      <w:bookmarkStart w:id="107" w:name="_Toc527912723"/>
      <w:bookmarkStart w:id="108" w:name="_Toc7442446"/>
      <w:r>
        <w:t xml:space="preserve">Site 1 PolicyGuru ENUM Server </w:t>
      </w:r>
      <w:bookmarkEnd w:id="106"/>
      <w:bookmarkEnd w:id="107"/>
      <w:r>
        <w:t>1</w:t>
      </w:r>
      <w:bookmarkEnd w:id="108"/>
    </w:p>
    <w:p w:rsidR="00964A76" w:rsidRPr="004D7B44" w:rsidRDefault="00964A76" w:rsidP="00964A76">
      <w:pPr>
        <w:spacing w:after="0"/>
      </w:pPr>
    </w:p>
    <w:tbl>
      <w:tblPr>
        <w:tblpPr w:leftFromText="180" w:rightFromText="180" w:vertAnchor="text" w:tblpXSpec="center" w:tblpY="1"/>
        <w:tblOverlap w:val="never"/>
        <w:tblW w:w="8560" w:type="dxa"/>
        <w:tblLook w:val="04A0" w:firstRow="1" w:lastRow="0" w:firstColumn="1" w:lastColumn="0" w:noHBand="0" w:noVBand="1"/>
      </w:tblPr>
      <w:tblGrid>
        <w:gridCol w:w="3920"/>
        <w:gridCol w:w="9"/>
        <w:gridCol w:w="4631"/>
      </w:tblGrid>
      <w:tr w:rsidR="00964A76" w:rsidRPr="000E3999" w:rsidTr="00964A76">
        <w:trPr>
          <w:cantSplit/>
          <w:trHeight w:val="615"/>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964A76" w:rsidRPr="000E3999" w:rsidRDefault="00964A76" w:rsidP="00964A76">
            <w:pPr>
              <w:spacing w:after="0"/>
              <w:ind w:left="0"/>
              <w:rPr>
                <w:lang w:bidi="ar-SA"/>
              </w:rPr>
            </w:pPr>
            <w:r>
              <w:br w:type="page"/>
            </w: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964A76" w:rsidRPr="000E3999" w:rsidRDefault="00964A76" w:rsidP="00964A76">
            <w:pPr>
              <w:spacing w:after="0"/>
              <w:rPr>
                <w:lang w:bidi="ar-SA"/>
              </w:rPr>
            </w:pPr>
            <w:r w:rsidRPr="000E3999">
              <w:rPr>
                <w:lang w:bidi="ar-SA"/>
              </w:rPr>
              <w:t>Additional Information</w:t>
            </w: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964A76" w:rsidRPr="00964A76" w:rsidRDefault="00964A76" w:rsidP="00964A76">
            <w:pPr>
              <w:spacing w:after="0"/>
              <w:ind w:left="0"/>
              <w:rPr>
                <w:b/>
                <w:bCs/>
                <w:color w:val="000000"/>
                <w:szCs w:val="24"/>
                <w:lang w:bidi="ar-SA"/>
              </w:rPr>
            </w:pPr>
            <w:r w:rsidRPr="00964A76">
              <w:rPr>
                <w:b/>
              </w:rPr>
              <w:t>Receipt of ENUM Requests from SBC</w:t>
            </w:r>
          </w:p>
        </w:tc>
      </w:tr>
      <w:tr w:rsidR="00964A76"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964A76" w:rsidRDefault="00964A76" w:rsidP="00964A76">
            <w:pPr>
              <w:spacing w:after="0"/>
              <w:ind w:left="0"/>
              <w:rPr>
                <w:lang w:bidi="ar-SA"/>
              </w:rPr>
            </w:pPr>
            <w:r>
              <w:rPr>
                <w:lang w:bidi="ar-SA"/>
              </w:rPr>
              <w:t>Using the Analytics screen within the PolicyGuru Client while making test calls:</w:t>
            </w:r>
          </w:p>
        </w:tc>
        <w:tc>
          <w:tcPr>
            <w:tcW w:w="4631" w:type="dxa"/>
            <w:tcBorders>
              <w:top w:val="nil"/>
              <w:left w:val="nil"/>
              <w:bottom w:val="single" w:sz="4" w:space="0" w:color="auto"/>
              <w:right w:val="single" w:sz="8" w:space="0" w:color="auto"/>
            </w:tcBorders>
            <w:shd w:val="clear" w:color="auto" w:fill="auto"/>
          </w:tcPr>
          <w:p w:rsidR="00964A76" w:rsidRPr="00964A76" w:rsidRDefault="00964A76" w:rsidP="00964A76">
            <w:pPr>
              <w:spacing w:after="0"/>
              <w:rPr>
                <w:lang w:bidi="ar-SA"/>
              </w:rPr>
            </w:pPr>
            <w:r w:rsidRPr="00964A76">
              <w:rPr>
                <w:lang w:bidi="ar-SA"/>
              </w:rPr>
              <w:t>PASS          FAIL          OTHER</w:t>
            </w:r>
          </w:p>
        </w:tc>
      </w:tr>
      <w:tr w:rsidR="00964A76"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964A76" w:rsidRDefault="00964A76" w:rsidP="00964A76">
            <w:pPr>
              <w:spacing w:after="0"/>
              <w:ind w:left="0"/>
              <w:rPr>
                <w:lang w:bidi="ar-SA"/>
              </w:rPr>
            </w:pPr>
            <w:r>
              <w:rPr>
                <w:lang w:bidi="ar-SA"/>
              </w:rPr>
              <w:t>Using the presented fields, verify data is being received from each ENUM Server by selecting to display:</w:t>
            </w:r>
          </w:p>
          <w:p w:rsidR="00964A76" w:rsidRPr="004524A1" w:rsidRDefault="00964A76" w:rsidP="00CA5343">
            <w:pPr>
              <w:pStyle w:val="ListParagraph"/>
              <w:numPr>
                <w:ilvl w:val="0"/>
                <w:numId w:val="10"/>
              </w:numPr>
              <w:spacing w:after="0"/>
              <w:ind w:left="0"/>
              <w:rPr>
                <w:lang w:bidi="ar-SA"/>
              </w:rPr>
            </w:pPr>
            <w:r>
              <w:rPr>
                <w:lang w:bidi="ar-SA"/>
              </w:rPr>
              <w:t>ENUM</w:t>
            </w:r>
            <w:r w:rsidRPr="004524A1">
              <w:rPr>
                <w:lang w:bidi="ar-SA"/>
              </w:rPr>
              <w:t xml:space="preserve"> from Dataset</w:t>
            </w:r>
          </w:p>
          <w:p w:rsidR="00964A76" w:rsidRPr="004524A1" w:rsidRDefault="00964A76" w:rsidP="00CA5343">
            <w:pPr>
              <w:pStyle w:val="ListParagraph"/>
              <w:numPr>
                <w:ilvl w:val="0"/>
                <w:numId w:val="10"/>
              </w:numPr>
              <w:spacing w:after="0"/>
              <w:ind w:left="0"/>
              <w:rPr>
                <w:lang w:bidi="ar-SA"/>
              </w:rPr>
            </w:pPr>
            <w:r w:rsidRPr="004524A1">
              <w:rPr>
                <w:lang w:bidi="ar-SA"/>
              </w:rPr>
              <w:t>Average CPS from View</w:t>
            </w:r>
          </w:p>
          <w:p w:rsidR="00964A76" w:rsidRPr="004524A1" w:rsidRDefault="00964A76" w:rsidP="00CA5343">
            <w:pPr>
              <w:pStyle w:val="ListParagraph"/>
              <w:numPr>
                <w:ilvl w:val="0"/>
                <w:numId w:val="10"/>
              </w:numPr>
              <w:spacing w:after="0"/>
              <w:ind w:left="0"/>
              <w:rPr>
                <w:lang w:bidi="ar-SA"/>
              </w:rPr>
            </w:pPr>
            <w:r w:rsidRPr="004524A1">
              <w:rPr>
                <w:lang w:bidi="ar-SA"/>
              </w:rPr>
              <w:t>Hour from Grouping</w:t>
            </w:r>
          </w:p>
          <w:p w:rsidR="00964A76" w:rsidRPr="004524A1" w:rsidRDefault="00964A76" w:rsidP="00CA5343">
            <w:pPr>
              <w:pStyle w:val="ListParagraph"/>
              <w:numPr>
                <w:ilvl w:val="0"/>
                <w:numId w:val="10"/>
              </w:numPr>
              <w:spacing w:after="0"/>
              <w:ind w:left="0"/>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31" w:type="dxa"/>
            <w:tcBorders>
              <w:top w:val="nil"/>
              <w:left w:val="nil"/>
              <w:bottom w:val="single" w:sz="4" w:space="0" w:color="auto"/>
              <w:right w:val="single" w:sz="8" w:space="0" w:color="auto"/>
            </w:tcBorders>
            <w:shd w:val="clear" w:color="auto" w:fill="auto"/>
          </w:tcPr>
          <w:p w:rsidR="00964A76" w:rsidRPr="00964A76" w:rsidRDefault="00964A76" w:rsidP="00964A76">
            <w:pPr>
              <w:spacing w:after="0"/>
              <w:rPr>
                <w:lang w:bidi="ar-SA"/>
              </w:rPr>
            </w:pPr>
            <w:r w:rsidRPr="00964A76">
              <w:rPr>
                <w:lang w:bidi="ar-SA"/>
              </w:rPr>
              <w:t>PASS          FAIL          OTHER</w:t>
            </w:r>
          </w:p>
        </w:tc>
      </w:tr>
      <w:tr w:rsidR="00964A76"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964A76" w:rsidRDefault="00964A76" w:rsidP="00964A76">
            <w:pPr>
              <w:spacing w:after="0"/>
              <w:ind w:left="0"/>
              <w:rPr>
                <w:lang w:bidi="ar-SA"/>
              </w:rPr>
            </w:pPr>
            <w:r>
              <w:rPr>
                <w:lang w:bidi="ar-SA"/>
              </w:rPr>
              <w:t>Using the presented fields, verify the Mediation Server can properly determine which are source phone numbers within the data received from the ENUM Servers, and that the phone numbers are presented in a normalized format, by selecting to display:</w:t>
            </w:r>
          </w:p>
          <w:p w:rsidR="00964A76" w:rsidRPr="004524A1" w:rsidRDefault="00964A76" w:rsidP="00CA5343">
            <w:pPr>
              <w:pStyle w:val="ListParagraph"/>
              <w:numPr>
                <w:ilvl w:val="0"/>
                <w:numId w:val="10"/>
              </w:numPr>
              <w:spacing w:after="0"/>
              <w:ind w:left="0"/>
              <w:rPr>
                <w:lang w:bidi="ar-SA"/>
              </w:rPr>
            </w:pPr>
            <w:r>
              <w:rPr>
                <w:lang w:bidi="ar-SA"/>
              </w:rPr>
              <w:t>ENUM</w:t>
            </w:r>
            <w:r w:rsidRPr="004524A1">
              <w:rPr>
                <w:lang w:bidi="ar-SA"/>
              </w:rPr>
              <w:t xml:space="preserve"> from Dataset</w:t>
            </w:r>
          </w:p>
          <w:p w:rsidR="00964A76" w:rsidRPr="004524A1" w:rsidRDefault="00964A76" w:rsidP="00CA5343">
            <w:pPr>
              <w:pStyle w:val="ListParagraph"/>
              <w:numPr>
                <w:ilvl w:val="0"/>
                <w:numId w:val="10"/>
              </w:numPr>
              <w:spacing w:after="0"/>
              <w:ind w:left="0"/>
              <w:rPr>
                <w:lang w:bidi="ar-SA"/>
              </w:rPr>
            </w:pPr>
            <w:r>
              <w:rPr>
                <w:lang w:bidi="ar-SA"/>
              </w:rPr>
              <w:t>Top 10 Source</w:t>
            </w:r>
            <w:r w:rsidRPr="004524A1">
              <w:rPr>
                <w:lang w:bidi="ar-SA"/>
              </w:rPr>
              <w:t xml:space="preserve"> from View</w:t>
            </w:r>
          </w:p>
          <w:p w:rsidR="00964A76" w:rsidRPr="004524A1" w:rsidRDefault="00964A76" w:rsidP="00CA5343">
            <w:pPr>
              <w:pStyle w:val="ListParagraph"/>
              <w:numPr>
                <w:ilvl w:val="0"/>
                <w:numId w:val="10"/>
              </w:numPr>
              <w:spacing w:after="0"/>
              <w:ind w:left="0"/>
              <w:rPr>
                <w:lang w:bidi="ar-SA"/>
              </w:rPr>
            </w:pPr>
            <w:r w:rsidRPr="004524A1">
              <w:rPr>
                <w:lang w:bidi="ar-SA"/>
              </w:rPr>
              <w:t>Hour from Grouping</w:t>
            </w:r>
          </w:p>
          <w:p w:rsidR="00964A76" w:rsidRPr="00AA0D02" w:rsidRDefault="00964A76" w:rsidP="00CA5343">
            <w:pPr>
              <w:pStyle w:val="ListParagraph"/>
              <w:numPr>
                <w:ilvl w:val="0"/>
                <w:numId w:val="10"/>
              </w:numPr>
              <w:spacing w:after="0"/>
              <w:ind w:left="0"/>
              <w:rPr>
                <w:lang w:bidi="ar-SA"/>
              </w:rPr>
            </w:pPr>
            <w:r>
              <w:rPr>
                <w:lang w:bidi="ar-SA"/>
              </w:rPr>
              <w:t>All</w:t>
            </w:r>
            <w:r w:rsidRPr="00AA0D02">
              <w:rPr>
                <w:lang w:bidi="ar-SA"/>
              </w:rPr>
              <w:t xml:space="preserve"> from Device</w:t>
            </w:r>
          </w:p>
        </w:tc>
        <w:tc>
          <w:tcPr>
            <w:tcW w:w="4631" w:type="dxa"/>
            <w:tcBorders>
              <w:top w:val="nil"/>
              <w:left w:val="nil"/>
              <w:bottom w:val="single" w:sz="4" w:space="0" w:color="auto"/>
              <w:right w:val="single" w:sz="8" w:space="0" w:color="auto"/>
            </w:tcBorders>
            <w:shd w:val="clear" w:color="auto" w:fill="auto"/>
          </w:tcPr>
          <w:p w:rsidR="00964A76" w:rsidRPr="00964A76" w:rsidRDefault="00964A76" w:rsidP="00964A76">
            <w:pPr>
              <w:spacing w:after="0"/>
              <w:rPr>
                <w:lang w:bidi="ar-SA"/>
              </w:rPr>
            </w:pPr>
            <w:r w:rsidRPr="00964A76">
              <w:rPr>
                <w:lang w:bidi="ar-SA"/>
              </w:rPr>
              <w:t>PASS          FAIL          OTHER</w:t>
            </w:r>
          </w:p>
        </w:tc>
      </w:tr>
      <w:tr w:rsidR="00964A76"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964A76" w:rsidRDefault="00964A76" w:rsidP="00964A76">
            <w:pPr>
              <w:spacing w:after="0"/>
              <w:ind w:left="0"/>
              <w:rPr>
                <w:lang w:bidi="ar-SA"/>
              </w:rPr>
            </w:pPr>
            <w:r>
              <w:rPr>
                <w:lang w:bidi="ar-SA"/>
              </w:rPr>
              <w:t>Using the presented fields, verify the Mediation Server can properly determine which are destination phone numbers within the data received from the ENUM Servers, and that the phone numbers are presented in a normalized format, by selecting to display:</w:t>
            </w:r>
          </w:p>
          <w:p w:rsidR="00964A76" w:rsidRPr="004524A1" w:rsidRDefault="00964A76" w:rsidP="00CA5343">
            <w:pPr>
              <w:pStyle w:val="ListParagraph"/>
              <w:numPr>
                <w:ilvl w:val="0"/>
                <w:numId w:val="10"/>
              </w:numPr>
              <w:spacing w:after="0"/>
              <w:ind w:left="0"/>
              <w:rPr>
                <w:lang w:bidi="ar-SA"/>
              </w:rPr>
            </w:pPr>
            <w:r w:rsidRPr="004524A1">
              <w:rPr>
                <w:lang w:bidi="ar-SA"/>
              </w:rPr>
              <w:t>SIP from Dataset</w:t>
            </w:r>
          </w:p>
          <w:p w:rsidR="00964A76" w:rsidRPr="004524A1" w:rsidRDefault="00964A76" w:rsidP="00CA5343">
            <w:pPr>
              <w:pStyle w:val="ListParagraph"/>
              <w:numPr>
                <w:ilvl w:val="0"/>
                <w:numId w:val="10"/>
              </w:numPr>
              <w:spacing w:after="0"/>
              <w:ind w:left="0"/>
              <w:rPr>
                <w:lang w:bidi="ar-SA"/>
              </w:rPr>
            </w:pPr>
            <w:r>
              <w:rPr>
                <w:lang w:bidi="ar-SA"/>
              </w:rPr>
              <w:t>Top 10 Destination</w:t>
            </w:r>
            <w:r w:rsidRPr="004524A1">
              <w:rPr>
                <w:lang w:bidi="ar-SA"/>
              </w:rPr>
              <w:t xml:space="preserve"> from View</w:t>
            </w:r>
          </w:p>
          <w:p w:rsidR="00964A76" w:rsidRPr="004524A1" w:rsidRDefault="00964A76" w:rsidP="00CA5343">
            <w:pPr>
              <w:pStyle w:val="ListParagraph"/>
              <w:numPr>
                <w:ilvl w:val="0"/>
                <w:numId w:val="10"/>
              </w:numPr>
              <w:spacing w:after="0"/>
              <w:ind w:left="0"/>
              <w:rPr>
                <w:lang w:bidi="ar-SA"/>
              </w:rPr>
            </w:pPr>
            <w:r w:rsidRPr="004524A1">
              <w:rPr>
                <w:lang w:bidi="ar-SA"/>
              </w:rPr>
              <w:t>Hour from Grouping</w:t>
            </w:r>
          </w:p>
          <w:p w:rsidR="00964A76" w:rsidRPr="00060AA5" w:rsidRDefault="00964A76" w:rsidP="00CA5343">
            <w:pPr>
              <w:pStyle w:val="ListParagraph"/>
              <w:numPr>
                <w:ilvl w:val="0"/>
                <w:numId w:val="10"/>
              </w:numPr>
              <w:spacing w:after="0"/>
              <w:ind w:left="0"/>
              <w:rPr>
                <w:lang w:bidi="ar-SA"/>
              </w:rPr>
            </w:pPr>
            <w:r w:rsidRPr="00060AA5">
              <w:rPr>
                <w:lang w:bidi="ar-SA"/>
              </w:rPr>
              <w:t>All from Device</w:t>
            </w:r>
          </w:p>
        </w:tc>
        <w:tc>
          <w:tcPr>
            <w:tcW w:w="4631" w:type="dxa"/>
            <w:tcBorders>
              <w:top w:val="nil"/>
              <w:left w:val="nil"/>
              <w:bottom w:val="single" w:sz="4" w:space="0" w:color="auto"/>
              <w:right w:val="single" w:sz="8" w:space="0" w:color="auto"/>
            </w:tcBorders>
            <w:shd w:val="clear" w:color="auto" w:fill="auto"/>
          </w:tcPr>
          <w:p w:rsidR="00964A76" w:rsidRPr="00964A76" w:rsidRDefault="00964A76" w:rsidP="00964A76">
            <w:pPr>
              <w:spacing w:after="0"/>
              <w:rPr>
                <w:lang w:bidi="ar-SA"/>
              </w:rPr>
            </w:pPr>
            <w:r w:rsidRPr="00964A76">
              <w:rPr>
                <w:lang w:bidi="ar-SA"/>
              </w:rPr>
              <w:t>PASS          FAIL          OTHER</w:t>
            </w:r>
          </w:p>
        </w:tc>
      </w:tr>
      <w:tr w:rsidR="00964A76" w:rsidRPr="000E3999" w:rsidTr="00964A76">
        <w:trPr>
          <w:cantSplit/>
          <w:trHeight w:val="315"/>
        </w:trPr>
        <w:tc>
          <w:tcPr>
            <w:tcW w:w="8560" w:type="dxa"/>
            <w:gridSpan w:val="3"/>
            <w:tcBorders>
              <w:top w:val="single" w:sz="4" w:space="0" w:color="auto"/>
              <w:left w:val="single" w:sz="8" w:space="0" w:color="auto"/>
              <w:bottom w:val="single" w:sz="4" w:space="0" w:color="auto"/>
              <w:right w:val="single" w:sz="8" w:space="0" w:color="auto"/>
            </w:tcBorders>
            <w:shd w:val="clear" w:color="auto" w:fill="auto"/>
            <w:hideMark/>
          </w:tcPr>
          <w:p w:rsidR="00964A76" w:rsidRDefault="00964A76" w:rsidP="00964A76">
            <w:pPr>
              <w:spacing w:after="0"/>
              <w:ind w:left="0"/>
              <w:rPr>
                <w:b/>
                <w:lang w:bidi="ar-SA"/>
              </w:rPr>
            </w:pPr>
            <w:r w:rsidRPr="000940E4">
              <w:rPr>
                <w:lang w:bidi="ar-SA"/>
              </w:rPr>
              <w:t> </w:t>
            </w:r>
            <w:r w:rsidRPr="000E3999">
              <w:rPr>
                <w:b/>
                <w:lang w:bidi="ar-SA"/>
              </w:rPr>
              <w:t>Comments:</w:t>
            </w:r>
            <w:r>
              <w:rPr>
                <w:b/>
                <w:lang w:bidi="ar-SA"/>
              </w:rPr>
              <w:t xml:space="preserve">  </w:t>
            </w:r>
          </w:p>
          <w:p w:rsidR="00964A76" w:rsidRDefault="00964A76" w:rsidP="00964A76">
            <w:pPr>
              <w:spacing w:after="0"/>
              <w:ind w:left="0"/>
              <w:rPr>
                <w:lang w:bidi="ar-SA"/>
              </w:rPr>
            </w:pPr>
          </w:p>
          <w:p w:rsidR="00964A76" w:rsidRPr="000940E4" w:rsidRDefault="00964A76" w:rsidP="00964A76">
            <w:pPr>
              <w:spacing w:after="0"/>
              <w:ind w:left="0"/>
              <w:rPr>
                <w:lang w:bidi="ar-SA"/>
              </w:rPr>
            </w:pPr>
            <w:r w:rsidRPr="000940E4">
              <w:rPr>
                <w:lang w:bidi="ar-SA"/>
              </w:rPr>
              <w:t> </w:t>
            </w:r>
          </w:p>
        </w:tc>
      </w:tr>
      <w:tr w:rsidR="00964A76" w:rsidRPr="000E3999" w:rsidTr="00964A76">
        <w:trPr>
          <w:cantSplit/>
          <w:trHeight w:val="315"/>
        </w:trPr>
        <w:tc>
          <w:tcPr>
            <w:tcW w:w="3929" w:type="dxa"/>
            <w:gridSpan w:val="2"/>
            <w:tcBorders>
              <w:top w:val="single" w:sz="4" w:space="0" w:color="auto"/>
              <w:left w:val="single" w:sz="8" w:space="0" w:color="auto"/>
              <w:bottom w:val="single" w:sz="8" w:space="0" w:color="auto"/>
              <w:right w:val="nil"/>
            </w:tcBorders>
            <w:shd w:val="clear" w:color="auto" w:fill="auto"/>
            <w:hideMark/>
          </w:tcPr>
          <w:p w:rsidR="00964A76" w:rsidRPr="000E3999" w:rsidRDefault="00964A76" w:rsidP="00964A76">
            <w:pPr>
              <w:spacing w:after="0"/>
              <w:ind w:left="0"/>
              <w:rPr>
                <w:lang w:bidi="ar-SA"/>
              </w:rPr>
            </w:pPr>
            <w:r w:rsidRPr="000E3999">
              <w:rPr>
                <w:lang w:bidi="ar-SA"/>
              </w:rPr>
              <w:t> </w:t>
            </w:r>
          </w:p>
        </w:tc>
        <w:tc>
          <w:tcPr>
            <w:tcW w:w="4631" w:type="dxa"/>
            <w:tcBorders>
              <w:top w:val="single" w:sz="4" w:space="0" w:color="auto"/>
              <w:left w:val="nil"/>
              <w:bottom w:val="single" w:sz="8" w:space="0" w:color="auto"/>
              <w:right w:val="single" w:sz="8" w:space="0" w:color="auto"/>
            </w:tcBorders>
            <w:shd w:val="clear" w:color="auto" w:fill="auto"/>
            <w:hideMark/>
          </w:tcPr>
          <w:p w:rsidR="00964A76" w:rsidRPr="000E3999" w:rsidRDefault="00964A76" w:rsidP="00964A76">
            <w:pPr>
              <w:spacing w:after="0"/>
              <w:rPr>
                <w:lang w:bidi="ar-SA"/>
              </w:rPr>
            </w:pPr>
            <w:r w:rsidRPr="000E3999">
              <w:rPr>
                <w:lang w:bidi="ar-SA"/>
              </w:rPr>
              <w:t> </w:t>
            </w: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964A76" w:rsidRPr="00964A76" w:rsidRDefault="00964A76" w:rsidP="00964A76">
            <w:pPr>
              <w:spacing w:after="0"/>
              <w:ind w:left="0"/>
              <w:rPr>
                <w:b/>
                <w:bCs/>
                <w:color w:val="000000"/>
                <w:szCs w:val="24"/>
                <w:lang w:bidi="ar-SA"/>
              </w:rPr>
            </w:pPr>
            <w:r w:rsidRPr="00964A76">
              <w:rPr>
                <w:b/>
              </w:rPr>
              <w:br w:type="page"/>
              <w:t>Proper Exchange and Processing of Regex Responses by SBC</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Pr="00BA5174" w:rsidRDefault="00964A76" w:rsidP="00964A76">
            <w:pPr>
              <w:spacing w:after="0"/>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Configure and install a policy rule that causes a specific test call to be terminated.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Pr="00BA5174" w:rsidRDefault="00964A76" w:rsidP="00964A76">
            <w:pPr>
              <w:spacing w:after="0"/>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Pr="00BA5174" w:rsidRDefault="00964A76" w:rsidP="00964A76">
            <w:pPr>
              <w:spacing w:after="0"/>
              <w:ind w:left="0"/>
              <w:rPr>
                <w:lang w:bidi="ar-SA"/>
              </w:rPr>
            </w:pPr>
            <w:r>
              <w:rPr>
                <w:lang w:bidi="ar-SA"/>
              </w:rPr>
              <w:t>Uninstall all test policies.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Generate a test call using phone numbers associated with terminate and redirect policies to verify they are no longer being acted upon.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964A76" w:rsidRDefault="00964A76" w:rsidP="00964A76">
            <w:pPr>
              <w:spacing w:after="0"/>
              <w:ind w:left="0"/>
              <w:rPr>
                <w:b/>
                <w:lang w:bidi="ar-SA"/>
              </w:rPr>
            </w:pPr>
            <w:r w:rsidRPr="00BA5174">
              <w:rPr>
                <w:b/>
                <w:lang w:bidi="ar-SA"/>
              </w:rPr>
              <w:t>Comments:</w:t>
            </w:r>
            <w:r>
              <w:rPr>
                <w:b/>
                <w:lang w:bidi="ar-SA"/>
              </w:rPr>
              <w:t xml:space="preserve">  </w:t>
            </w:r>
          </w:p>
          <w:p w:rsidR="00964A76" w:rsidRDefault="00964A76" w:rsidP="00964A76">
            <w:pPr>
              <w:spacing w:after="0"/>
              <w:ind w:left="0"/>
              <w:rPr>
                <w:lang w:bidi="ar-SA"/>
              </w:rPr>
            </w:pPr>
          </w:p>
          <w:p w:rsidR="00964A76" w:rsidRDefault="00964A76" w:rsidP="00964A76">
            <w:pPr>
              <w:spacing w:after="0"/>
              <w:ind w:left="0"/>
              <w:rPr>
                <w:lang w:bidi="ar-SA"/>
              </w:rPr>
            </w:pPr>
          </w:p>
          <w:p w:rsidR="00964A76" w:rsidRPr="00BA5174" w:rsidRDefault="00964A76" w:rsidP="00964A76">
            <w:pPr>
              <w:spacing w:after="0"/>
              <w:ind w:left="0"/>
              <w:rPr>
                <w:lang w:bidi="ar-SA"/>
              </w:rPr>
            </w:pP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tcPr>
          <w:p w:rsidR="00964A76" w:rsidRPr="00BA5174" w:rsidRDefault="00964A76" w:rsidP="00964A76">
            <w:pPr>
              <w:spacing w:after="0"/>
              <w:ind w:left="0"/>
              <w:rPr>
                <w:lang w:bidi="ar-SA"/>
              </w:rPr>
            </w:pPr>
          </w:p>
        </w:tc>
      </w:tr>
      <w:tr w:rsidR="00964A76" w:rsidRPr="000E3999" w:rsidTr="00964A76">
        <w:trPr>
          <w:cantSplit/>
          <w:trHeight w:hRule="exact" w:val="353"/>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964A76" w:rsidRPr="00964A76" w:rsidRDefault="00964A76" w:rsidP="00964A76">
            <w:pPr>
              <w:spacing w:after="0"/>
              <w:ind w:left="0"/>
              <w:rPr>
                <w:b/>
                <w:bCs/>
                <w:color w:val="000000"/>
                <w:szCs w:val="24"/>
                <w:lang w:bidi="ar-SA"/>
              </w:rPr>
            </w:pPr>
            <w:r w:rsidRPr="00964A76">
              <w:rPr>
                <w:b/>
              </w:rPr>
              <w:t>SBC Routing of Calls Based on ENUM Server Status</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hideMark/>
          </w:tcPr>
          <w:p w:rsidR="00964A76" w:rsidRPr="00BA5174" w:rsidRDefault="00964A76" w:rsidP="00964A76">
            <w:pPr>
              <w:spacing w:after="0"/>
              <w:ind w:left="0"/>
              <w:rPr>
                <w:lang w:bidi="ar-SA"/>
              </w:rPr>
            </w:pPr>
            <w:r>
              <w:rPr>
                <w:lang w:bidi="ar-SA"/>
              </w:rPr>
              <w:t>SSH into each ENUM Server under test and initiate a TCP dump on the ETH2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By observation of traffic received on the ETH2 interface, verify ENUM requests from the SBC are distributed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Disable the ENUM Server services on ENUM 1. Verify all ENUM requests are sent to ENUM 2 and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Disable the ENUM Server services on ENUM 1 and ENUM 2. Verify all ENUM requests are sent to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Re-enable the services on ENUM 1 and ENUM 2 servers.  Verify the SBC recognizes they are back online and sends ENUM requests to all servers after the defined timeout expires.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Disable the ENUM Server services on all ENUM Servers for the site.  Verify all calls proceed normally.</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Re-enable the services on all ENUM Servers at the site.  Verify ENUM requests are again received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964A76" w:rsidRDefault="00964A76" w:rsidP="00964A76">
            <w:pPr>
              <w:spacing w:after="0"/>
              <w:ind w:left="0"/>
              <w:rPr>
                <w:b/>
                <w:lang w:bidi="ar-SA"/>
              </w:rPr>
            </w:pPr>
            <w:r w:rsidRPr="00BA5174">
              <w:rPr>
                <w:b/>
                <w:lang w:bidi="ar-SA"/>
              </w:rPr>
              <w:t>Comments:</w:t>
            </w:r>
            <w:r>
              <w:rPr>
                <w:b/>
                <w:lang w:bidi="ar-SA"/>
              </w:rPr>
              <w:t xml:space="preserve">  </w:t>
            </w:r>
          </w:p>
          <w:p w:rsidR="00964A76" w:rsidRDefault="00964A76" w:rsidP="00964A76">
            <w:pPr>
              <w:spacing w:after="0"/>
              <w:ind w:left="0"/>
              <w:rPr>
                <w:lang w:bidi="ar-SA"/>
              </w:rPr>
            </w:pPr>
          </w:p>
          <w:p w:rsidR="00964A76" w:rsidRDefault="00964A76" w:rsidP="00964A76">
            <w:pPr>
              <w:spacing w:after="0"/>
              <w:ind w:left="0"/>
              <w:rPr>
                <w:lang w:bidi="ar-SA"/>
              </w:rPr>
            </w:pPr>
          </w:p>
          <w:p w:rsidR="00964A76" w:rsidRPr="00BA5174" w:rsidRDefault="00964A76" w:rsidP="00964A76">
            <w:pPr>
              <w:spacing w:after="0"/>
              <w:ind w:left="0"/>
              <w:rPr>
                <w:lang w:bidi="ar-SA"/>
              </w:rPr>
            </w:pPr>
          </w:p>
        </w:tc>
      </w:tr>
    </w:tbl>
    <w:p w:rsidR="00964A76" w:rsidRDefault="00964A76" w:rsidP="00964A76">
      <w:pPr>
        <w:spacing w:after="0"/>
      </w:pPr>
      <w:bookmarkStart w:id="109" w:name="_Toc527911142"/>
    </w:p>
    <w:p w:rsidR="00964A76" w:rsidRDefault="00964A76" w:rsidP="00964A76">
      <w:pPr>
        <w:spacing w:after="0"/>
      </w:pPr>
    </w:p>
    <w:p w:rsidR="00964A76" w:rsidRDefault="00964A76" w:rsidP="00CA5343">
      <w:pPr>
        <w:pStyle w:val="Heading3"/>
        <w:numPr>
          <w:ilvl w:val="2"/>
          <w:numId w:val="6"/>
        </w:numPr>
        <w:spacing w:before="0" w:after="0"/>
      </w:pPr>
      <w:bookmarkStart w:id="110" w:name="_Toc7442447"/>
      <w:r>
        <w:t>Site 1 PolicyGuru ENUM Server 2</w:t>
      </w:r>
      <w:bookmarkEnd w:id="110"/>
    </w:p>
    <w:p w:rsidR="00964A76" w:rsidRPr="004D7B44" w:rsidRDefault="00964A76" w:rsidP="00964A76">
      <w:pPr>
        <w:spacing w:after="0"/>
      </w:pPr>
    </w:p>
    <w:tbl>
      <w:tblPr>
        <w:tblpPr w:leftFromText="180" w:rightFromText="180" w:vertAnchor="text" w:tblpXSpec="center" w:tblpY="1"/>
        <w:tblOverlap w:val="never"/>
        <w:tblW w:w="8560" w:type="dxa"/>
        <w:tblLook w:val="04A0" w:firstRow="1" w:lastRow="0" w:firstColumn="1" w:lastColumn="0" w:noHBand="0" w:noVBand="1"/>
      </w:tblPr>
      <w:tblGrid>
        <w:gridCol w:w="3920"/>
        <w:gridCol w:w="9"/>
        <w:gridCol w:w="4631"/>
      </w:tblGrid>
      <w:tr w:rsidR="00964A76" w:rsidRPr="000E3999" w:rsidTr="00964A76">
        <w:trPr>
          <w:cantSplit/>
          <w:trHeight w:val="615"/>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964A76" w:rsidRPr="000E3999" w:rsidRDefault="00964A76" w:rsidP="00964A76">
            <w:pPr>
              <w:spacing w:after="0"/>
              <w:ind w:left="0"/>
              <w:rPr>
                <w:lang w:bidi="ar-SA"/>
              </w:rPr>
            </w:pPr>
            <w:r>
              <w:br w:type="page"/>
            </w: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964A76" w:rsidRPr="000E3999" w:rsidRDefault="00964A76" w:rsidP="00964A76">
            <w:pPr>
              <w:spacing w:after="0"/>
              <w:rPr>
                <w:lang w:bidi="ar-SA"/>
              </w:rPr>
            </w:pPr>
            <w:r w:rsidRPr="000E3999">
              <w:rPr>
                <w:lang w:bidi="ar-SA"/>
              </w:rPr>
              <w:t>Additional Information</w:t>
            </w: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964A76" w:rsidRPr="00964A76" w:rsidRDefault="00964A76" w:rsidP="00964A76">
            <w:pPr>
              <w:spacing w:after="0"/>
              <w:ind w:left="0"/>
              <w:rPr>
                <w:b/>
                <w:bCs/>
                <w:color w:val="000000"/>
                <w:szCs w:val="24"/>
                <w:lang w:bidi="ar-SA"/>
              </w:rPr>
            </w:pPr>
            <w:r w:rsidRPr="00964A76">
              <w:rPr>
                <w:b/>
              </w:rPr>
              <w:t>Receipt of ENUM Requests from SBC</w:t>
            </w:r>
          </w:p>
        </w:tc>
      </w:tr>
      <w:tr w:rsidR="00964A76"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964A76" w:rsidRDefault="00964A76" w:rsidP="00964A76">
            <w:pPr>
              <w:spacing w:after="0"/>
              <w:ind w:left="0"/>
              <w:rPr>
                <w:lang w:bidi="ar-SA"/>
              </w:rPr>
            </w:pPr>
            <w:r>
              <w:rPr>
                <w:lang w:bidi="ar-SA"/>
              </w:rPr>
              <w:t>Using the Analytics screen within the PolicyGuru Client while making test calls:</w:t>
            </w:r>
          </w:p>
        </w:tc>
        <w:tc>
          <w:tcPr>
            <w:tcW w:w="4631" w:type="dxa"/>
            <w:tcBorders>
              <w:top w:val="nil"/>
              <w:left w:val="nil"/>
              <w:bottom w:val="single" w:sz="4" w:space="0" w:color="auto"/>
              <w:right w:val="single" w:sz="8" w:space="0" w:color="auto"/>
            </w:tcBorders>
            <w:shd w:val="clear" w:color="auto" w:fill="auto"/>
          </w:tcPr>
          <w:p w:rsidR="00964A76" w:rsidRPr="00964A76" w:rsidRDefault="00964A76" w:rsidP="00964A76">
            <w:pPr>
              <w:spacing w:after="0"/>
              <w:rPr>
                <w:lang w:bidi="ar-SA"/>
              </w:rPr>
            </w:pPr>
            <w:r w:rsidRPr="00964A76">
              <w:rPr>
                <w:lang w:bidi="ar-SA"/>
              </w:rPr>
              <w:t>PASS          FAIL          OTHER</w:t>
            </w:r>
          </w:p>
        </w:tc>
      </w:tr>
      <w:tr w:rsidR="00964A76"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964A76" w:rsidRDefault="00964A76" w:rsidP="00964A76">
            <w:pPr>
              <w:spacing w:after="0"/>
              <w:ind w:left="0"/>
              <w:rPr>
                <w:lang w:bidi="ar-SA"/>
              </w:rPr>
            </w:pPr>
            <w:r>
              <w:rPr>
                <w:lang w:bidi="ar-SA"/>
              </w:rPr>
              <w:t>Using the presented fields, verify data is being received from each ENUM Server by selecting to display:</w:t>
            </w:r>
          </w:p>
          <w:p w:rsidR="00964A76" w:rsidRPr="004524A1" w:rsidRDefault="00964A76" w:rsidP="00CA5343">
            <w:pPr>
              <w:pStyle w:val="ListParagraph"/>
              <w:numPr>
                <w:ilvl w:val="0"/>
                <w:numId w:val="18"/>
              </w:numPr>
              <w:spacing w:after="0"/>
              <w:ind w:left="427"/>
              <w:rPr>
                <w:lang w:bidi="ar-SA"/>
              </w:rPr>
            </w:pPr>
            <w:r>
              <w:rPr>
                <w:lang w:bidi="ar-SA"/>
              </w:rPr>
              <w:t>ENUM</w:t>
            </w:r>
            <w:r w:rsidRPr="004524A1">
              <w:rPr>
                <w:lang w:bidi="ar-SA"/>
              </w:rPr>
              <w:t xml:space="preserve"> from Dataset</w:t>
            </w:r>
          </w:p>
          <w:p w:rsidR="00964A76" w:rsidRPr="004524A1" w:rsidRDefault="00964A76" w:rsidP="00CA5343">
            <w:pPr>
              <w:pStyle w:val="ListParagraph"/>
              <w:numPr>
                <w:ilvl w:val="0"/>
                <w:numId w:val="18"/>
              </w:numPr>
              <w:spacing w:after="0"/>
              <w:ind w:left="427"/>
              <w:rPr>
                <w:lang w:bidi="ar-SA"/>
              </w:rPr>
            </w:pPr>
            <w:r w:rsidRPr="004524A1">
              <w:rPr>
                <w:lang w:bidi="ar-SA"/>
              </w:rPr>
              <w:t>Average CPS from View</w:t>
            </w:r>
          </w:p>
          <w:p w:rsidR="00964A76" w:rsidRPr="004524A1" w:rsidRDefault="00964A76" w:rsidP="00CA5343">
            <w:pPr>
              <w:pStyle w:val="ListParagraph"/>
              <w:numPr>
                <w:ilvl w:val="0"/>
                <w:numId w:val="18"/>
              </w:numPr>
              <w:spacing w:after="0"/>
              <w:ind w:left="427"/>
              <w:rPr>
                <w:lang w:bidi="ar-SA"/>
              </w:rPr>
            </w:pPr>
            <w:r w:rsidRPr="004524A1">
              <w:rPr>
                <w:lang w:bidi="ar-SA"/>
              </w:rPr>
              <w:t>Hour from Grouping</w:t>
            </w:r>
          </w:p>
          <w:p w:rsidR="00964A76" w:rsidRPr="004524A1" w:rsidRDefault="00964A76" w:rsidP="00CA5343">
            <w:pPr>
              <w:pStyle w:val="ListParagraph"/>
              <w:numPr>
                <w:ilvl w:val="0"/>
                <w:numId w:val="10"/>
              </w:numPr>
              <w:spacing w:after="0"/>
              <w:ind w:left="0"/>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31" w:type="dxa"/>
            <w:tcBorders>
              <w:top w:val="nil"/>
              <w:left w:val="nil"/>
              <w:bottom w:val="single" w:sz="4" w:space="0" w:color="auto"/>
              <w:right w:val="single" w:sz="8" w:space="0" w:color="auto"/>
            </w:tcBorders>
            <w:shd w:val="clear" w:color="auto" w:fill="auto"/>
          </w:tcPr>
          <w:p w:rsidR="00964A76" w:rsidRPr="00964A76" w:rsidRDefault="00964A76" w:rsidP="00964A76">
            <w:pPr>
              <w:spacing w:after="0"/>
              <w:rPr>
                <w:lang w:bidi="ar-SA"/>
              </w:rPr>
            </w:pPr>
            <w:r w:rsidRPr="00964A76">
              <w:rPr>
                <w:lang w:bidi="ar-SA"/>
              </w:rPr>
              <w:t>PASS          FAIL          OTHER</w:t>
            </w:r>
          </w:p>
        </w:tc>
      </w:tr>
      <w:tr w:rsidR="00964A76"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964A76" w:rsidRDefault="00964A76" w:rsidP="00964A76">
            <w:pPr>
              <w:spacing w:after="0"/>
              <w:ind w:left="0"/>
              <w:rPr>
                <w:lang w:bidi="ar-SA"/>
              </w:rPr>
            </w:pPr>
            <w:r>
              <w:rPr>
                <w:lang w:bidi="ar-SA"/>
              </w:rPr>
              <w:t>Using the presented fields, verify the Mediation Server can properly determine which are source phone numbers within the data received from the ENUM Servers, and that the phone numbers are presented in a normalized format, by selecting to display:</w:t>
            </w:r>
          </w:p>
          <w:p w:rsidR="00964A76" w:rsidRPr="004524A1" w:rsidRDefault="00964A76" w:rsidP="00CA5343">
            <w:pPr>
              <w:pStyle w:val="ListParagraph"/>
              <w:numPr>
                <w:ilvl w:val="0"/>
                <w:numId w:val="19"/>
              </w:numPr>
              <w:spacing w:after="0"/>
              <w:ind w:left="427"/>
              <w:rPr>
                <w:lang w:bidi="ar-SA"/>
              </w:rPr>
            </w:pPr>
            <w:r>
              <w:rPr>
                <w:lang w:bidi="ar-SA"/>
              </w:rPr>
              <w:t>ENUM</w:t>
            </w:r>
            <w:r w:rsidRPr="004524A1">
              <w:rPr>
                <w:lang w:bidi="ar-SA"/>
              </w:rPr>
              <w:t xml:space="preserve"> from Dataset</w:t>
            </w:r>
          </w:p>
          <w:p w:rsidR="00964A76" w:rsidRPr="004524A1" w:rsidRDefault="00964A76" w:rsidP="00CA5343">
            <w:pPr>
              <w:pStyle w:val="ListParagraph"/>
              <w:numPr>
                <w:ilvl w:val="0"/>
                <w:numId w:val="19"/>
              </w:numPr>
              <w:spacing w:after="0"/>
              <w:ind w:left="427"/>
              <w:rPr>
                <w:lang w:bidi="ar-SA"/>
              </w:rPr>
            </w:pPr>
            <w:r>
              <w:rPr>
                <w:lang w:bidi="ar-SA"/>
              </w:rPr>
              <w:t>Top 10 Source</w:t>
            </w:r>
            <w:r w:rsidRPr="004524A1">
              <w:rPr>
                <w:lang w:bidi="ar-SA"/>
              </w:rPr>
              <w:t xml:space="preserve"> from View</w:t>
            </w:r>
          </w:p>
          <w:p w:rsidR="00964A76" w:rsidRPr="004524A1" w:rsidRDefault="00964A76" w:rsidP="00CA5343">
            <w:pPr>
              <w:pStyle w:val="ListParagraph"/>
              <w:numPr>
                <w:ilvl w:val="0"/>
                <w:numId w:val="19"/>
              </w:numPr>
              <w:spacing w:after="0"/>
              <w:ind w:left="427"/>
              <w:rPr>
                <w:lang w:bidi="ar-SA"/>
              </w:rPr>
            </w:pPr>
            <w:r w:rsidRPr="004524A1">
              <w:rPr>
                <w:lang w:bidi="ar-SA"/>
              </w:rPr>
              <w:t>Hour from Grouping</w:t>
            </w:r>
          </w:p>
          <w:p w:rsidR="00964A76" w:rsidRPr="00AA0D02" w:rsidRDefault="00964A76" w:rsidP="00CA5343">
            <w:pPr>
              <w:pStyle w:val="ListParagraph"/>
              <w:numPr>
                <w:ilvl w:val="0"/>
                <w:numId w:val="19"/>
              </w:numPr>
              <w:spacing w:after="0"/>
              <w:ind w:left="427"/>
              <w:rPr>
                <w:lang w:bidi="ar-SA"/>
              </w:rPr>
            </w:pPr>
            <w:r>
              <w:rPr>
                <w:lang w:bidi="ar-SA"/>
              </w:rPr>
              <w:t>All</w:t>
            </w:r>
            <w:r w:rsidRPr="00AA0D02">
              <w:rPr>
                <w:lang w:bidi="ar-SA"/>
              </w:rPr>
              <w:t xml:space="preserve"> from Device</w:t>
            </w:r>
          </w:p>
        </w:tc>
        <w:tc>
          <w:tcPr>
            <w:tcW w:w="4631" w:type="dxa"/>
            <w:tcBorders>
              <w:top w:val="nil"/>
              <w:left w:val="nil"/>
              <w:bottom w:val="single" w:sz="4" w:space="0" w:color="auto"/>
              <w:right w:val="single" w:sz="8" w:space="0" w:color="auto"/>
            </w:tcBorders>
            <w:shd w:val="clear" w:color="auto" w:fill="auto"/>
          </w:tcPr>
          <w:p w:rsidR="00964A76" w:rsidRPr="00964A76" w:rsidRDefault="00964A76" w:rsidP="00964A76">
            <w:pPr>
              <w:spacing w:after="0"/>
              <w:rPr>
                <w:lang w:bidi="ar-SA"/>
              </w:rPr>
            </w:pPr>
            <w:r w:rsidRPr="00964A76">
              <w:rPr>
                <w:lang w:bidi="ar-SA"/>
              </w:rPr>
              <w:t>PASS          FAIL          OTHER</w:t>
            </w:r>
          </w:p>
        </w:tc>
      </w:tr>
      <w:tr w:rsidR="00964A76" w:rsidRPr="000E3999" w:rsidTr="00964A76">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964A76" w:rsidRDefault="00964A76" w:rsidP="00964A76">
            <w:pPr>
              <w:spacing w:after="0"/>
              <w:ind w:left="0"/>
              <w:rPr>
                <w:lang w:bidi="ar-SA"/>
              </w:rPr>
            </w:pPr>
            <w:r>
              <w:rPr>
                <w:lang w:bidi="ar-SA"/>
              </w:rPr>
              <w:t>Using the presented fields, verify the Mediation Server can properly determine which are destination phone numbers within the data received from the ENUM Servers, and that the phone numbers are presented in a normalized format, by selecting to display:</w:t>
            </w:r>
          </w:p>
          <w:p w:rsidR="00964A76" w:rsidRPr="004524A1" w:rsidRDefault="00964A76" w:rsidP="00CA5343">
            <w:pPr>
              <w:pStyle w:val="ListParagraph"/>
              <w:numPr>
                <w:ilvl w:val="0"/>
                <w:numId w:val="20"/>
              </w:numPr>
              <w:spacing w:after="0"/>
              <w:ind w:left="427"/>
              <w:rPr>
                <w:lang w:bidi="ar-SA"/>
              </w:rPr>
            </w:pPr>
            <w:r w:rsidRPr="004524A1">
              <w:rPr>
                <w:lang w:bidi="ar-SA"/>
              </w:rPr>
              <w:t>SIP from Dataset</w:t>
            </w:r>
          </w:p>
          <w:p w:rsidR="00964A76" w:rsidRPr="004524A1" w:rsidRDefault="00964A76" w:rsidP="00CA5343">
            <w:pPr>
              <w:pStyle w:val="ListParagraph"/>
              <w:numPr>
                <w:ilvl w:val="0"/>
                <w:numId w:val="20"/>
              </w:numPr>
              <w:spacing w:after="0"/>
              <w:ind w:left="427"/>
              <w:rPr>
                <w:lang w:bidi="ar-SA"/>
              </w:rPr>
            </w:pPr>
            <w:r>
              <w:rPr>
                <w:lang w:bidi="ar-SA"/>
              </w:rPr>
              <w:t>Top 10 Destination</w:t>
            </w:r>
            <w:r w:rsidRPr="004524A1">
              <w:rPr>
                <w:lang w:bidi="ar-SA"/>
              </w:rPr>
              <w:t xml:space="preserve"> from View</w:t>
            </w:r>
          </w:p>
          <w:p w:rsidR="00964A76" w:rsidRPr="004524A1" w:rsidRDefault="00964A76" w:rsidP="00CA5343">
            <w:pPr>
              <w:pStyle w:val="ListParagraph"/>
              <w:numPr>
                <w:ilvl w:val="0"/>
                <w:numId w:val="20"/>
              </w:numPr>
              <w:spacing w:after="0"/>
              <w:ind w:left="427"/>
              <w:rPr>
                <w:lang w:bidi="ar-SA"/>
              </w:rPr>
            </w:pPr>
            <w:r w:rsidRPr="004524A1">
              <w:rPr>
                <w:lang w:bidi="ar-SA"/>
              </w:rPr>
              <w:t>Hour from Grouping</w:t>
            </w:r>
          </w:p>
          <w:p w:rsidR="00964A76" w:rsidRPr="00060AA5" w:rsidRDefault="00964A76" w:rsidP="00CA5343">
            <w:pPr>
              <w:pStyle w:val="ListParagraph"/>
              <w:numPr>
                <w:ilvl w:val="0"/>
                <w:numId w:val="20"/>
              </w:numPr>
              <w:spacing w:after="0"/>
              <w:ind w:left="427"/>
              <w:rPr>
                <w:lang w:bidi="ar-SA"/>
              </w:rPr>
            </w:pPr>
            <w:r w:rsidRPr="00060AA5">
              <w:rPr>
                <w:lang w:bidi="ar-SA"/>
              </w:rPr>
              <w:t>All from Device</w:t>
            </w:r>
          </w:p>
        </w:tc>
        <w:tc>
          <w:tcPr>
            <w:tcW w:w="4631" w:type="dxa"/>
            <w:tcBorders>
              <w:top w:val="nil"/>
              <w:left w:val="nil"/>
              <w:bottom w:val="single" w:sz="4" w:space="0" w:color="auto"/>
              <w:right w:val="single" w:sz="8" w:space="0" w:color="auto"/>
            </w:tcBorders>
            <w:shd w:val="clear" w:color="auto" w:fill="auto"/>
          </w:tcPr>
          <w:p w:rsidR="00964A76" w:rsidRPr="00964A76" w:rsidRDefault="00964A76" w:rsidP="00964A76">
            <w:pPr>
              <w:spacing w:after="0"/>
              <w:rPr>
                <w:lang w:bidi="ar-SA"/>
              </w:rPr>
            </w:pPr>
            <w:r w:rsidRPr="00964A76">
              <w:rPr>
                <w:lang w:bidi="ar-SA"/>
              </w:rPr>
              <w:t>PASS          FAIL          OTHER</w:t>
            </w:r>
          </w:p>
        </w:tc>
      </w:tr>
      <w:tr w:rsidR="00964A76" w:rsidRPr="000E3999" w:rsidTr="00964A76">
        <w:trPr>
          <w:cantSplit/>
          <w:trHeight w:val="315"/>
        </w:trPr>
        <w:tc>
          <w:tcPr>
            <w:tcW w:w="8560" w:type="dxa"/>
            <w:gridSpan w:val="3"/>
            <w:tcBorders>
              <w:top w:val="single" w:sz="4" w:space="0" w:color="auto"/>
              <w:left w:val="single" w:sz="8" w:space="0" w:color="auto"/>
              <w:bottom w:val="single" w:sz="4" w:space="0" w:color="auto"/>
              <w:right w:val="single" w:sz="8" w:space="0" w:color="auto"/>
            </w:tcBorders>
            <w:shd w:val="clear" w:color="auto" w:fill="auto"/>
            <w:hideMark/>
          </w:tcPr>
          <w:p w:rsidR="00964A76" w:rsidRDefault="00964A76" w:rsidP="00964A76">
            <w:pPr>
              <w:spacing w:after="0"/>
              <w:ind w:left="0"/>
              <w:rPr>
                <w:b/>
                <w:lang w:bidi="ar-SA"/>
              </w:rPr>
            </w:pPr>
            <w:r w:rsidRPr="000940E4">
              <w:rPr>
                <w:lang w:bidi="ar-SA"/>
              </w:rPr>
              <w:t> </w:t>
            </w:r>
            <w:r w:rsidRPr="000E3999">
              <w:rPr>
                <w:b/>
                <w:lang w:bidi="ar-SA"/>
              </w:rPr>
              <w:t>Comments:</w:t>
            </w:r>
            <w:r>
              <w:rPr>
                <w:b/>
                <w:lang w:bidi="ar-SA"/>
              </w:rPr>
              <w:t xml:space="preserve">  </w:t>
            </w:r>
          </w:p>
          <w:p w:rsidR="00964A76" w:rsidRDefault="00964A76" w:rsidP="00964A76">
            <w:pPr>
              <w:spacing w:after="0"/>
              <w:ind w:left="0"/>
              <w:rPr>
                <w:lang w:bidi="ar-SA"/>
              </w:rPr>
            </w:pPr>
          </w:p>
          <w:p w:rsidR="00964A76" w:rsidRPr="000940E4" w:rsidRDefault="00964A76" w:rsidP="00964A76">
            <w:pPr>
              <w:spacing w:after="0"/>
              <w:ind w:left="0"/>
              <w:rPr>
                <w:lang w:bidi="ar-SA"/>
              </w:rPr>
            </w:pPr>
            <w:r w:rsidRPr="000940E4">
              <w:rPr>
                <w:lang w:bidi="ar-SA"/>
              </w:rPr>
              <w:t> </w:t>
            </w:r>
          </w:p>
        </w:tc>
      </w:tr>
      <w:tr w:rsidR="00964A76" w:rsidRPr="000E3999" w:rsidTr="00964A76">
        <w:trPr>
          <w:cantSplit/>
          <w:trHeight w:val="315"/>
        </w:trPr>
        <w:tc>
          <w:tcPr>
            <w:tcW w:w="3929" w:type="dxa"/>
            <w:gridSpan w:val="2"/>
            <w:tcBorders>
              <w:top w:val="single" w:sz="4" w:space="0" w:color="auto"/>
              <w:left w:val="single" w:sz="8" w:space="0" w:color="auto"/>
              <w:bottom w:val="single" w:sz="8" w:space="0" w:color="auto"/>
              <w:right w:val="nil"/>
            </w:tcBorders>
            <w:shd w:val="clear" w:color="auto" w:fill="auto"/>
            <w:hideMark/>
          </w:tcPr>
          <w:p w:rsidR="00964A76" w:rsidRPr="000E3999" w:rsidRDefault="00964A76" w:rsidP="00964A76">
            <w:pPr>
              <w:spacing w:after="0"/>
              <w:rPr>
                <w:lang w:bidi="ar-SA"/>
              </w:rPr>
            </w:pPr>
            <w:r w:rsidRPr="000E3999">
              <w:rPr>
                <w:lang w:bidi="ar-SA"/>
              </w:rPr>
              <w:t> </w:t>
            </w:r>
          </w:p>
        </w:tc>
        <w:tc>
          <w:tcPr>
            <w:tcW w:w="4631" w:type="dxa"/>
            <w:tcBorders>
              <w:top w:val="single" w:sz="4" w:space="0" w:color="auto"/>
              <w:left w:val="nil"/>
              <w:bottom w:val="single" w:sz="8" w:space="0" w:color="auto"/>
              <w:right w:val="single" w:sz="8" w:space="0" w:color="auto"/>
            </w:tcBorders>
            <w:shd w:val="clear" w:color="auto" w:fill="auto"/>
            <w:hideMark/>
          </w:tcPr>
          <w:p w:rsidR="00964A76" w:rsidRPr="000E3999" w:rsidRDefault="00964A76" w:rsidP="00964A76">
            <w:pPr>
              <w:spacing w:after="0"/>
              <w:rPr>
                <w:lang w:bidi="ar-SA"/>
              </w:rPr>
            </w:pPr>
            <w:r w:rsidRPr="000E3999">
              <w:rPr>
                <w:lang w:bidi="ar-SA"/>
              </w:rPr>
              <w:t> </w:t>
            </w: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964A76" w:rsidRPr="00964A76" w:rsidRDefault="00964A76" w:rsidP="00964A76">
            <w:pPr>
              <w:spacing w:after="0"/>
              <w:ind w:left="0"/>
              <w:rPr>
                <w:b/>
                <w:bCs/>
                <w:color w:val="000000"/>
                <w:szCs w:val="24"/>
                <w:lang w:bidi="ar-SA"/>
              </w:rPr>
            </w:pPr>
            <w:r w:rsidRPr="00964A76">
              <w:rPr>
                <w:b/>
              </w:rPr>
              <w:br w:type="page"/>
              <w:t>Proper Exchange and Processing of Regex Responses by SBC</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Pr="00BA5174" w:rsidRDefault="00964A76" w:rsidP="00964A76">
            <w:pPr>
              <w:spacing w:after="0"/>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Configure and install a policy rule that causes a specific test call to be terminated.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Pr="00BA5174" w:rsidRDefault="00964A76" w:rsidP="00964A76">
            <w:pPr>
              <w:spacing w:after="0"/>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Pr="00BA5174" w:rsidRDefault="00964A76" w:rsidP="00964A76">
            <w:pPr>
              <w:spacing w:after="0"/>
              <w:ind w:left="0"/>
              <w:rPr>
                <w:lang w:bidi="ar-SA"/>
              </w:rPr>
            </w:pPr>
            <w:r>
              <w:rPr>
                <w:lang w:bidi="ar-SA"/>
              </w:rPr>
              <w:t>Uninstall all test policies.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Generate a test call using phone numbers associated with terminate and redirect policies to verify they are no longer being acted upon.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964A76" w:rsidRDefault="00964A76" w:rsidP="00964A76">
            <w:pPr>
              <w:spacing w:after="0"/>
              <w:ind w:left="0"/>
              <w:rPr>
                <w:b/>
                <w:lang w:bidi="ar-SA"/>
              </w:rPr>
            </w:pPr>
            <w:r w:rsidRPr="00BA5174">
              <w:rPr>
                <w:b/>
                <w:lang w:bidi="ar-SA"/>
              </w:rPr>
              <w:t>Comments:</w:t>
            </w:r>
            <w:r>
              <w:rPr>
                <w:b/>
                <w:lang w:bidi="ar-SA"/>
              </w:rPr>
              <w:t xml:space="preserve">  </w:t>
            </w:r>
          </w:p>
          <w:p w:rsidR="00964A76" w:rsidRDefault="00964A76" w:rsidP="00964A76">
            <w:pPr>
              <w:spacing w:after="0"/>
              <w:ind w:left="0"/>
              <w:rPr>
                <w:lang w:bidi="ar-SA"/>
              </w:rPr>
            </w:pPr>
          </w:p>
          <w:p w:rsidR="00964A76" w:rsidRDefault="00964A76" w:rsidP="00964A76">
            <w:pPr>
              <w:spacing w:after="0"/>
              <w:ind w:left="0"/>
              <w:rPr>
                <w:lang w:bidi="ar-SA"/>
              </w:rPr>
            </w:pPr>
          </w:p>
          <w:p w:rsidR="00964A76" w:rsidRPr="00BA5174" w:rsidRDefault="00964A76" w:rsidP="00964A76">
            <w:pPr>
              <w:spacing w:after="0"/>
              <w:ind w:left="0"/>
              <w:rPr>
                <w:lang w:bidi="ar-SA"/>
              </w:rPr>
            </w:pP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tcPr>
          <w:p w:rsidR="00964A76" w:rsidRPr="00BA5174" w:rsidRDefault="00964A76" w:rsidP="00964A76">
            <w:pPr>
              <w:spacing w:after="0"/>
              <w:rPr>
                <w:lang w:bidi="ar-SA"/>
              </w:rPr>
            </w:pPr>
          </w:p>
        </w:tc>
      </w:tr>
      <w:tr w:rsidR="00964A76" w:rsidRPr="000E3999" w:rsidTr="00964A76">
        <w:trPr>
          <w:cantSplit/>
          <w:trHeight w:hRule="exact" w:val="353"/>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964A76" w:rsidRPr="00964A76" w:rsidRDefault="00964A76" w:rsidP="00964A76">
            <w:pPr>
              <w:spacing w:after="0"/>
              <w:ind w:left="0"/>
              <w:rPr>
                <w:b/>
                <w:bCs/>
                <w:color w:val="000000"/>
                <w:szCs w:val="24"/>
                <w:lang w:bidi="ar-SA"/>
              </w:rPr>
            </w:pPr>
            <w:r w:rsidRPr="00964A76">
              <w:rPr>
                <w:b/>
              </w:rPr>
              <w:t>SBC Routing of Calls Based on ENUM Server Status</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hideMark/>
          </w:tcPr>
          <w:p w:rsidR="00964A76" w:rsidRPr="00BA5174" w:rsidRDefault="00964A76" w:rsidP="00964A76">
            <w:pPr>
              <w:spacing w:after="0"/>
              <w:ind w:left="0"/>
              <w:rPr>
                <w:lang w:bidi="ar-SA"/>
              </w:rPr>
            </w:pPr>
            <w:r>
              <w:rPr>
                <w:lang w:bidi="ar-SA"/>
              </w:rPr>
              <w:t>SSH into each ENUM Server under test and initiate a TCP dump on the ETH2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By observation of traffic received on the ETH2 interface, verify ENUM requests from the SBC are distributed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Disable the ENUM Server services on ENUM 1. Verify all ENUM requests are sent to ENUM 2 and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Disable the ENUM Server services on ENUM 1 and ENUM 2. Verify all ENUM requests are sent to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Re-enable the services on ENUM 1 and ENUM 2 servers.  Verify the SBC recognizes they are back online and sends ENUM requests to all servers after the defined timeout expires.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Disable the ENUM Server services on all ENUM Servers for the site.  Verify all calls proceed normally.</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964A76" w:rsidRDefault="00964A76" w:rsidP="00964A76">
            <w:pPr>
              <w:spacing w:after="0"/>
              <w:ind w:left="0"/>
              <w:rPr>
                <w:lang w:bidi="ar-SA"/>
              </w:rPr>
            </w:pPr>
            <w:r>
              <w:rPr>
                <w:lang w:bidi="ar-SA"/>
              </w:rPr>
              <w:t>Re-enable the services on all ENUM Servers at the site.  Verify ENUM requests are again received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964A76" w:rsidRPr="00964A76" w:rsidRDefault="00964A76" w:rsidP="00964A76">
            <w:pPr>
              <w:spacing w:after="0"/>
              <w:ind w:left="0"/>
              <w:jc w:val="center"/>
              <w:rPr>
                <w:lang w:bidi="ar-SA"/>
              </w:rPr>
            </w:pPr>
            <w:r w:rsidRPr="00964A76">
              <w:rPr>
                <w:lang w:bidi="ar-SA"/>
              </w:rPr>
              <w:t>PASS          FAIL          OTHER</w:t>
            </w:r>
          </w:p>
        </w:tc>
      </w:tr>
      <w:tr w:rsidR="00964A76" w:rsidRPr="000E3999" w:rsidTr="00964A76">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964A76" w:rsidRDefault="00964A76" w:rsidP="00964A76">
            <w:pPr>
              <w:spacing w:after="0"/>
              <w:ind w:left="0"/>
              <w:rPr>
                <w:b/>
                <w:lang w:bidi="ar-SA"/>
              </w:rPr>
            </w:pPr>
            <w:r w:rsidRPr="00BA5174">
              <w:rPr>
                <w:b/>
                <w:lang w:bidi="ar-SA"/>
              </w:rPr>
              <w:t>Comments:</w:t>
            </w:r>
            <w:r>
              <w:rPr>
                <w:b/>
                <w:lang w:bidi="ar-SA"/>
              </w:rPr>
              <w:t xml:space="preserve">  </w:t>
            </w:r>
          </w:p>
          <w:p w:rsidR="00964A76" w:rsidRDefault="00964A76" w:rsidP="00964A76">
            <w:pPr>
              <w:spacing w:after="0"/>
              <w:ind w:left="0"/>
              <w:rPr>
                <w:lang w:bidi="ar-SA"/>
              </w:rPr>
            </w:pPr>
          </w:p>
          <w:p w:rsidR="00964A76" w:rsidRDefault="00964A76" w:rsidP="00964A76">
            <w:pPr>
              <w:spacing w:after="0"/>
              <w:ind w:left="0"/>
              <w:rPr>
                <w:lang w:bidi="ar-SA"/>
              </w:rPr>
            </w:pPr>
          </w:p>
          <w:p w:rsidR="00964A76" w:rsidRPr="00BA5174" w:rsidRDefault="00964A76" w:rsidP="00964A76">
            <w:pPr>
              <w:spacing w:after="0"/>
              <w:ind w:left="0"/>
              <w:rPr>
                <w:lang w:bidi="ar-SA"/>
              </w:rPr>
            </w:pPr>
          </w:p>
        </w:tc>
      </w:tr>
    </w:tbl>
    <w:p w:rsidR="00964A76" w:rsidRDefault="00964A76" w:rsidP="00964A76">
      <w:pPr>
        <w:spacing w:after="0"/>
      </w:pPr>
    </w:p>
    <w:p w:rsidR="00964A76" w:rsidRDefault="00964A76" w:rsidP="00964A76">
      <w:pPr>
        <w:spacing w:after="0"/>
        <w:rPr>
          <w:rFonts w:eastAsiaTheme="majorEastAsia"/>
          <w:color w:val="000000" w:themeColor="text1"/>
        </w:rPr>
      </w:pPr>
      <w:bookmarkStart w:id="111" w:name="_Toc527912724"/>
    </w:p>
    <w:p w:rsidR="00964A76" w:rsidRDefault="007804A2" w:rsidP="00CA5343">
      <w:pPr>
        <w:pStyle w:val="Heading3"/>
        <w:numPr>
          <w:ilvl w:val="2"/>
          <w:numId w:val="6"/>
        </w:numPr>
        <w:spacing w:before="0" w:after="0"/>
      </w:pPr>
      <w:bookmarkStart w:id="112" w:name="_Toc7442448"/>
      <w:r>
        <w:t>Site 2</w:t>
      </w:r>
      <w:r w:rsidR="00964A76">
        <w:t xml:space="preserve"> PolicyGuru ENUM Server </w:t>
      </w:r>
      <w:bookmarkEnd w:id="109"/>
      <w:bookmarkEnd w:id="111"/>
      <w:r w:rsidR="00964A76">
        <w:t>1</w:t>
      </w:r>
      <w:bookmarkEnd w:id="112"/>
    </w:p>
    <w:p w:rsidR="00964A76" w:rsidRPr="004D7B44" w:rsidRDefault="00964A76" w:rsidP="00964A76">
      <w:pPr>
        <w:spacing w:after="0"/>
      </w:pPr>
    </w:p>
    <w:tbl>
      <w:tblPr>
        <w:tblpPr w:leftFromText="180" w:rightFromText="180" w:vertAnchor="text" w:tblpXSpec="center" w:tblpY="1"/>
        <w:tblOverlap w:val="never"/>
        <w:tblW w:w="8560" w:type="dxa"/>
        <w:tblLook w:val="04A0" w:firstRow="1" w:lastRow="0" w:firstColumn="1" w:lastColumn="0" w:noHBand="0" w:noVBand="1"/>
      </w:tblPr>
      <w:tblGrid>
        <w:gridCol w:w="3920"/>
        <w:gridCol w:w="9"/>
        <w:gridCol w:w="4631"/>
      </w:tblGrid>
      <w:tr w:rsidR="007804A2" w:rsidRPr="000E3999" w:rsidTr="00683323">
        <w:trPr>
          <w:cantSplit/>
          <w:trHeight w:val="615"/>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7804A2" w:rsidRPr="000E3999" w:rsidRDefault="007804A2" w:rsidP="00683323">
            <w:pPr>
              <w:spacing w:after="0"/>
              <w:ind w:left="0"/>
              <w:rPr>
                <w:lang w:bidi="ar-SA"/>
              </w:rPr>
            </w:pPr>
            <w:r>
              <w:br w:type="page"/>
            </w: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7804A2" w:rsidRPr="000E3999" w:rsidRDefault="007804A2" w:rsidP="00683323">
            <w:pPr>
              <w:spacing w:after="0"/>
              <w:rPr>
                <w:lang w:bidi="ar-SA"/>
              </w:rPr>
            </w:pPr>
            <w:r w:rsidRPr="000E3999">
              <w:rPr>
                <w:lang w:bidi="ar-SA"/>
              </w:rPr>
              <w:t>Additional Information</w:t>
            </w: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964A76" w:rsidRDefault="007804A2" w:rsidP="00683323">
            <w:pPr>
              <w:spacing w:after="0"/>
              <w:ind w:left="0"/>
              <w:rPr>
                <w:b/>
                <w:bCs/>
                <w:color w:val="000000"/>
                <w:szCs w:val="24"/>
                <w:lang w:bidi="ar-SA"/>
              </w:rPr>
            </w:pPr>
            <w:r w:rsidRPr="00964A76">
              <w:rPr>
                <w:b/>
              </w:rPr>
              <w:t>Receipt of ENUM Requests from SBC</w:t>
            </w:r>
          </w:p>
        </w:tc>
      </w:tr>
      <w:tr w:rsidR="007804A2" w:rsidRPr="000E3999" w:rsidTr="00683323">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7804A2" w:rsidRDefault="007804A2" w:rsidP="007804A2">
            <w:pPr>
              <w:spacing w:after="0"/>
              <w:ind w:left="0"/>
              <w:rPr>
                <w:lang w:bidi="ar-SA"/>
              </w:rPr>
            </w:pPr>
            <w:r>
              <w:rPr>
                <w:lang w:bidi="ar-SA"/>
              </w:rPr>
              <w:t>Using the Analytics screen within the PolicyGuru Client while making test calls:</w:t>
            </w:r>
          </w:p>
        </w:tc>
        <w:tc>
          <w:tcPr>
            <w:tcW w:w="4631" w:type="dxa"/>
            <w:tcBorders>
              <w:top w:val="nil"/>
              <w:left w:val="nil"/>
              <w:bottom w:val="single" w:sz="4" w:space="0" w:color="auto"/>
              <w:right w:val="single" w:sz="8" w:space="0" w:color="auto"/>
            </w:tcBorders>
            <w:shd w:val="clear" w:color="auto" w:fill="auto"/>
          </w:tcPr>
          <w:p w:rsidR="007804A2" w:rsidRPr="00964A76" w:rsidRDefault="007804A2" w:rsidP="007804A2">
            <w:pPr>
              <w:spacing w:after="0"/>
              <w:rPr>
                <w:lang w:bidi="ar-SA"/>
              </w:rPr>
            </w:pPr>
            <w:r w:rsidRPr="00964A76">
              <w:rPr>
                <w:lang w:bidi="ar-SA"/>
              </w:rPr>
              <w:t>PASS          FAIL          OTHER</w:t>
            </w:r>
          </w:p>
        </w:tc>
      </w:tr>
      <w:tr w:rsidR="007804A2" w:rsidRPr="000E3999" w:rsidTr="00683323">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7804A2" w:rsidRDefault="007804A2" w:rsidP="007804A2">
            <w:pPr>
              <w:spacing w:after="0"/>
              <w:ind w:left="0"/>
              <w:rPr>
                <w:lang w:bidi="ar-SA"/>
              </w:rPr>
            </w:pPr>
            <w:r>
              <w:rPr>
                <w:lang w:bidi="ar-SA"/>
              </w:rPr>
              <w:t>Using the presented fields, verify data is being received from each ENUM Server by selecting to display:</w:t>
            </w:r>
          </w:p>
          <w:p w:rsidR="007804A2" w:rsidRPr="004524A1" w:rsidRDefault="007804A2" w:rsidP="00CA5343">
            <w:pPr>
              <w:pStyle w:val="ListParagraph"/>
              <w:numPr>
                <w:ilvl w:val="0"/>
                <w:numId w:val="18"/>
              </w:numPr>
              <w:spacing w:after="0"/>
              <w:ind w:left="427"/>
              <w:rPr>
                <w:lang w:bidi="ar-SA"/>
              </w:rPr>
            </w:pPr>
            <w:r>
              <w:rPr>
                <w:lang w:bidi="ar-SA"/>
              </w:rPr>
              <w:t>ENUM</w:t>
            </w:r>
            <w:r w:rsidRPr="004524A1">
              <w:rPr>
                <w:lang w:bidi="ar-SA"/>
              </w:rPr>
              <w:t xml:space="preserve"> from Dataset</w:t>
            </w:r>
          </w:p>
          <w:p w:rsidR="007804A2" w:rsidRPr="004524A1" w:rsidRDefault="007804A2" w:rsidP="00CA5343">
            <w:pPr>
              <w:pStyle w:val="ListParagraph"/>
              <w:numPr>
                <w:ilvl w:val="0"/>
                <w:numId w:val="18"/>
              </w:numPr>
              <w:spacing w:after="0"/>
              <w:ind w:left="427"/>
              <w:rPr>
                <w:lang w:bidi="ar-SA"/>
              </w:rPr>
            </w:pPr>
            <w:r w:rsidRPr="004524A1">
              <w:rPr>
                <w:lang w:bidi="ar-SA"/>
              </w:rPr>
              <w:t>Average CPS from View</w:t>
            </w:r>
          </w:p>
          <w:p w:rsidR="007804A2" w:rsidRPr="004524A1" w:rsidRDefault="007804A2" w:rsidP="00CA5343">
            <w:pPr>
              <w:pStyle w:val="ListParagraph"/>
              <w:numPr>
                <w:ilvl w:val="0"/>
                <w:numId w:val="18"/>
              </w:numPr>
              <w:spacing w:after="0"/>
              <w:ind w:left="427"/>
              <w:rPr>
                <w:lang w:bidi="ar-SA"/>
              </w:rPr>
            </w:pPr>
            <w:r w:rsidRPr="004524A1">
              <w:rPr>
                <w:lang w:bidi="ar-SA"/>
              </w:rPr>
              <w:t>Hour from Grouping</w:t>
            </w:r>
          </w:p>
          <w:p w:rsidR="007804A2" w:rsidRPr="004524A1" w:rsidRDefault="007804A2" w:rsidP="00CA5343">
            <w:pPr>
              <w:pStyle w:val="ListParagraph"/>
              <w:numPr>
                <w:ilvl w:val="0"/>
                <w:numId w:val="10"/>
              </w:numPr>
              <w:spacing w:after="0"/>
              <w:ind w:left="0"/>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31" w:type="dxa"/>
            <w:tcBorders>
              <w:top w:val="nil"/>
              <w:left w:val="nil"/>
              <w:bottom w:val="single" w:sz="4" w:space="0" w:color="auto"/>
              <w:right w:val="single" w:sz="8" w:space="0" w:color="auto"/>
            </w:tcBorders>
            <w:shd w:val="clear" w:color="auto" w:fill="auto"/>
          </w:tcPr>
          <w:p w:rsidR="007804A2" w:rsidRPr="00964A76" w:rsidRDefault="007804A2" w:rsidP="007804A2">
            <w:pPr>
              <w:spacing w:after="0"/>
              <w:rPr>
                <w:lang w:bidi="ar-SA"/>
              </w:rPr>
            </w:pPr>
            <w:r w:rsidRPr="00964A76">
              <w:rPr>
                <w:lang w:bidi="ar-SA"/>
              </w:rPr>
              <w:t>PASS          FAIL          OTHER</w:t>
            </w:r>
          </w:p>
        </w:tc>
      </w:tr>
      <w:tr w:rsidR="007804A2" w:rsidRPr="000E3999" w:rsidTr="00683323">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7804A2" w:rsidRDefault="007804A2" w:rsidP="007804A2">
            <w:pPr>
              <w:spacing w:after="0"/>
              <w:ind w:left="0"/>
              <w:rPr>
                <w:lang w:bidi="ar-SA"/>
              </w:rPr>
            </w:pPr>
            <w:r>
              <w:rPr>
                <w:lang w:bidi="ar-SA"/>
              </w:rPr>
              <w:t>Using the presented fields, verify the Mediation Server can properly determine which are source phone numbers within the data received from the ENUM Servers, and that the phone numbers are presented in a normalized format, by selecting to display:</w:t>
            </w:r>
          </w:p>
          <w:p w:rsidR="007804A2" w:rsidRPr="004524A1" w:rsidRDefault="007804A2" w:rsidP="00CA5343">
            <w:pPr>
              <w:pStyle w:val="ListParagraph"/>
              <w:numPr>
                <w:ilvl w:val="0"/>
                <w:numId w:val="19"/>
              </w:numPr>
              <w:spacing w:after="0"/>
              <w:ind w:left="427"/>
              <w:rPr>
                <w:lang w:bidi="ar-SA"/>
              </w:rPr>
            </w:pPr>
            <w:r>
              <w:rPr>
                <w:lang w:bidi="ar-SA"/>
              </w:rPr>
              <w:t>ENUM</w:t>
            </w:r>
            <w:r w:rsidRPr="004524A1">
              <w:rPr>
                <w:lang w:bidi="ar-SA"/>
              </w:rPr>
              <w:t xml:space="preserve"> from Dataset</w:t>
            </w:r>
          </w:p>
          <w:p w:rsidR="007804A2" w:rsidRPr="004524A1" w:rsidRDefault="007804A2" w:rsidP="00CA5343">
            <w:pPr>
              <w:pStyle w:val="ListParagraph"/>
              <w:numPr>
                <w:ilvl w:val="0"/>
                <w:numId w:val="19"/>
              </w:numPr>
              <w:spacing w:after="0"/>
              <w:ind w:left="427"/>
              <w:rPr>
                <w:lang w:bidi="ar-SA"/>
              </w:rPr>
            </w:pPr>
            <w:r>
              <w:rPr>
                <w:lang w:bidi="ar-SA"/>
              </w:rPr>
              <w:t>Top 10 Source</w:t>
            </w:r>
            <w:r w:rsidRPr="004524A1">
              <w:rPr>
                <w:lang w:bidi="ar-SA"/>
              </w:rPr>
              <w:t xml:space="preserve"> from View</w:t>
            </w:r>
          </w:p>
          <w:p w:rsidR="007804A2" w:rsidRPr="004524A1" w:rsidRDefault="007804A2" w:rsidP="00CA5343">
            <w:pPr>
              <w:pStyle w:val="ListParagraph"/>
              <w:numPr>
                <w:ilvl w:val="0"/>
                <w:numId w:val="19"/>
              </w:numPr>
              <w:spacing w:after="0"/>
              <w:ind w:left="427"/>
              <w:rPr>
                <w:lang w:bidi="ar-SA"/>
              </w:rPr>
            </w:pPr>
            <w:r w:rsidRPr="004524A1">
              <w:rPr>
                <w:lang w:bidi="ar-SA"/>
              </w:rPr>
              <w:t>Hour from Grouping</w:t>
            </w:r>
          </w:p>
          <w:p w:rsidR="007804A2" w:rsidRPr="00AA0D02" w:rsidRDefault="007804A2" w:rsidP="00CA5343">
            <w:pPr>
              <w:pStyle w:val="ListParagraph"/>
              <w:numPr>
                <w:ilvl w:val="0"/>
                <w:numId w:val="19"/>
              </w:numPr>
              <w:spacing w:after="0"/>
              <w:ind w:left="427"/>
              <w:rPr>
                <w:lang w:bidi="ar-SA"/>
              </w:rPr>
            </w:pPr>
            <w:r>
              <w:rPr>
                <w:lang w:bidi="ar-SA"/>
              </w:rPr>
              <w:t>All</w:t>
            </w:r>
            <w:r w:rsidRPr="00AA0D02">
              <w:rPr>
                <w:lang w:bidi="ar-SA"/>
              </w:rPr>
              <w:t xml:space="preserve"> from Device</w:t>
            </w:r>
          </w:p>
        </w:tc>
        <w:tc>
          <w:tcPr>
            <w:tcW w:w="4631" w:type="dxa"/>
            <w:tcBorders>
              <w:top w:val="nil"/>
              <w:left w:val="nil"/>
              <w:bottom w:val="single" w:sz="4" w:space="0" w:color="auto"/>
              <w:right w:val="single" w:sz="8" w:space="0" w:color="auto"/>
            </w:tcBorders>
            <w:shd w:val="clear" w:color="auto" w:fill="auto"/>
          </w:tcPr>
          <w:p w:rsidR="007804A2" w:rsidRPr="00964A76" w:rsidRDefault="007804A2" w:rsidP="007804A2">
            <w:pPr>
              <w:spacing w:after="0"/>
              <w:rPr>
                <w:lang w:bidi="ar-SA"/>
              </w:rPr>
            </w:pPr>
            <w:r w:rsidRPr="00964A76">
              <w:rPr>
                <w:lang w:bidi="ar-SA"/>
              </w:rPr>
              <w:t>PASS          FAIL          OTHER</w:t>
            </w:r>
          </w:p>
        </w:tc>
      </w:tr>
      <w:tr w:rsidR="007804A2" w:rsidRPr="000E3999" w:rsidTr="00683323">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7804A2" w:rsidRDefault="007804A2" w:rsidP="007804A2">
            <w:pPr>
              <w:spacing w:after="0"/>
              <w:ind w:left="0"/>
              <w:rPr>
                <w:lang w:bidi="ar-SA"/>
              </w:rPr>
            </w:pPr>
            <w:r>
              <w:rPr>
                <w:lang w:bidi="ar-SA"/>
              </w:rPr>
              <w:t>Using the presented fields, verify the Mediation Server can properly determine which are destination phone numbers within the data received from the ENUM Servers, and that the phone numbers are presented in a normalized format, by selecting to display:</w:t>
            </w:r>
          </w:p>
          <w:p w:rsidR="007804A2" w:rsidRPr="004524A1" w:rsidRDefault="007804A2" w:rsidP="00CA5343">
            <w:pPr>
              <w:pStyle w:val="ListParagraph"/>
              <w:numPr>
                <w:ilvl w:val="0"/>
                <w:numId w:val="20"/>
              </w:numPr>
              <w:spacing w:after="0"/>
              <w:ind w:left="427"/>
              <w:rPr>
                <w:lang w:bidi="ar-SA"/>
              </w:rPr>
            </w:pPr>
            <w:r w:rsidRPr="004524A1">
              <w:rPr>
                <w:lang w:bidi="ar-SA"/>
              </w:rPr>
              <w:t>SIP from Dataset</w:t>
            </w:r>
          </w:p>
          <w:p w:rsidR="007804A2" w:rsidRPr="004524A1" w:rsidRDefault="007804A2" w:rsidP="00CA5343">
            <w:pPr>
              <w:pStyle w:val="ListParagraph"/>
              <w:numPr>
                <w:ilvl w:val="0"/>
                <w:numId w:val="20"/>
              </w:numPr>
              <w:spacing w:after="0"/>
              <w:ind w:left="427"/>
              <w:rPr>
                <w:lang w:bidi="ar-SA"/>
              </w:rPr>
            </w:pPr>
            <w:r>
              <w:rPr>
                <w:lang w:bidi="ar-SA"/>
              </w:rPr>
              <w:t>Top 10 Destination</w:t>
            </w:r>
            <w:r w:rsidRPr="004524A1">
              <w:rPr>
                <w:lang w:bidi="ar-SA"/>
              </w:rPr>
              <w:t xml:space="preserve"> from View</w:t>
            </w:r>
          </w:p>
          <w:p w:rsidR="007804A2" w:rsidRPr="004524A1" w:rsidRDefault="007804A2" w:rsidP="00CA5343">
            <w:pPr>
              <w:pStyle w:val="ListParagraph"/>
              <w:numPr>
                <w:ilvl w:val="0"/>
                <w:numId w:val="20"/>
              </w:numPr>
              <w:spacing w:after="0"/>
              <w:ind w:left="427"/>
              <w:rPr>
                <w:lang w:bidi="ar-SA"/>
              </w:rPr>
            </w:pPr>
            <w:r w:rsidRPr="004524A1">
              <w:rPr>
                <w:lang w:bidi="ar-SA"/>
              </w:rPr>
              <w:t>Hour from Grouping</w:t>
            </w:r>
          </w:p>
          <w:p w:rsidR="007804A2" w:rsidRPr="00060AA5" w:rsidRDefault="007804A2" w:rsidP="00CA5343">
            <w:pPr>
              <w:pStyle w:val="ListParagraph"/>
              <w:numPr>
                <w:ilvl w:val="0"/>
                <w:numId w:val="20"/>
              </w:numPr>
              <w:spacing w:after="0"/>
              <w:ind w:left="427"/>
              <w:rPr>
                <w:lang w:bidi="ar-SA"/>
              </w:rPr>
            </w:pPr>
            <w:r w:rsidRPr="00060AA5">
              <w:rPr>
                <w:lang w:bidi="ar-SA"/>
              </w:rPr>
              <w:t>All from Device</w:t>
            </w:r>
          </w:p>
        </w:tc>
        <w:tc>
          <w:tcPr>
            <w:tcW w:w="4631" w:type="dxa"/>
            <w:tcBorders>
              <w:top w:val="nil"/>
              <w:left w:val="nil"/>
              <w:bottom w:val="single" w:sz="4" w:space="0" w:color="auto"/>
              <w:right w:val="single" w:sz="8" w:space="0" w:color="auto"/>
            </w:tcBorders>
            <w:shd w:val="clear" w:color="auto" w:fill="auto"/>
          </w:tcPr>
          <w:p w:rsidR="007804A2" w:rsidRPr="00964A76" w:rsidRDefault="007804A2" w:rsidP="007804A2">
            <w:pPr>
              <w:spacing w:after="0"/>
              <w:rPr>
                <w:lang w:bidi="ar-SA"/>
              </w:rPr>
            </w:pPr>
            <w:r w:rsidRPr="00964A76">
              <w:rPr>
                <w:lang w:bidi="ar-SA"/>
              </w:rPr>
              <w:t>PASS          FAIL          OTHER</w:t>
            </w:r>
          </w:p>
        </w:tc>
      </w:tr>
      <w:tr w:rsidR="007804A2" w:rsidRPr="000E3999" w:rsidTr="00683323">
        <w:trPr>
          <w:cantSplit/>
          <w:trHeight w:val="315"/>
        </w:trPr>
        <w:tc>
          <w:tcPr>
            <w:tcW w:w="8560" w:type="dxa"/>
            <w:gridSpan w:val="3"/>
            <w:tcBorders>
              <w:top w:val="single" w:sz="4" w:space="0" w:color="auto"/>
              <w:left w:val="single" w:sz="8" w:space="0" w:color="auto"/>
              <w:bottom w:val="single" w:sz="4" w:space="0" w:color="auto"/>
              <w:right w:val="single" w:sz="8" w:space="0" w:color="auto"/>
            </w:tcBorders>
            <w:shd w:val="clear" w:color="auto" w:fill="auto"/>
            <w:hideMark/>
          </w:tcPr>
          <w:p w:rsidR="007804A2" w:rsidRDefault="007804A2" w:rsidP="007804A2">
            <w:pPr>
              <w:spacing w:after="0"/>
              <w:ind w:left="0"/>
              <w:rPr>
                <w:b/>
                <w:lang w:bidi="ar-SA"/>
              </w:rPr>
            </w:pPr>
            <w:r w:rsidRPr="000940E4">
              <w:rPr>
                <w:lang w:bidi="ar-SA"/>
              </w:rPr>
              <w:t> </w:t>
            </w:r>
            <w:r w:rsidRPr="000E3999">
              <w:rPr>
                <w:b/>
                <w:lang w:bidi="ar-SA"/>
              </w:rPr>
              <w:t>Comments:</w:t>
            </w:r>
            <w:r>
              <w:rPr>
                <w:b/>
                <w:lang w:bidi="ar-SA"/>
              </w:rPr>
              <w:t xml:space="preserve">  </w:t>
            </w:r>
          </w:p>
          <w:p w:rsidR="007804A2" w:rsidRDefault="007804A2" w:rsidP="007804A2">
            <w:pPr>
              <w:spacing w:after="0"/>
              <w:ind w:left="0"/>
              <w:rPr>
                <w:lang w:bidi="ar-SA"/>
              </w:rPr>
            </w:pPr>
          </w:p>
          <w:p w:rsidR="007804A2" w:rsidRPr="000940E4" w:rsidRDefault="007804A2" w:rsidP="007804A2">
            <w:pPr>
              <w:spacing w:after="0"/>
              <w:ind w:left="0"/>
              <w:rPr>
                <w:lang w:bidi="ar-SA"/>
              </w:rPr>
            </w:pPr>
            <w:r w:rsidRPr="000940E4">
              <w:rPr>
                <w:lang w:bidi="ar-SA"/>
              </w:rPr>
              <w:t> </w:t>
            </w:r>
          </w:p>
        </w:tc>
      </w:tr>
      <w:tr w:rsidR="007804A2" w:rsidRPr="000E3999" w:rsidTr="00683323">
        <w:trPr>
          <w:cantSplit/>
          <w:trHeight w:val="315"/>
        </w:trPr>
        <w:tc>
          <w:tcPr>
            <w:tcW w:w="3929" w:type="dxa"/>
            <w:gridSpan w:val="2"/>
            <w:tcBorders>
              <w:top w:val="single" w:sz="4" w:space="0" w:color="auto"/>
              <w:left w:val="single" w:sz="8" w:space="0" w:color="auto"/>
              <w:bottom w:val="single" w:sz="8" w:space="0" w:color="auto"/>
              <w:right w:val="nil"/>
            </w:tcBorders>
            <w:shd w:val="clear" w:color="auto" w:fill="auto"/>
            <w:hideMark/>
          </w:tcPr>
          <w:p w:rsidR="007804A2" w:rsidRPr="000E3999" w:rsidRDefault="007804A2" w:rsidP="007804A2">
            <w:pPr>
              <w:spacing w:after="0"/>
              <w:rPr>
                <w:lang w:bidi="ar-SA"/>
              </w:rPr>
            </w:pPr>
            <w:r w:rsidRPr="000E3999">
              <w:rPr>
                <w:lang w:bidi="ar-SA"/>
              </w:rPr>
              <w:t> </w:t>
            </w:r>
          </w:p>
        </w:tc>
        <w:tc>
          <w:tcPr>
            <w:tcW w:w="4631" w:type="dxa"/>
            <w:tcBorders>
              <w:top w:val="single" w:sz="4" w:space="0" w:color="auto"/>
              <w:left w:val="nil"/>
              <w:bottom w:val="single" w:sz="8" w:space="0" w:color="auto"/>
              <w:right w:val="single" w:sz="8" w:space="0" w:color="auto"/>
            </w:tcBorders>
            <w:shd w:val="clear" w:color="auto" w:fill="auto"/>
            <w:hideMark/>
          </w:tcPr>
          <w:p w:rsidR="007804A2" w:rsidRPr="000E3999" w:rsidRDefault="007804A2" w:rsidP="007804A2">
            <w:pPr>
              <w:spacing w:after="0"/>
              <w:rPr>
                <w:lang w:bidi="ar-SA"/>
              </w:rPr>
            </w:pPr>
            <w:r w:rsidRPr="000E3999">
              <w:rPr>
                <w:lang w:bidi="ar-SA"/>
              </w:rPr>
              <w:t> </w:t>
            </w: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964A76" w:rsidRDefault="007804A2" w:rsidP="007804A2">
            <w:pPr>
              <w:spacing w:after="0"/>
              <w:ind w:left="0"/>
              <w:rPr>
                <w:b/>
                <w:bCs/>
                <w:color w:val="000000"/>
                <w:szCs w:val="24"/>
                <w:lang w:bidi="ar-SA"/>
              </w:rPr>
            </w:pPr>
            <w:r w:rsidRPr="00964A76">
              <w:rPr>
                <w:b/>
              </w:rPr>
              <w:br w:type="page"/>
              <w:t>Proper Exchange and Processing of Regex Responses by SBC</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7804A2">
            <w:pPr>
              <w:spacing w:after="0"/>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Configure and install a policy rule that causes a specific test call to be terminated.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7804A2">
            <w:pPr>
              <w:spacing w:after="0"/>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7804A2">
            <w:pPr>
              <w:spacing w:after="0"/>
              <w:ind w:left="0"/>
              <w:rPr>
                <w:lang w:bidi="ar-SA"/>
              </w:rPr>
            </w:pPr>
            <w:r>
              <w:rPr>
                <w:lang w:bidi="ar-SA"/>
              </w:rPr>
              <w:t>Uninstall all test policies.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Generate a test call using phone numbers associated with terminate and redirect policies to verify they are no longer being acted upon.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7804A2" w:rsidRDefault="007804A2" w:rsidP="007804A2">
            <w:pPr>
              <w:spacing w:after="0"/>
              <w:ind w:left="0"/>
              <w:rPr>
                <w:b/>
                <w:lang w:bidi="ar-SA"/>
              </w:rPr>
            </w:pPr>
            <w:r w:rsidRPr="00BA5174">
              <w:rPr>
                <w:b/>
                <w:lang w:bidi="ar-SA"/>
              </w:rPr>
              <w:t>Comments:</w:t>
            </w:r>
            <w:r>
              <w:rPr>
                <w:b/>
                <w:lang w:bidi="ar-SA"/>
              </w:rPr>
              <w:t xml:space="preserve">  </w:t>
            </w:r>
          </w:p>
          <w:p w:rsidR="007804A2" w:rsidRDefault="007804A2" w:rsidP="007804A2">
            <w:pPr>
              <w:spacing w:after="0"/>
              <w:ind w:left="0"/>
              <w:rPr>
                <w:lang w:bidi="ar-SA"/>
              </w:rPr>
            </w:pPr>
          </w:p>
          <w:p w:rsidR="007804A2" w:rsidRDefault="007804A2" w:rsidP="007804A2">
            <w:pPr>
              <w:spacing w:after="0"/>
              <w:ind w:left="0"/>
              <w:rPr>
                <w:lang w:bidi="ar-SA"/>
              </w:rPr>
            </w:pPr>
          </w:p>
          <w:p w:rsidR="007804A2" w:rsidRPr="00BA5174" w:rsidRDefault="007804A2" w:rsidP="007804A2">
            <w:pPr>
              <w:spacing w:after="0"/>
              <w:ind w:left="0"/>
              <w:rPr>
                <w:lang w:bidi="ar-SA"/>
              </w:rPr>
            </w:pP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tcPr>
          <w:p w:rsidR="007804A2" w:rsidRPr="00BA5174" w:rsidRDefault="007804A2" w:rsidP="007804A2">
            <w:pPr>
              <w:spacing w:after="0"/>
              <w:rPr>
                <w:lang w:bidi="ar-SA"/>
              </w:rPr>
            </w:pPr>
          </w:p>
        </w:tc>
      </w:tr>
      <w:tr w:rsidR="007804A2" w:rsidRPr="000E3999" w:rsidTr="00683323">
        <w:trPr>
          <w:cantSplit/>
          <w:trHeight w:hRule="exact" w:val="353"/>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964A76" w:rsidRDefault="007804A2" w:rsidP="007804A2">
            <w:pPr>
              <w:spacing w:after="0"/>
              <w:ind w:left="0"/>
              <w:rPr>
                <w:b/>
                <w:bCs/>
                <w:color w:val="000000"/>
                <w:szCs w:val="24"/>
                <w:lang w:bidi="ar-SA"/>
              </w:rPr>
            </w:pPr>
            <w:r w:rsidRPr="00964A76">
              <w:rPr>
                <w:b/>
              </w:rPr>
              <w:t>SBC Routing of Calls Based on ENUM Server Status</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hideMark/>
          </w:tcPr>
          <w:p w:rsidR="007804A2" w:rsidRPr="00BA5174" w:rsidRDefault="007804A2" w:rsidP="007804A2">
            <w:pPr>
              <w:spacing w:after="0"/>
              <w:ind w:left="0"/>
              <w:rPr>
                <w:lang w:bidi="ar-SA"/>
              </w:rPr>
            </w:pPr>
            <w:r>
              <w:rPr>
                <w:lang w:bidi="ar-SA"/>
              </w:rPr>
              <w:t>SSH into each ENUM Server under test and initiate a TCP dump on the ETH2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By observation of traffic received on the ETH2 interface, verify ENUM requests from the SBC are distributed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Disable the ENUM Server services on ENUM 1. Verify all ENUM requests are sent to ENUM 2 and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Disable the ENUM Server services on ENUM 1 and ENUM 2. Verify all ENUM requests are sent to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Re-enable the services on ENUM 1 and ENUM 2 servers.  Verify the SBC recognizes they are back online and sends ENUM requests to all servers after the defined timeout expires.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Disable the ENUM Server services on all ENUM Servers for the site.  Verify all calls proceed normally.</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Re-enable the services on all ENUM Servers at the site.  Verify ENUM requests are again received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7804A2" w:rsidRDefault="007804A2" w:rsidP="007804A2">
            <w:pPr>
              <w:spacing w:after="0"/>
              <w:ind w:left="0"/>
              <w:rPr>
                <w:b/>
                <w:lang w:bidi="ar-SA"/>
              </w:rPr>
            </w:pPr>
            <w:r w:rsidRPr="00BA5174">
              <w:rPr>
                <w:b/>
                <w:lang w:bidi="ar-SA"/>
              </w:rPr>
              <w:t>Comments:</w:t>
            </w:r>
            <w:r>
              <w:rPr>
                <w:b/>
                <w:lang w:bidi="ar-SA"/>
              </w:rPr>
              <w:t xml:space="preserve">  </w:t>
            </w:r>
          </w:p>
          <w:p w:rsidR="007804A2" w:rsidRDefault="007804A2" w:rsidP="007804A2">
            <w:pPr>
              <w:spacing w:after="0"/>
              <w:ind w:left="0"/>
              <w:rPr>
                <w:lang w:bidi="ar-SA"/>
              </w:rPr>
            </w:pPr>
          </w:p>
          <w:p w:rsidR="007804A2" w:rsidRDefault="007804A2" w:rsidP="007804A2">
            <w:pPr>
              <w:spacing w:after="0"/>
              <w:ind w:left="0"/>
              <w:rPr>
                <w:lang w:bidi="ar-SA"/>
              </w:rPr>
            </w:pPr>
          </w:p>
          <w:p w:rsidR="007804A2" w:rsidRPr="00BA5174" w:rsidRDefault="007804A2" w:rsidP="007804A2">
            <w:pPr>
              <w:spacing w:after="0"/>
              <w:ind w:left="0"/>
              <w:rPr>
                <w:lang w:bidi="ar-SA"/>
              </w:rPr>
            </w:pPr>
          </w:p>
        </w:tc>
      </w:tr>
    </w:tbl>
    <w:p w:rsidR="00964A76" w:rsidRDefault="00964A76" w:rsidP="00964A76">
      <w:pPr>
        <w:spacing w:after="0"/>
      </w:pPr>
    </w:p>
    <w:p w:rsidR="00964A76" w:rsidRDefault="00964A76" w:rsidP="00964A76">
      <w:pPr>
        <w:spacing w:after="0"/>
      </w:pPr>
    </w:p>
    <w:p w:rsidR="00964A76" w:rsidRDefault="00683323" w:rsidP="00CA5343">
      <w:pPr>
        <w:pStyle w:val="Heading3"/>
        <w:numPr>
          <w:ilvl w:val="2"/>
          <w:numId w:val="6"/>
        </w:numPr>
        <w:spacing w:before="0" w:after="0"/>
      </w:pPr>
      <w:bookmarkStart w:id="113" w:name="_Toc7442449"/>
      <w:r>
        <w:t>Site 2</w:t>
      </w:r>
      <w:r w:rsidR="00964A76">
        <w:t xml:space="preserve"> PolicyGuru ENUM Server 2</w:t>
      </w:r>
      <w:bookmarkEnd w:id="113"/>
    </w:p>
    <w:p w:rsidR="00964A76" w:rsidRPr="004D7B44" w:rsidRDefault="00964A76" w:rsidP="00964A76">
      <w:pPr>
        <w:spacing w:after="0"/>
      </w:pPr>
    </w:p>
    <w:tbl>
      <w:tblPr>
        <w:tblpPr w:leftFromText="180" w:rightFromText="180" w:vertAnchor="text" w:tblpXSpec="center" w:tblpY="1"/>
        <w:tblOverlap w:val="never"/>
        <w:tblW w:w="8560" w:type="dxa"/>
        <w:tblLook w:val="04A0" w:firstRow="1" w:lastRow="0" w:firstColumn="1" w:lastColumn="0" w:noHBand="0" w:noVBand="1"/>
      </w:tblPr>
      <w:tblGrid>
        <w:gridCol w:w="3920"/>
        <w:gridCol w:w="9"/>
        <w:gridCol w:w="4631"/>
      </w:tblGrid>
      <w:tr w:rsidR="007804A2" w:rsidRPr="000E3999" w:rsidTr="00683323">
        <w:trPr>
          <w:cantSplit/>
          <w:trHeight w:val="615"/>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7804A2" w:rsidRPr="000E3999" w:rsidRDefault="007804A2" w:rsidP="00683323">
            <w:pPr>
              <w:spacing w:after="0"/>
              <w:ind w:left="0"/>
              <w:rPr>
                <w:lang w:bidi="ar-SA"/>
              </w:rPr>
            </w:pPr>
            <w:r>
              <w:br w:type="page"/>
            </w: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7804A2" w:rsidRPr="000E3999" w:rsidRDefault="007804A2" w:rsidP="00683323">
            <w:pPr>
              <w:spacing w:after="0"/>
              <w:rPr>
                <w:lang w:bidi="ar-SA"/>
              </w:rPr>
            </w:pPr>
            <w:r w:rsidRPr="000E3999">
              <w:rPr>
                <w:lang w:bidi="ar-SA"/>
              </w:rPr>
              <w:t>Additional Information</w:t>
            </w: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964A76" w:rsidRDefault="007804A2" w:rsidP="00683323">
            <w:pPr>
              <w:spacing w:after="0"/>
              <w:ind w:left="0"/>
              <w:rPr>
                <w:b/>
                <w:bCs/>
                <w:color w:val="000000"/>
                <w:szCs w:val="24"/>
                <w:lang w:bidi="ar-SA"/>
              </w:rPr>
            </w:pPr>
            <w:r w:rsidRPr="00964A76">
              <w:rPr>
                <w:b/>
              </w:rPr>
              <w:t>Receipt of ENUM Requests from SBC</w:t>
            </w:r>
          </w:p>
        </w:tc>
      </w:tr>
      <w:tr w:rsidR="007804A2" w:rsidRPr="000E3999" w:rsidTr="00683323">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7804A2" w:rsidRDefault="007804A2" w:rsidP="007804A2">
            <w:pPr>
              <w:spacing w:after="0"/>
              <w:ind w:left="0"/>
              <w:rPr>
                <w:lang w:bidi="ar-SA"/>
              </w:rPr>
            </w:pPr>
            <w:r>
              <w:rPr>
                <w:lang w:bidi="ar-SA"/>
              </w:rPr>
              <w:t>Using the Analytics screen within the PolicyGuru Client while making test calls:</w:t>
            </w:r>
          </w:p>
        </w:tc>
        <w:tc>
          <w:tcPr>
            <w:tcW w:w="4631" w:type="dxa"/>
            <w:tcBorders>
              <w:top w:val="nil"/>
              <w:left w:val="nil"/>
              <w:bottom w:val="single" w:sz="4" w:space="0" w:color="auto"/>
              <w:right w:val="single" w:sz="8" w:space="0" w:color="auto"/>
            </w:tcBorders>
            <w:shd w:val="clear" w:color="auto" w:fill="auto"/>
          </w:tcPr>
          <w:p w:rsidR="007804A2" w:rsidRPr="00964A76" w:rsidRDefault="007804A2" w:rsidP="007804A2">
            <w:pPr>
              <w:spacing w:after="0"/>
              <w:rPr>
                <w:lang w:bidi="ar-SA"/>
              </w:rPr>
            </w:pPr>
            <w:r w:rsidRPr="00964A76">
              <w:rPr>
                <w:lang w:bidi="ar-SA"/>
              </w:rPr>
              <w:t>PASS          FAIL          OTHER</w:t>
            </w:r>
          </w:p>
        </w:tc>
      </w:tr>
      <w:tr w:rsidR="007804A2" w:rsidRPr="000E3999" w:rsidTr="00683323">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7804A2" w:rsidRDefault="007804A2" w:rsidP="007804A2">
            <w:pPr>
              <w:spacing w:after="0"/>
              <w:ind w:left="0"/>
              <w:rPr>
                <w:lang w:bidi="ar-SA"/>
              </w:rPr>
            </w:pPr>
            <w:r>
              <w:rPr>
                <w:lang w:bidi="ar-SA"/>
              </w:rPr>
              <w:t>Using the presented fields, verify data is being received from each ENUM Server by selecting to display:</w:t>
            </w:r>
          </w:p>
          <w:p w:rsidR="007804A2" w:rsidRPr="004524A1" w:rsidRDefault="007804A2" w:rsidP="00CA5343">
            <w:pPr>
              <w:pStyle w:val="ListParagraph"/>
              <w:numPr>
                <w:ilvl w:val="0"/>
                <w:numId w:val="18"/>
              </w:numPr>
              <w:spacing w:after="0"/>
              <w:ind w:left="427"/>
              <w:rPr>
                <w:lang w:bidi="ar-SA"/>
              </w:rPr>
            </w:pPr>
            <w:r>
              <w:rPr>
                <w:lang w:bidi="ar-SA"/>
              </w:rPr>
              <w:t>ENUM</w:t>
            </w:r>
            <w:r w:rsidRPr="004524A1">
              <w:rPr>
                <w:lang w:bidi="ar-SA"/>
              </w:rPr>
              <w:t xml:space="preserve"> from Dataset</w:t>
            </w:r>
          </w:p>
          <w:p w:rsidR="007804A2" w:rsidRPr="004524A1" w:rsidRDefault="007804A2" w:rsidP="00CA5343">
            <w:pPr>
              <w:pStyle w:val="ListParagraph"/>
              <w:numPr>
                <w:ilvl w:val="0"/>
                <w:numId w:val="18"/>
              </w:numPr>
              <w:spacing w:after="0"/>
              <w:ind w:left="427"/>
              <w:rPr>
                <w:lang w:bidi="ar-SA"/>
              </w:rPr>
            </w:pPr>
            <w:r w:rsidRPr="004524A1">
              <w:rPr>
                <w:lang w:bidi="ar-SA"/>
              </w:rPr>
              <w:t>Average CPS from View</w:t>
            </w:r>
          </w:p>
          <w:p w:rsidR="007804A2" w:rsidRPr="004524A1" w:rsidRDefault="007804A2" w:rsidP="00CA5343">
            <w:pPr>
              <w:pStyle w:val="ListParagraph"/>
              <w:numPr>
                <w:ilvl w:val="0"/>
                <w:numId w:val="18"/>
              </w:numPr>
              <w:spacing w:after="0"/>
              <w:ind w:left="427"/>
              <w:rPr>
                <w:lang w:bidi="ar-SA"/>
              </w:rPr>
            </w:pPr>
            <w:r w:rsidRPr="004524A1">
              <w:rPr>
                <w:lang w:bidi="ar-SA"/>
              </w:rPr>
              <w:t>Hour from Grouping</w:t>
            </w:r>
          </w:p>
          <w:p w:rsidR="007804A2" w:rsidRPr="004524A1" w:rsidRDefault="007804A2" w:rsidP="00CA5343">
            <w:pPr>
              <w:pStyle w:val="ListParagraph"/>
              <w:numPr>
                <w:ilvl w:val="0"/>
                <w:numId w:val="10"/>
              </w:numPr>
              <w:spacing w:after="0"/>
              <w:ind w:left="0"/>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31" w:type="dxa"/>
            <w:tcBorders>
              <w:top w:val="nil"/>
              <w:left w:val="nil"/>
              <w:bottom w:val="single" w:sz="4" w:space="0" w:color="auto"/>
              <w:right w:val="single" w:sz="8" w:space="0" w:color="auto"/>
            </w:tcBorders>
            <w:shd w:val="clear" w:color="auto" w:fill="auto"/>
          </w:tcPr>
          <w:p w:rsidR="007804A2" w:rsidRPr="00964A76" w:rsidRDefault="007804A2" w:rsidP="007804A2">
            <w:pPr>
              <w:spacing w:after="0"/>
              <w:rPr>
                <w:lang w:bidi="ar-SA"/>
              </w:rPr>
            </w:pPr>
            <w:r w:rsidRPr="00964A76">
              <w:rPr>
                <w:lang w:bidi="ar-SA"/>
              </w:rPr>
              <w:t>PASS          FAIL          OTHER</w:t>
            </w:r>
          </w:p>
        </w:tc>
      </w:tr>
      <w:tr w:rsidR="007804A2" w:rsidRPr="000E3999" w:rsidTr="00683323">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7804A2" w:rsidRDefault="007804A2" w:rsidP="007804A2">
            <w:pPr>
              <w:spacing w:after="0"/>
              <w:ind w:left="0"/>
              <w:rPr>
                <w:lang w:bidi="ar-SA"/>
              </w:rPr>
            </w:pPr>
            <w:r>
              <w:rPr>
                <w:lang w:bidi="ar-SA"/>
              </w:rPr>
              <w:t>Using the presented fields, verify the Mediation Server can properly determine which are source phone numbers within the data received from the ENUM Servers, and that the phone numbers are presented in a normalized format, by selecting to display:</w:t>
            </w:r>
          </w:p>
          <w:p w:rsidR="007804A2" w:rsidRPr="004524A1" w:rsidRDefault="007804A2" w:rsidP="00CA5343">
            <w:pPr>
              <w:pStyle w:val="ListParagraph"/>
              <w:numPr>
                <w:ilvl w:val="0"/>
                <w:numId w:val="19"/>
              </w:numPr>
              <w:spacing w:after="0"/>
              <w:ind w:left="427"/>
              <w:rPr>
                <w:lang w:bidi="ar-SA"/>
              </w:rPr>
            </w:pPr>
            <w:r>
              <w:rPr>
                <w:lang w:bidi="ar-SA"/>
              </w:rPr>
              <w:t>ENUM</w:t>
            </w:r>
            <w:r w:rsidRPr="004524A1">
              <w:rPr>
                <w:lang w:bidi="ar-SA"/>
              </w:rPr>
              <w:t xml:space="preserve"> from Dataset</w:t>
            </w:r>
          </w:p>
          <w:p w:rsidR="007804A2" w:rsidRPr="004524A1" w:rsidRDefault="007804A2" w:rsidP="00CA5343">
            <w:pPr>
              <w:pStyle w:val="ListParagraph"/>
              <w:numPr>
                <w:ilvl w:val="0"/>
                <w:numId w:val="19"/>
              </w:numPr>
              <w:spacing w:after="0"/>
              <w:ind w:left="427"/>
              <w:rPr>
                <w:lang w:bidi="ar-SA"/>
              </w:rPr>
            </w:pPr>
            <w:r>
              <w:rPr>
                <w:lang w:bidi="ar-SA"/>
              </w:rPr>
              <w:t>Top 10 Source</w:t>
            </w:r>
            <w:r w:rsidRPr="004524A1">
              <w:rPr>
                <w:lang w:bidi="ar-SA"/>
              </w:rPr>
              <w:t xml:space="preserve"> from View</w:t>
            </w:r>
          </w:p>
          <w:p w:rsidR="007804A2" w:rsidRPr="004524A1" w:rsidRDefault="007804A2" w:rsidP="00CA5343">
            <w:pPr>
              <w:pStyle w:val="ListParagraph"/>
              <w:numPr>
                <w:ilvl w:val="0"/>
                <w:numId w:val="19"/>
              </w:numPr>
              <w:spacing w:after="0"/>
              <w:ind w:left="427"/>
              <w:rPr>
                <w:lang w:bidi="ar-SA"/>
              </w:rPr>
            </w:pPr>
            <w:r w:rsidRPr="004524A1">
              <w:rPr>
                <w:lang w:bidi="ar-SA"/>
              </w:rPr>
              <w:t>Hour from Grouping</w:t>
            </w:r>
          </w:p>
          <w:p w:rsidR="007804A2" w:rsidRPr="00AA0D02" w:rsidRDefault="007804A2" w:rsidP="00CA5343">
            <w:pPr>
              <w:pStyle w:val="ListParagraph"/>
              <w:numPr>
                <w:ilvl w:val="0"/>
                <w:numId w:val="19"/>
              </w:numPr>
              <w:spacing w:after="0"/>
              <w:ind w:left="427"/>
              <w:rPr>
                <w:lang w:bidi="ar-SA"/>
              </w:rPr>
            </w:pPr>
            <w:r>
              <w:rPr>
                <w:lang w:bidi="ar-SA"/>
              </w:rPr>
              <w:t>All</w:t>
            </w:r>
            <w:r w:rsidRPr="00AA0D02">
              <w:rPr>
                <w:lang w:bidi="ar-SA"/>
              </w:rPr>
              <w:t xml:space="preserve"> from Device</w:t>
            </w:r>
          </w:p>
        </w:tc>
        <w:tc>
          <w:tcPr>
            <w:tcW w:w="4631" w:type="dxa"/>
            <w:tcBorders>
              <w:top w:val="nil"/>
              <w:left w:val="nil"/>
              <w:bottom w:val="single" w:sz="4" w:space="0" w:color="auto"/>
              <w:right w:val="single" w:sz="8" w:space="0" w:color="auto"/>
            </w:tcBorders>
            <w:shd w:val="clear" w:color="auto" w:fill="auto"/>
          </w:tcPr>
          <w:p w:rsidR="007804A2" w:rsidRPr="00964A76" w:rsidRDefault="007804A2" w:rsidP="007804A2">
            <w:pPr>
              <w:spacing w:after="0"/>
              <w:rPr>
                <w:lang w:bidi="ar-SA"/>
              </w:rPr>
            </w:pPr>
            <w:r w:rsidRPr="00964A76">
              <w:rPr>
                <w:lang w:bidi="ar-SA"/>
              </w:rPr>
              <w:t>PASS          FAIL          OTHER</w:t>
            </w:r>
          </w:p>
        </w:tc>
      </w:tr>
      <w:tr w:rsidR="007804A2" w:rsidRPr="000E3999" w:rsidTr="00683323">
        <w:trPr>
          <w:cantSplit/>
          <w:trHeight w:val="727"/>
        </w:trPr>
        <w:tc>
          <w:tcPr>
            <w:tcW w:w="3929" w:type="dxa"/>
            <w:gridSpan w:val="2"/>
            <w:tcBorders>
              <w:top w:val="nil"/>
              <w:left w:val="single" w:sz="8" w:space="0" w:color="auto"/>
              <w:bottom w:val="single" w:sz="4" w:space="0" w:color="auto"/>
              <w:right w:val="single" w:sz="8" w:space="0" w:color="auto"/>
            </w:tcBorders>
            <w:shd w:val="clear" w:color="auto" w:fill="auto"/>
          </w:tcPr>
          <w:p w:rsidR="007804A2" w:rsidRDefault="007804A2" w:rsidP="007804A2">
            <w:pPr>
              <w:spacing w:after="0"/>
              <w:ind w:left="0"/>
              <w:rPr>
                <w:lang w:bidi="ar-SA"/>
              </w:rPr>
            </w:pPr>
            <w:r>
              <w:rPr>
                <w:lang w:bidi="ar-SA"/>
              </w:rPr>
              <w:t>Using the presented fields, verify the Mediation Server can properly determine which are destination phone numbers within the data received from the ENUM Servers, and that the phone numbers are presented in a normalized format, by selecting to display:</w:t>
            </w:r>
          </w:p>
          <w:p w:rsidR="007804A2" w:rsidRPr="004524A1" w:rsidRDefault="007804A2" w:rsidP="00CA5343">
            <w:pPr>
              <w:pStyle w:val="ListParagraph"/>
              <w:numPr>
                <w:ilvl w:val="0"/>
                <w:numId w:val="20"/>
              </w:numPr>
              <w:spacing w:after="0"/>
              <w:ind w:left="427"/>
              <w:rPr>
                <w:lang w:bidi="ar-SA"/>
              </w:rPr>
            </w:pPr>
            <w:r w:rsidRPr="004524A1">
              <w:rPr>
                <w:lang w:bidi="ar-SA"/>
              </w:rPr>
              <w:t>SIP from Dataset</w:t>
            </w:r>
          </w:p>
          <w:p w:rsidR="007804A2" w:rsidRPr="004524A1" w:rsidRDefault="007804A2" w:rsidP="00CA5343">
            <w:pPr>
              <w:pStyle w:val="ListParagraph"/>
              <w:numPr>
                <w:ilvl w:val="0"/>
                <w:numId w:val="20"/>
              </w:numPr>
              <w:spacing w:after="0"/>
              <w:ind w:left="427"/>
              <w:rPr>
                <w:lang w:bidi="ar-SA"/>
              </w:rPr>
            </w:pPr>
            <w:r>
              <w:rPr>
                <w:lang w:bidi="ar-SA"/>
              </w:rPr>
              <w:t>Top 10 Destination</w:t>
            </w:r>
            <w:r w:rsidRPr="004524A1">
              <w:rPr>
                <w:lang w:bidi="ar-SA"/>
              </w:rPr>
              <w:t xml:space="preserve"> from View</w:t>
            </w:r>
          </w:p>
          <w:p w:rsidR="007804A2" w:rsidRPr="004524A1" w:rsidRDefault="007804A2" w:rsidP="00CA5343">
            <w:pPr>
              <w:pStyle w:val="ListParagraph"/>
              <w:numPr>
                <w:ilvl w:val="0"/>
                <w:numId w:val="20"/>
              </w:numPr>
              <w:spacing w:after="0"/>
              <w:ind w:left="427"/>
              <w:rPr>
                <w:lang w:bidi="ar-SA"/>
              </w:rPr>
            </w:pPr>
            <w:r w:rsidRPr="004524A1">
              <w:rPr>
                <w:lang w:bidi="ar-SA"/>
              </w:rPr>
              <w:t>Hour from Grouping</w:t>
            </w:r>
          </w:p>
          <w:p w:rsidR="007804A2" w:rsidRPr="00060AA5" w:rsidRDefault="007804A2" w:rsidP="00CA5343">
            <w:pPr>
              <w:pStyle w:val="ListParagraph"/>
              <w:numPr>
                <w:ilvl w:val="0"/>
                <w:numId w:val="20"/>
              </w:numPr>
              <w:spacing w:after="0"/>
              <w:ind w:left="427"/>
              <w:rPr>
                <w:lang w:bidi="ar-SA"/>
              </w:rPr>
            </w:pPr>
            <w:r w:rsidRPr="00060AA5">
              <w:rPr>
                <w:lang w:bidi="ar-SA"/>
              </w:rPr>
              <w:t>All from Device</w:t>
            </w:r>
          </w:p>
        </w:tc>
        <w:tc>
          <w:tcPr>
            <w:tcW w:w="4631" w:type="dxa"/>
            <w:tcBorders>
              <w:top w:val="nil"/>
              <w:left w:val="nil"/>
              <w:bottom w:val="single" w:sz="4" w:space="0" w:color="auto"/>
              <w:right w:val="single" w:sz="8" w:space="0" w:color="auto"/>
            </w:tcBorders>
            <w:shd w:val="clear" w:color="auto" w:fill="auto"/>
          </w:tcPr>
          <w:p w:rsidR="007804A2" w:rsidRPr="00964A76" w:rsidRDefault="007804A2" w:rsidP="007804A2">
            <w:pPr>
              <w:spacing w:after="0"/>
              <w:rPr>
                <w:lang w:bidi="ar-SA"/>
              </w:rPr>
            </w:pPr>
            <w:r w:rsidRPr="00964A76">
              <w:rPr>
                <w:lang w:bidi="ar-SA"/>
              </w:rPr>
              <w:t>PASS          FAIL          OTHER</w:t>
            </w:r>
          </w:p>
        </w:tc>
      </w:tr>
      <w:tr w:rsidR="007804A2" w:rsidRPr="000E3999" w:rsidTr="00683323">
        <w:trPr>
          <w:cantSplit/>
          <w:trHeight w:val="315"/>
        </w:trPr>
        <w:tc>
          <w:tcPr>
            <w:tcW w:w="8560" w:type="dxa"/>
            <w:gridSpan w:val="3"/>
            <w:tcBorders>
              <w:top w:val="single" w:sz="4" w:space="0" w:color="auto"/>
              <w:left w:val="single" w:sz="8" w:space="0" w:color="auto"/>
              <w:bottom w:val="single" w:sz="4" w:space="0" w:color="auto"/>
              <w:right w:val="single" w:sz="8" w:space="0" w:color="auto"/>
            </w:tcBorders>
            <w:shd w:val="clear" w:color="auto" w:fill="auto"/>
            <w:hideMark/>
          </w:tcPr>
          <w:p w:rsidR="007804A2" w:rsidRDefault="007804A2" w:rsidP="007804A2">
            <w:pPr>
              <w:spacing w:after="0"/>
              <w:ind w:left="0"/>
              <w:rPr>
                <w:b/>
                <w:lang w:bidi="ar-SA"/>
              </w:rPr>
            </w:pPr>
            <w:r w:rsidRPr="000940E4">
              <w:rPr>
                <w:lang w:bidi="ar-SA"/>
              </w:rPr>
              <w:t> </w:t>
            </w:r>
            <w:r w:rsidRPr="000E3999">
              <w:rPr>
                <w:b/>
                <w:lang w:bidi="ar-SA"/>
              </w:rPr>
              <w:t>Comments:</w:t>
            </w:r>
            <w:r>
              <w:rPr>
                <w:b/>
                <w:lang w:bidi="ar-SA"/>
              </w:rPr>
              <w:t xml:space="preserve">  </w:t>
            </w:r>
          </w:p>
          <w:p w:rsidR="007804A2" w:rsidRDefault="007804A2" w:rsidP="007804A2">
            <w:pPr>
              <w:spacing w:after="0"/>
              <w:ind w:left="0"/>
              <w:rPr>
                <w:lang w:bidi="ar-SA"/>
              </w:rPr>
            </w:pPr>
          </w:p>
          <w:p w:rsidR="007804A2" w:rsidRPr="000940E4" w:rsidRDefault="007804A2" w:rsidP="007804A2">
            <w:pPr>
              <w:spacing w:after="0"/>
              <w:ind w:left="0"/>
              <w:rPr>
                <w:lang w:bidi="ar-SA"/>
              </w:rPr>
            </w:pPr>
            <w:r w:rsidRPr="000940E4">
              <w:rPr>
                <w:lang w:bidi="ar-SA"/>
              </w:rPr>
              <w:t> </w:t>
            </w:r>
          </w:p>
        </w:tc>
      </w:tr>
      <w:tr w:rsidR="007804A2" w:rsidRPr="000E3999" w:rsidTr="00683323">
        <w:trPr>
          <w:cantSplit/>
          <w:trHeight w:val="315"/>
        </w:trPr>
        <w:tc>
          <w:tcPr>
            <w:tcW w:w="3929" w:type="dxa"/>
            <w:gridSpan w:val="2"/>
            <w:tcBorders>
              <w:top w:val="single" w:sz="4" w:space="0" w:color="auto"/>
              <w:left w:val="single" w:sz="8" w:space="0" w:color="auto"/>
              <w:bottom w:val="single" w:sz="8" w:space="0" w:color="auto"/>
              <w:right w:val="nil"/>
            </w:tcBorders>
            <w:shd w:val="clear" w:color="auto" w:fill="auto"/>
            <w:hideMark/>
          </w:tcPr>
          <w:p w:rsidR="007804A2" w:rsidRPr="000E3999" w:rsidRDefault="007804A2" w:rsidP="007804A2">
            <w:pPr>
              <w:spacing w:after="0"/>
              <w:rPr>
                <w:lang w:bidi="ar-SA"/>
              </w:rPr>
            </w:pPr>
            <w:r w:rsidRPr="000E3999">
              <w:rPr>
                <w:lang w:bidi="ar-SA"/>
              </w:rPr>
              <w:t> </w:t>
            </w:r>
          </w:p>
        </w:tc>
        <w:tc>
          <w:tcPr>
            <w:tcW w:w="4631" w:type="dxa"/>
            <w:tcBorders>
              <w:top w:val="single" w:sz="4" w:space="0" w:color="auto"/>
              <w:left w:val="nil"/>
              <w:bottom w:val="single" w:sz="8" w:space="0" w:color="auto"/>
              <w:right w:val="single" w:sz="8" w:space="0" w:color="auto"/>
            </w:tcBorders>
            <w:shd w:val="clear" w:color="auto" w:fill="auto"/>
            <w:hideMark/>
          </w:tcPr>
          <w:p w:rsidR="007804A2" w:rsidRPr="000E3999" w:rsidRDefault="007804A2" w:rsidP="007804A2">
            <w:pPr>
              <w:spacing w:after="0"/>
              <w:rPr>
                <w:lang w:bidi="ar-SA"/>
              </w:rPr>
            </w:pPr>
            <w:r w:rsidRPr="000E3999">
              <w:rPr>
                <w:lang w:bidi="ar-SA"/>
              </w:rPr>
              <w:t> </w:t>
            </w: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964A76" w:rsidRDefault="007804A2" w:rsidP="007804A2">
            <w:pPr>
              <w:spacing w:after="0"/>
              <w:ind w:left="0"/>
              <w:rPr>
                <w:b/>
                <w:bCs/>
                <w:color w:val="000000"/>
                <w:szCs w:val="24"/>
                <w:lang w:bidi="ar-SA"/>
              </w:rPr>
            </w:pPr>
            <w:r w:rsidRPr="00964A76">
              <w:rPr>
                <w:b/>
              </w:rPr>
              <w:br w:type="page"/>
              <w:t>Proper Exchange and Processing of Regex Responses by SBC</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7804A2">
            <w:pPr>
              <w:spacing w:after="0"/>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Configure and install a policy rule that causes a specific test call to be terminated.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7804A2">
            <w:pPr>
              <w:spacing w:after="0"/>
              <w:ind w:left="0"/>
              <w:rPr>
                <w:lang w:bidi="ar-SA"/>
              </w:rPr>
            </w:pPr>
            <w:r>
              <w:rPr>
                <w:lang w:bidi="ar-SA"/>
              </w:rPr>
              <w:t>Configure and install a policy rule that allows a specific test call to proceed.</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7804A2">
            <w:pPr>
              <w:spacing w:after="0"/>
              <w:ind w:left="0"/>
              <w:rPr>
                <w:lang w:bidi="ar-SA"/>
              </w:rPr>
            </w:pPr>
            <w:r>
              <w:rPr>
                <w:lang w:bidi="ar-SA"/>
              </w:rPr>
              <w:t>Uninstall all test policies.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Generate a test call using phone numbers associated with terminate and redirect policies to verify they are no longer being acted upon.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7804A2" w:rsidRDefault="007804A2" w:rsidP="007804A2">
            <w:pPr>
              <w:spacing w:after="0"/>
              <w:ind w:left="0"/>
              <w:rPr>
                <w:b/>
                <w:lang w:bidi="ar-SA"/>
              </w:rPr>
            </w:pPr>
            <w:r w:rsidRPr="00BA5174">
              <w:rPr>
                <w:b/>
                <w:lang w:bidi="ar-SA"/>
              </w:rPr>
              <w:t>Comments:</w:t>
            </w:r>
            <w:r>
              <w:rPr>
                <w:b/>
                <w:lang w:bidi="ar-SA"/>
              </w:rPr>
              <w:t xml:space="preserve">  </w:t>
            </w:r>
          </w:p>
          <w:p w:rsidR="007804A2" w:rsidRDefault="007804A2" w:rsidP="007804A2">
            <w:pPr>
              <w:spacing w:after="0"/>
              <w:ind w:left="0"/>
              <w:rPr>
                <w:lang w:bidi="ar-SA"/>
              </w:rPr>
            </w:pPr>
          </w:p>
          <w:p w:rsidR="007804A2" w:rsidRDefault="007804A2" w:rsidP="007804A2">
            <w:pPr>
              <w:spacing w:after="0"/>
              <w:ind w:left="0"/>
              <w:rPr>
                <w:lang w:bidi="ar-SA"/>
              </w:rPr>
            </w:pPr>
          </w:p>
          <w:p w:rsidR="007804A2" w:rsidRPr="00BA5174" w:rsidRDefault="007804A2" w:rsidP="007804A2">
            <w:pPr>
              <w:spacing w:after="0"/>
              <w:ind w:left="0"/>
              <w:rPr>
                <w:lang w:bidi="ar-SA"/>
              </w:rPr>
            </w:pP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tcPr>
          <w:p w:rsidR="007804A2" w:rsidRPr="00BA5174" w:rsidRDefault="007804A2" w:rsidP="007804A2">
            <w:pPr>
              <w:spacing w:after="0"/>
              <w:rPr>
                <w:lang w:bidi="ar-SA"/>
              </w:rPr>
            </w:pPr>
          </w:p>
        </w:tc>
      </w:tr>
      <w:tr w:rsidR="007804A2" w:rsidRPr="000E3999" w:rsidTr="00683323">
        <w:trPr>
          <w:cantSplit/>
          <w:trHeight w:hRule="exact" w:val="353"/>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964A76" w:rsidRDefault="007804A2" w:rsidP="007804A2">
            <w:pPr>
              <w:spacing w:after="0"/>
              <w:ind w:left="0"/>
              <w:rPr>
                <w:b/>
                <w:bCs/>
                <w:color w:val="000000"/>
                <w:szCs w:val="24"/>
                <w:lang w:bidi="ar-SA"/>
              </w:rPr>
            </w:pPr>
            <w:r w:rsidRPr="00964A76">
              <w:rPr>
                <w:b/>
              </w:rPr>
              <w:t>SBC Routing of Calls Based on ENUM Server Status</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hideMark/>
          </w:tcPr>
          <w:p w:rsidR="007804A2" w:rsidRPr="00BA5174" w:rsidRDefault="007804A2" w:rsidP="007804A2">
            <w:pPr>
              <w:spacing w:after="0"/>
              <w:ind w:left="0"/>
              <w:rPr>
                <w:lang w:bidi="ar-SA"/>
              </w:rPr>
            </w:pPr>
            <w:r>
              <w:rPr>
                <w:lang w:bidi="ar-SA"/>
              </w:rPr>
              <w:t>SSH into each ENUM Server under test and initiate a TCP dump on the ETH2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By observation of traffic received on the ETH2 interface, verify ENUM requests from the SBC are distributed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Disable the ENUM Server services on ENUM 1. Verify all ENUM requests are sent to ENUM 2 and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Disable the ENUM Server services on ENUM 1 and ENUM 2. Verify all ENUM requests are sent to ENUM 3.</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Re-enable the services on ENUM 1 and ENUM 2 servers.  Verify the SBC recognizes they are back online and sends ENUM requests to all servers after the defined timeout expires.</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Disable the ENUM Server services on all ENUM Servers for the site.  Verify all calls proceed normally.</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7804A2">
            <w:pPr>
              <w:spacing w:after="0"/>
              <w:ind w:left="0"/>
              <w:rPr>
                <w:lang w:bidi="ar-SA"/>
              </w:rPr>
            </w:pPr>
            <w:r>
              <w:rPr>
                <w:lang w:bidi="ar-SA"/>
              </w:rPr>
              <w:t>Re-enable the services on all ENUM Servers at the site.  Verify ENUM requests are again received in a round-robin fashion.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964A76" w:rsidRDefault="007804A2" w:rsidP="007804A2">
            <w:pPr>
              <w:spacing w:after="0"/>
              <w:ind w:left="0"/>
              <w:jc w:val="center"/>
              <w:rPr>
                <w:lang w:bidi="ar-SA"/>
              </w:rPr>
            </w:pPr>
            <w:r w:rsidRPr="00964A76">
              <w:rPr>
                <w:lang w:bidi="ar-SA"/>
              </w:rPr>
              <w:t>PASS          FAIL          OTHER</w:t>
            </w:r>
          </w:p>
        </w:tc>
      </w:tr>
      <w:tr w:rsidR="007804A2" w:rsidRPr="000E3999" w:rsidTr="00683323">
        <w:trPr>
          <w:cantSplit/>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7804A2" w:rsidRDefault="007804A2" w:rsidP="007804A2">
            <w:pPr>
              <w:spacing w:after="0"/>
              <w:ind w:left="0"/>
              <w:rPr>
                <w:b/>
                <w:lang w:bidi="ar-SA"/>
              </w:rPr>
            </w:pPr>
            <w:r w:rsidRPr="00BA5174">
              <w:rPr>
                <w:b/>
                <w:lang w:bidi="ar-SA"/>
              </w:rPr>
              <w:t>Comments:</w:t>
            </w:r>
            <w:r>
              <w:rPr>
                <w:b/>
                <w:lang w:bidi="ar-SA"/>
              </w:rPr>
              <w:t xml:space="preserve">  </w:t>
            </w:r>
          </w:p>
          <w:p w:rsidR="007804A2" w:rsidRDefault="007804A2" w:rsidP="007804A2">
            <w:pPr>
              <w:spacing w:after="0"/>
              <w:ind w:left="0"/>
              <w:rPr>
                <w:lang w:bidi="ar-SA"/>
              </w:rPr>
            </w:pPr>
          </w:p>
          <w:p w:rsidR="007804A2" w:rsidRDefault="007804A2" w:rsidP="007804A2">
            <w:pPr>
              <w:spacing w:after="0"/>
              <w:ind w:left="0"/>
              <w:rPr>
                <w:lang w:bidi="ar-SA"/>
              </w:rPr>
            </w:pPr>
          </w:p>
          <w:p w:rsidR="007804A2" w:rsidRPr="00BA5174" w:rsidRDefault="007804A2" w:rsidP="007804A2">
            <w:pPr>
              <w:spacing w:after="0"/>
              <w:ind w:left="0"/>
              <w:rPr>
                <w:lang w:bidi="ar-SA"/>
              </w:rPr>
            </w:pPr>
          </w:p>
        </w:tc>
      </w:tr>
    </w:tbl>
    <w:p w:rsidR="00964A76" w:rsidRDefault="00964A76" w:rsidP="00964A76">
      <w:pPr>
        <w:spacing w:after="0"/>
      </w:pPr>
    </w:p>
    <w:p w:rsidR="00964A76" w:rsidRPr="00964A76" w:rsidRDefault="00964A76" w:rsidP="00964A76"/>
    <w:p w:rsidR="00550EE5" w:rsidRDefault="00550EE5" w:rsidP="00DD4F10">
      <w:pPr>
        <w:pStyle w:val="Heading2"/>
      </w:pPr>
      <w:bookmarkStart w:id="114" w:name="_Toc7442450"/>
      <w:r>
        <w:t>Test Results – PolicyGuru Meta-Data Probe Server Validation</w:t>
      </w:r>
      <w:bookmarkEnd w:id="105"/>
      <w:bookmarkEnd w:id="114"/>
    </w:p>
    <w:p w:rsidR="004D7B44" w:rsidRPr="004D7B44" w:rsidRDefault="004D7B44" w:rsidP="00626E91">
      <w:pPr>
        <w:spacing w:after="0"/>
      </w:pPr>
    </w:p>
    <w:p w:rsidR="00550EE5" w:rsidRDefault="007804A2" w:rsidP="00CA5343">
      <w:pPr>
        <w:pStyle w:val="Heading3"/>
        <w:numPr>
          <w:ilvl w:val="2"/>
          <w:numId w:val="6"/>
        </w:numPr>
        <w:spacing w:before="0" w:after="0"/>
      </w:pPr>
      <w:bookmarkStart w:id="115" w:name="_Toc527911136"/>
      <w:bookmarkStart w:id="116" w:name="_Toc527912718"/>
      <w:bookmarkStart w:id="117" w:name="_Toc7442451"/>
      <w:r>
        <w:t>Site 1</w:t>
      </w:r>
      <w:r w:rsidR="00550EE5">
        <w:t xml:space="preserve"> PolicyGuru Meta-Data Probe Server 1</w:t>
      </w:r>
      <w:bookmarkEnd w:id="115"/>
      <w:bookmarkEnd w:id="116"/>
      <w:bookmarkEnd w:id="117"/>
    </w:p>
    <w:p w:rsidR="00550EE5" w:rsidRPr="00550EE5" w:rsidRDefault="00550EE5" w:rsidP="00626E91">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3920"/>
        <w:gridCol w:w="9"/>
        <w:gridCol w:w="4631"/>
      </w:tblGrid>
      <w:tr w:rsidR="00550EE5" w:rsidRPr="000E3999" w:rsidTr="00624D36">
        <w:trPr>
          <w:trHeight w:val="615"/>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550EE5" w:rsidRPr="000E3999" w:rsidRDefault="00550EE5" w:rsidP="007804A2">
            <w:pPr>
              <w:spacing w:after="0"/>
              <w:ind w:left="0"/>
              <w:rPr>
                <w:lang w:bidi="ar-SA"/>
              </w:rPr>
            </w:pP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550EE5" w:rsidRPr="000E3999" w:rsidRDefault="00550EE5" w:rsidP="00626E91">
            <w:pPr>
              <w:spacing w:after="0"/>
              <w:rPr>
                <w:lang w:bidi="ar-SA"/>
              </w:rPr>
            </w:pPr>
            <w:r w:rsidRPr="000E3999">
              <w:rPr>
                <w:lang w:bidi="ar-SA"/>
              </w:rPr>
              <w:t>Additional Information</w:t>
            </w:r>
          </w:p>
        </w:tc>
      </w:tr>
      <w:tr w:rsidR="00550EE5" w:rsidRPr="000E3999" w:rsidTr="00624D36">
        <w:trPr>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550EE5" w:rsidRPr="007804A2" w:rsidRDefault="00550EE5" w:rsidP="007804A2">
            <w:pPr>
              <w:spacing w:after="0"/>
              <w:ind w:left="0"/>
              <w:rPr>
                <w:b/>
                <w:lang w:bidi="ar-SA"/>
              </w:rPr>
            </w:pPr>
            <w:r w:rsidRPr="007804A2">
              <w:rPr>
                <w:b/>
                <w:lang w:bidi="ar-SA"/>
              </w:rPr>
              <w:t>Receipt of UDP SIP Signaling and RTP from Tap Device</w:t>
            </w:r>
          </w:p>
        </w:tc>
      </w:tr>
      <w:tr w:rsidR="00550EE5" w:rsidRPr="00BA5174" w:rsidTr="00624D36">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550EE5" w:rsidRPr="00BA5174" w:rsidRDefault="00550EE5" w:rsidP="007804A2">
            <w:pPr>
              <w:spacing w:after="0"/>
              <w:ind w:left="0"/>
              <w:rPr>
                <w:lang w:bidi="ar-SA"/>
              </w:rPr>
            </w:pPr>
            <w:r>
              <w:rPr>
                <w:lang w:bidi="ar-SA"/>
              </w:rPr>
              <w:t>From the operating system of the Meta-Data Probe under test, verify interface ports 6 and 7 are in a bonded configuration.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550EE5" w:rsidRPr="007804A2" w:rsidRDefault="00550EE5" w:rsidP="007804A2">
            <w:pPr>
              <w:spacing w:after="0"/>
              <w:ind w:left="0"/>
              <w:jc w:val="center"/>
              <w:rPr>
                <w:lang w:bidi="ar-SA"/>
              </w:rPr>
            </w:pPr>
            <w:r w:rsidRPr="007804A2">
              <w:rPr>
                <w:lang w:bidi="ar-SA"/>
              </w:rPr>
              <w:t>PASS          FAIL          OTHER</w:t>
            </w:r>
          </w:p>
        </w:tc>
      </w:tr>
      <w:tr w:rsidR="00550EE5" w:rsidRPr="00BA5174" w:rsidTr="00624D36">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550EE5" w:rsidRPr="00BA5174" w:rsidRDefault="00550EE5" w:rsidP="007804A2">
            <w:pPr>
              <w:spacing w:after="0"/>
              <w:ind w:left="0"/>
              <w:rPr>
                <w:lang w:bidi="ar-SA"/>
              </w:rPr>
            </w:pPr>
            <w:r>
              <w:rPr>
                <w:lang w:bidi="ar-SA"/>
              </w:rPr>
              <w:t>From the operating system of the Meta-Data Probe under test, start a packet capture on the bonded interface. Verify data is being forwarded from the tap device to the Meta-Data Probe server over this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550EE5" w:rsidRPr="007804A2" w:rsidRDefault="00550EE5" w:rsidP="007804A2">
            <w:pPr>
              <w:spacing w:after="0"/>
              <w:ind w:left="0"/>
              <w:jc w:val="center"/>
              <w:rPr>
                <w:lang w:bidi="ar-SA"/>
              </w:rPr>
            </w:pPr>
            <w:r w:rsidRPr="007804A2">
              <w:rPr>
                <w:lang w:bidi="ar-SA"/>
              </w:rPr>
              <w:t>PASS          FAIL          OTHER</w:t>
            </w:r>
          </w:p>
        </w:tc>
      </w:tr>
      <w:tr w:rsidR="00550EE5" w:rsidRPr="00BA5174" w:rsidTr="00624D36">
        <w:trPr>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550EE5" w:rsidRDefault="00550EE5" w:rsidP="007804A2">
            <w:pPr>
              <w:spacing w:after="0"/>
              <w:ind w:left="0"/>
              <w:rPr>
                <w:lang w:bidi="ar-SA"/>
              </w:rPr>
            </w:pPr>
            <w:r w:rsidRPr="00BA5174">
              <w:rPr>
                <w:b/>
                <w:lang w:bidi="ar-SA"/>
              </w:rPr>
              <w:t>Comments:</w:t>
            </w:r>
            <w:r w:rsidR="00F90C1E">
              <w:rPr>
                <w:b/>
                <w:lang w:bidi="ar-SA"/>
              </w:rPr>
              <w:t xml:space="preserve">  </w:t>
            </w:r>
          </w:p>
          <w:p w:rsidR="00F90C1E" w:rsidRDefault="00F90C1E" w:rsidP="007804A2">
            <w:pPr>
              <w:spacing w:after="0"/>
              <w:ind w:left="0"/>
              <w:rPr>
                <w:lang w:bidi="ar-SA"/>
              </w:rPr>
            </w:pPr>
          </w:p>
          <w:p w:rsidR="003267E3" w:rsidRDefault="003267E3" w:rsidP="007804A2">
            <w:pPr>
              <w:spacing w:after="0"/>
              <w:ind w:left="0"/>
              <w:rPr>
                <w:lang w:bidi="ar-SA"/>
              </w:rPr>
            </w:pPr>
          </w:p>
          <w:p w:rsidR="00550EE5" w:rsidRPr="00BA5174" w:rsidRDefault="00550EE5" w:rsidP="007804A2">
            <w:pPr>
              <w:spacing w:after="0"/>
              <w:ind w:left="0"/>
              <w:rPr>
                <w:lang w:bidi="ar-SA"/>
              </w:rPr>
            </w:pPr>
          </w:p>
        </w:tc>
      </w:tr>
      <w:tr w:rsidR="00550EE5" w:rsidRPr="00BA5174" w:rsidTr="00624D36">
        <w:trPr>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tcPr>
          <w:p w:rsidR="00550EE5" w:rsidRPr="00ED6993" w:rsidRDefault="00550EE5" w:rsidP="007804A2">
            <w:pPr>
              <w:spacing w:after="0"/>
              <w:ind w:left="0"/>
              <w:rPr>
                <w:lang w:bidi="ar-SA"/>
              </w:rPr>
            </w:pPr>
          </w:p>
        </w:tc>
      </w:tr>
      <w:tr w:rsidR="00550EE5" w:rsidRPr="00E25A9B" w:rsidTr="00624D36">
        <w:trPr>
          <w:trHeight w:val="367"/>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550EE5" w:rsidRPr="007804A2" w:rsidRDefault="00550EE5" w:rsidP="007804A2">
            <w:pPr>
              <w:spacing w:after="0"/>
              <w:ind w:left="0"/>
              <w:rPr>
                <w:b/>
              </w:rPr>
            </w:pPr>
            <w:r w:rsidRPr="007804A2">
              <w:rPr>
                <w:b/>
              </w:rPr>
              <w:t>Proper Processing of Received Data</w:t>
            </w:r>
          </w:p>
        </w:tc>
      </w:tr>
      <w:tr w:rsidR="00550EE5" w:rsidRPr="00BA5174" w:rsidTr="00624D36">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550EE5" w:rsidRDefault="00550EE5" w:rsidP="007804A2">
            <w:pPr>
              <w:spacing w:after="0"/>
              <w:ind w:left="0"/>
              <w:rPr>
                <w:lang w:bidi="ar-SA"/>
              </w:rPr>
            </w:pPr>
            <w:r>
              <w:rPr>
                <w:lang w:bidi="ar-SA"/>
              </w:rPr>
              <w:t>Using the Analytics screen within the PolicyGuru Client:</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550EE5" w:rsidRPr="00BA5174" w:rsidRDefault="00550EE5" w:rsidP="007804A2">
            <w:pPr>
              <w:spacing w:after="0"/>
              <w:ind w:left="0"/>
              <w:rPr>
                <w:lang w:bidi="ar-SA"/>
              </w:rPr>
            </w:pPr>
          </w:p>
        </w:tc>
      </w:tr>
      <w:tr w:rsidR="00550EE5" w:rsidRPr="00BA5174" w:rsidTr="00624D36">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550EE5" w:rsidRDefault="00550EE5" w:rsidP="007804A2">
            <w:pPr>
              <w:spacing w:after="0"/>
              <w:ind w:left="0"/>
              <w:rPr>
                <w:lang w:bidi="ar-SA"/>
              </w:rPr>
            </w:pPr>
            <w:r>
              <w:rPr>
                <w:lang w:bidi="ar-SA"/>
              </w:rPr>
              <w:t>Using the presented fields, verify data is being received from each Meta-Data Probe by selecting to display:</w:t>
            </w:r>
          </w:p>
          <w:p w:rsidR="00550EE5" w:rsidRPr="004524A1" w:rsidRDefault="00550EE5" w:rsidP="00CA5343">
            <w:pPr>
              <w:pStyle w:val="ListParagraph"/>
              <w:numPr>
                <w:ilvl w:val="0"/>
                <w:numId w:val="21"/>
              </w:numPr>
              <w:spacing w:after="0"/>
              <w:ind w:left="414"/>
              <w:rPr>
                <w:lang w:bidi="ar-SA"/>
              </w:rPr>
            </w:pPr>
            <w:r w:rsidRPr="004524A1">
              <w:rPr>
                <w:lang w:bidi="ar-SA"/>
              </w:rPr>
              <w:t>SIP from Dataset</w:t>
            </w:r>
          </w:p>
          <w:p w:rsidR="00550EE5" w:rsidRPr="004524A1" w:rsidRDefault="00550EE5" w:rsidP="00CA5343">
            <w:pPr>
              <w:pStyle w:val="ListParagraph"/>
              <w:numPr>
                <w:ilvl w:val="0"/>
                <w:numId w:val="21"/>
              </w:numPr>
              <w:spacing w:after="0"/>
              <w:ind w:left="414"/>
              <w:rPr>
                <w:lang w:bidi="ar-SA"/>
              </w:rPr>
            </w:pPr>
            <w:r w:rsidRPr="004524A1">
              <w:rPr>
                <w:lang w:bidi="ar-SA"/>
              </w:rPr>
              <w:t>Average CPS from View</w:t>
            </w:r>
          </w:p>
          <w:p w:rsidR="00550EE5" w:rsidRPr="004524A1" w:rsidRDefault="00550EE5" w:rsidP="00CA5343">
            <w:pPr>
              <w:pStyle w:val="ListParagraph"/>
              <w:numPr>
                <w:ilvl w:val="0"/>
                <w:numId w:val="21"/>
              </w:numPr>
              <w:spacing w:after="0"/>
              <w:ind w:left="414"/>
              <w:rPr>
                <w:lang w:bidi="ar-SA"/>
              </w:rPr>
            </w:pPr>
            <w:r w:rsidRPr="004524A1">
              <w:rPr>
                <w:lang w:bidi="ar-SA"/>
              </w:rPr>
              <w:t>Hour from Grouping</w:t>
            </w:r>
          </w:p>
          <w:p w:rsidR="00550EE5" w:rsidRPr="004524A1" w:rsidRDefault="00550EE5" w:rsidP="00CA5343">
            <w:pPr>
              <w:pStyle w:val="ListParagraph"/>
              <w:numPr>
                <w:ilvl w:val="0"/>
                <w:numId w:val="10"/>
              </w:numPr>
              <w:spacing w:after="0"/>
              <w:ind w:left="0"/>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550EE5" w:rsidRPr="001F24C6" w:rsidRDefault="00550EE5" w:rsidP="007804A2">
            <w:pPr>
              <w:spacing w:after="0"/>
              <w:ind w:left="0"/>
              <w:jc w:val="center"/>
              <w:rPr>
                <w:lang w:bidi="ar-SA"/>
              </w:rPr>
            </w:pPr>
            <w:r w:rsidRPr="007804A2">
              <w:rPr>
                <w:lang w:bidi="ar-SA"/>
              </w:rPr>
              <w:t>PASS          FAIL          OTHER</w:t>
            </w:r>
          </w:p>
        </w:tc>
      </w:tr>
      <w:tr w:rsidR="00550EE5" w:rsidRPr="00BA5174" w:rsidTr="00624D36">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550EE5" w:rsidRDefault="00550EE5" w:rsidP="007804A2">
            <w:pPr>
              <w:spacing w:after="0"/>
              <w:ind w:left="0"/>
              <w:rPr>
                <w:lang w:bidi="ar-SA"/>
              </w:rPr>
            </w:pPr>
            <w:r>
              <w:rPr>
                <w:lang w:bidi="ar-SA"/>
              </w:rPr>
              <w:t>Using the presented fields, verify the Mediation Server can properly determine which are source phone numbers within the data received from the Meta-Data Probe servers, and that the phone numbers are presented in a normalized format, by selecting to display:</w:t>
            </w:r>
          </w:p>
          <w:p w:rsidR="00550EE5" w:rsidRPr="004524A1" w:rsidRDefault="00550EE5" w:rsidP="00CA5343">
            <w:pPr>
              <w:pStyle w:val="ListParagraph"/>
              <w:numPr>
                <w:ilvl w:val="0"/>
                <w:numId w:val="22"/>
              </w:numPr>
              <w:spacing w:after="0"/>
              <w:ind w:left="414"/>
              <w:rPr>
                <w:lang w:bidi="ar-SA"/>
              </w:rPr>
            </w:pPr>
            <w:r w:rsidRPr="004524A1">
              <w:rPr>
                <w:lang w:bidi="ar-SA"/>
              </w:rPr>
              <w:t>SIP from Dataset</w:t>
            </w:r>
          </w:p>
          <w:p w:rsidR="00550EE5" w:rsidRPr="004524A1" w:rsidRDefault="00550EE5" w:rsidP="00CA5343">
            <w:pPr>
              <w:pStyle w:val="ListParagraph"/>
              <w:numPr>
                <w:ilvl w:val="0"/>
                <w:numId w:val="22"/>
              </w:numPr>
              <w:spacing w:after="0"/>
              <w:ind w:left="414"/>
              <w:rPr>
                <w:lang w:bidi="ar-SA"/>
              </w:rPr>
            </w:pPr>
            <w:r>
              <w:rPr>
                <w:lang w:bidi="ar-SA"/>
              </w:rPr>
              <w:t>Top 10 Source</w:t>
            </w:r>
            <w:r w:rsidRPr="004524A1">
              <w:rPr>
                <w:lang w:bidi="ar-SA"/>
              </w:rPr>
              <w:t xml:space="preserve"> from View</w:t>
            </w:r>
          </w:p>
          <w:p w:rsidR="00550EE5" w:rsidRPr="004524A1" w:rsidRDefault="00550EE5" w:rsidP="00CA5343">
            <w:pPr>
              <w:pStyle w:val="ListParagraph"/>
              <w:numPr>
                <w:ilvl w:val="0"/>
                <w:numId w:val="22"/>
              </w:numPr>
              <w:spacing w:after="0"/>
              <w:ind w:left="414"/>
              <w:rPr>
                <w:lang w:bidi="ar-SA"/>
              </w:rPr>
            </w:pPr>
            <w:r w:rsidRPr="004524A1">
              <w:rPr>
                <w:lang w:bidi="ar-SA"/>
              </w:rPr>
              <w:t>Hour from Grouping</w:t>
            </w:r>
          </w:p>
          <w:p w:rsidR="00550EE5" w:rsidRPr="00AA0D02" w:rsidRDefault="00550EE5" w:rsidP="00CA5343">
            <w:pPr>
              <w:pStyle w:val="ListParagraph"/>
              <w:numPr>
                <w:ilvl w:val="0"/>
                <w:numId w:val="22"/>
              </w:numPr>
              <w:spacing w:after="0"/>
              <w:ind w:left="414"/>
              <w:rPr>
                <w:lang w:bidi="ar-SA"/>
              </w:rPr>
            </w:pPr>
            <w:r>
              <w:rPr>
                <w:lang w:bidi="ar-SA"/>
              </w:rPr>
              <w:t>All</w:t>
            </w:r>
            <w:r w:rsidRPr="00AA0D02">
              <w:rPr>
                <w:lang w:bidi="ar-SA"/>
              </w:rPr>
              <w:t xml:space="preserve">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550EE5" w:rsidRPr="007804A2" w:rsidRDefault="00550EE5" w:rsidP="007804A2">
            <w:pPr>
              <w:spacing w:after="0"/>
              <w:ind w:left="0"/>
              <w:jc w:val="center"/>
              <w:rPr>
                <w:lang w:bidi="ar-SA"/>
              </w:rPr>
            </w:pPr>
            <w:r w:rsidRPr="007804A2">
              <w:rPr>
                <w:lang w:bidi="ar-SA"/>
              </w:rPr>
              <w:t>PASS          FAIL          OTHER</w:t>
            </w:r>
          </w:p>
        </w:tc>
      </w:tr>
      <w:tr w:rsidR="00550EE5" w:rsidTr="00624D36">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550EE5" w:rsidRDefault="00550EE5" w:rsidP="007804A2">
            <w:pPr>
              <w:spacing w:after="0"/>
              <w:ind w:left="0"/>
              <w:rPr>
                <w:lang w:bidi="ar-SA"/>
              </w:rPr>
            </w:pPr>
            <w:r>
              <w:rPr>
                <w:lang w:bidi="ar-SA"/>
              </w:rPr>
              <w:t>Using the presented fields, verify the Mediation Server can properly determine which are destination phone numbers within the data received from the Meta-Data Probe servers, and that the phone numbers are presented in a normalized format, by selecting to display:</w:t>
            </w:r>
          </w:p>
          <w:p w:rsidR="00550EE5" w:rsidRPr="004524A1" w:rsidRDefault="00550EE5" w:rsidP="00CA5343">
            <w:pPr>
              <w:pStyle w:val="ListParagraph"/>
              <w:numPr>
                <w:ilvl w:val="0"/>
                <w:numId w:val="23"/>
              </w:numPr>
              <w:spacing w:after="0"/>
              <w:ind w:left="414"/>
              <w:rPr>
                <w:lang w:bidi="ar-SA"/>
              </w:rPr>
            </w:pPr>
            <w:r w:rsidRPr="004524A1">
              <w:rPr>
                <w:lang w:bidi="ar-SA"/>
              </w:rPr>
              <w:t>SIP from Dataset</w:t>
            </w:r>
          </w:p>
          <w:p w:rsidR="00550EE5" w:rsidRPr="004524A1" w:rsidRDefault="00550EE5" w:rsidP="00CA5343">
            <w:pPr>
              <w:pStyle w:val="ListParagraph"/>
              <w:numPr>
                <w:ilvl w:val="0"/>
                <w:numId w:val="23"/>
              </w:numPr>
              <w:spacing w:after="0"/>
              <w:ind w:left="414"/>
              <w:rPr>
                <w:lang w:bidi="ar-SA"/>
              </w:rPr>
            </w:pPr>
            <w:r>
              <w:rPr>
                <w:lang w:bidi="ar-SA"/>
              </w:rPr>
              <w:t>Top 10 Destination</w:t>
            </w:r>
            <w:r w:rsidRPr="004524A1">
              <w:rPr>
                <w:lang w:bidi="ar-SA"/>
              </w:rPr>
              <w:t xml:space="preserve"> from View</w:t>
            </w:r>
          </w:p>
          <w:p w:rsidR="00550EE5" w:rsidRPr="004524A1" w:rsidRDefault="00550EE5" w:rsidP="00CA5343">
            <w:pPr>
              <w:pStyle w:val="ListParagraph"/>
              <w:numPr>
                <w:ilvl w:val="0"/>
                <w:numId w:val="23"/>
              </w:numPr>
              <w:spacing w:after="0"/>
              <w:ind w:left="414"/>
              <w:rPr>
                <w:lang w:bidi="ar-SA"/>
              </w:rPr>
            </w:pPr>
            <w:r w:rsidRPr="004524A1">
              <w:rPr>
                <w:lang w:bidi="ar-SA"/>
              </w:rPr>
              <w:t>Hour from Grouping</w:t>
            </w:r>
          </w:p>
          <w:p w:rsidR="00550EE5" w:rsidRPr="00060AA5" w:rsidRDefault="00550EE5" w:rsidP="00CA5343">
            <w:pPr>
              <w:pStyle w:val="ListParagraph"/>
              <w:numPr>
                <w:ilvl w:val="0"/>
                <w:numId w:val="23"/>
              </w:numPr>
              <w:spacing w:after="0"/>
              <w:ind w:left="414"/>
              <w:rPr>
                <w:lang w:bidi="ar-SA"/>
              </w:rPr>
            </w:pPr>
            <w:r w:rsidRPr="00060AA5">
              <w:rPr>
                <w:lang w:bidi="ar-SA"/>
              </w:rPr>
              <w:t>All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550EE5" w:rsidRPr="007804A2" w:rsidRDefault="00550EE5" w:rsidP="007804A2">
            <w:pPr>
              <w:spacing w:after="0"/>
              <w:ind w:left="0"/>
              <w:jc w:val="center"/>
              <w:rPr>
                <w:lang w:bidi="ar-SA"/>
              </w:rPr>
            </w:pPr>
            <w:r w:rsidRPr="007804A2">
              <w:rPr>
                <w:lang w:bidi="ar-SA"/>
              </w:rPr>
              <w:t>PASS          FAIL          OTHER</w:t>
            </w:r>
          </w:p>
        </w:tc>
      </w:tr>
      <w:tr w:rsidR="00550EE5" w:rsidRPr="00060AA5" w:rsidTr="00624D36">
        <w:trPr>
          <w:trHeight w:val="331"/>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550EE5" w:rsidRDefault="00550EE5" w:rsidP="007804A2">
            <w:pPr>
              <w:spacing w:after="0"/>
              <w:ind w:left="0"/>
              <w:rPr>
                <w:b/>
                <w:lang w:bidi="ar-SA"/>
              </w:rPr>
            </w:pPr>
            <w:r w:rsidRPr="00060AA5">
              <w:rPr>
                <w:b/>
                <w:lang w:bidi="ar-SA"/>
              </w:rPr>
              <w:t>Comments:</w:t>
            </w:r>
            <w:r w:rsidR="00F90C1E">
              <w:rPr>
                <w:b/>
                <w:lang w:bidi="ar-SA"/>
              </w:rPr>
              <w:t xml:space="preserve">  </w:t>
            </w:r>
          </w:p>
          <w:p w:rsidR="00550EE5" w:rsidRDefault="00550EE5" w:rsidP="007804A2">
            <w:pPr>
              <w:spacing w:after="0"/>
              <w:ind w:left="0"/>
              <w:rPr>
                <w:lang w:bidi="ar-SA"/>
              </w:rPr>
            </w:pPr>
          </w:p>
          <w:p w:rsidR="00550EE5" w:rsidRDefault="00550EE5" w:rsidP="007804A2">
            <w:pPr>
              <w:spacing w:after="0"/>
              <w:ind w:left="0"/>
              <w:rPr>
                <w:lang w:bidi="ar-SA"/>
              </w:rPr>
            </w:pPr>
          </w:p>
          <w:p w:rsidR="00550EE5" w:rsidRPr="00060AA5" w:rsidRDefault="00550EE5" w:rsidP="007804A2">
            <w:pPr>
              <w:spacing w:after="0"/>
              <w:ind w:left="0"/>
              <w:rPr>
                <w:lang w:bidi="ar-SA"/>
              </w:rPr>
            </w:pPr>
          </w:p>
        </w:tc>
      </w:tr>
    </w:tbl>
    <w:p w:rsidR="00550EE5" w:rsidRDefault="00550EE5" w:rsidP="00626E91">
      <w:pPr>
        <w:spacing w:after="0"/>
      </w:pPr>
    </w:p>
    <w:p w:rsidR="004D7B44" w:rsidRDefault="004D7B44" w:rsidP="00626E91">
      <w:pPr>
        <w:spacing w:after="0"/>
      </w:pPr>
    </w:p>
    <w:p w:rsidR="00550EE5" w:rsidRDefault="007804A2" w:rsidP="00CA5343">
      <w:pPr>
        <w:pStyle w:val="Heading3"/>
        <w:numPr>
          <w:ilvl w:val="2"/>
          <w:numId w:val="6"/>
        </w:numPr>
        <w:spacing w:before="0" w:after="0"/>
      </w:pPr>
      <w:bookmarkStart w:id="118" w:name="_Toc527911137"/>
      <w:bookmarkStart w:id="119" w:name="_Toc527912719"/>
      <w:bookmarkStart w:id="120" w:name="_Toc7442452"/>
      <w:r>
        <w:t>Site 2</w:t>
      </w:r>
      <w:r w:rsidR="00550EE5">
        <w:t xml:space="preserve"> PolicyGuru Meta-Data Probe Server 2</w:t>
      </w:r>
      <w:bookmarkEnd w:id="118"/>
      <w:bookmarkEnd w:id="119"/>
      <w:bookmarkEnd w:id="120"/>
    </w:p>
    <w:p w:rsidR="00550EE5" w:rsidRPr="00550EE5" w:rsidRDefault="00550EE5" w:rsidP="00626E91">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3920"/>
        <w:gridCol w:w="9"/>
        <w:gridCol w:w="4631"/>
      </w:tblGrid>
      <w:tr w:rsidR="007804A2" w:rsidRPr="000E3999" w:rsidTr="00683323">
        <w:trPr>
          <w:trHeight w:val="615"/>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7804A2" w:rsidRPr="000E3999" w:rsidRDefault="007804A2" w:rsidP="00683323">
            <w:pPr>
              <w:spacing w:after="0"/>
              <w:ind w:left="0"/>
              <w:rPr>
                <w:lang w:bidi="ar-SA"/>
              </w:rPr>
            </w:pP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7804A2" w:rsidRPr="000E3999" w:rsidRDefault="007804A2" w:rsidP="00683323">
            <w:pPr>
              <w:spacing w:after="0"/>
              <w:rPr>
                <w:lang w:bidi="ar-SA"/>
              </w:rPr>
            </w:pPr>
            <w:r w:rsidRPr="000E3999">
              <w:rPr>
                <w:lang w:bidi="ar-SA"/>
              </w:rPr>
              <w:t>Additional Information</w:t>
            </w:r>
          </w:p>
        </w:tc>
      </w:tr>
      <w:tr w:rsidR="007804A2" w:rsidRPr="000E3999" w:rsidTr="00683323">
        <w:trPr>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7804A2" w:rsidRDefault="007804A2" w:rsidP="00683323">
            <w:pPr>
              <w:spacing w:after="0"/>
              <w:ind w:left="0"/>
              <w:rPr>
                <w:b/>
                <w:lang w:bidi="ar-SA"/>
              </w:rPr>
            </w:pPr>
            <w:r w:rsidRPr="007804A2">
              <w:rPr>
                <w:b/>
                <w:lang w:bidi="ar-SA"/>
              </w:rPr>
              <w:t>Receipt of UDP SIP Signaling and RTP from Tap Device</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683323">
            <w:pPr>
              <w:spacing w:after="0"/>
              <w:ind w:left="0"/>
              <w:rPr>
                <w:lang w:bidi="ar-SA"/>
              </w:rPr>
            </w:pPr>
            <w:r>
              <w:rPr>
                <w:lang w:bidi="ar-SA"/>
              </w:rPr>
              <w:t>From the operating system of the Meta-Data Probe under test, verify interface ports 6 and 7 are in a bonded configuration.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683323">
            <w:pPr>
              <w:spacing w:after="0"/>
              <w:ind w:left="0"/>
              <w:rPr>
                <w:lang w:bidi="ar-SA"/>
              </w:rPr>
            </w:pPr>
            <w:r>
              <w:rPr>
                <w:lang w:bidi="ar-SA"/>
              </w:rPr>
              <w:t>From the operating system of the Meta-Data Probe under test, start a packet capture on the bonded interface. Verify data is being forwarded from the tap device to the Meta-Data Probe server over this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RPr="00BA5174" w:rsidTr="00683323">
        <w:trPr>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7804A2" w:rsidRDefault="007804A2" w:rsidP="00683323">
            <w:pPr>
              <w:spacing w:after="0"/>
              <w:ind w:left="0"/>
              <w:rPr>
                <w:lang w:bidi="ar-SA"/>
              </w:rPr>
            </w:pPr>
            <w:r w:rsidRPr="00BA5174">
              <w:rPr>
                <w:b/>
                <w:lang w:bidi="ar-SA"/>
              </w:rPr>
              <w:t>Comments:</w:t>
            </w:r>
            <w:r>
              <w:rPr>
                <w:b/>
                <w:lang w:bidi="ar-SA"/>
              </w:rPr>
              <w:t xml:space="preserve">  </w:t>
            </w:r>
          </w:p>
          <w:p w:rsidR="007804A2" w:rsidRDefault="007804A2" w:rsidP="00683323">
            <w:pPr>
              <w:spacing w:after="0"/>
              <w:ind w:left="0"/>
              <w:rPr>
                <w:lang w:bidi="ar-SA"/>
              </w:rPr>
            </w:pPr>
          </w:p>
          <w:p w:rsidR="007804A2" w:rsidRDefault="007804A2" w:rsidP="00683323">
            <w:pPr>
              <w:spacing w:after="0"/>
              <w:ind w:left="0"/>
              <w:rPr>
                <w:lang w:bidi="ar-SA"/>
              </w:rPr>
            </w:pPr>
          </w:p>
          <w:p w:rsidR="007804A2" w:rsidRPr="00BA5174" w:rsidRDefault="007804A2" w:rsidP="00683323">
            <w:pPr>
              <w:spacing w:after="0"/>
              <w:ind w:left="0"/>
              <w:rPr>
                <w:lang w:bidi="ar-SA"/>
              </w:rPr>
            </w:pPr>
          </w:p>
        </w:tc>
      </w:tr>
      <w:tr w:rsidR="007804A2" w:rsidRPr="00BA5174" w:rsidTr="00683323">
        <w:trPr>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tcPr>
          <w:p w:rsidR="007804A2" w:rsidRPr="00ED6993" w:rsidRDefault="007804A2" w:rsidP="00683323">
            <w:pPr>
              <w:spacing w:after="0"/>
              <w:ind w:left="0"/>
              <w:rPr>
                <w:lang w:bidi="ar-SA"/>
              </w:rPr>
            </w:pPr>
          </w:p>
        </w:tc>
      </w:tr>
      <w:tr w:rsidR="007804A2" w:rsidRPr="00E25A9B" w:rsidTr="00683323">
        <w:trPr>
          <w:trHeight w:val="367"/>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7804A2" w:rsidRDefault="007804A2" w:rsidP="00683323">
            <w:pPr>
              <w:spacing w:after="0"/>
              <w:ind w:left="0"/>
              <w:rPr>
                <w:b/>
              </w:rPr>
            </w:pPr>
            <w:r w:rsidRPr="007804A2">
              <w:rPr>
                <w:b/>
              </w:rPr>
              <w:t>Proper Processing of Received Data</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Analytics screen within the PolicyGuru Client:</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683323">
            <w:pPr>
              <w:spacing w:after="0"/>
              <w:ind w:left="0"/>
              <w:rPr>
                <w:lang w:bidi="ar-SA"/>
              </w:rPr>
            </w:pP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presented fields, verify data is being received from each Meta-Data Probe by selecting to display:</w:t>
            </w:r>
          </w:p>
          <w:p w:rsidR="007804A2" w:rsidRPr="004524A1" w:rsidRDefault="007804A2" w:rsidP="00CA5343">
            <w:pPr>
              <w:pStyle w:val="ListParagraph"/>
              <w:numPr>
                <w:ilvl w:val="0"/>
                <w:numId w:val="21"/>
              </w:numPr>
              <w:spacing w:after="0"/>
              <w:ind w:left="414"/>
              <w:rPr>
                <w:lang w:bidi="ar-SA"/>
              </w:rPr>
            </w:pPr>
            <w:r w:rsidRPr="004524A1">
              <w:rPr>
                <w:lang w:bidi="ar-SA"/>
              </w:rPr>
              <w:t>SIP from Dataset</w:t>
            </w:r>
          </w:p>
          <w:p w:rsidR="007804A2" w:rsidRPr="004524A1" w:rsidRDefault="007804A2" w:rsidP="00CA5343">
            <w:pPr>
              <w:pStyle w:val="ListParagraph"/>
              <w:numPr>
                <w:ilvl w:val="0"/>
                <w:numId w:val="21"/>
              </w:numPr>
              <w:spacing w:after="0"/>
              <w:ind w:left="414"/>
              <w:rPr>
                <w:lang w:bidi="ar-SA"/>
              </w:rPr>
            </w:pPr>
            <w:r w:rsidRPr="004524A1">
              <w:rPr>
                <w:lang w:bidi="ar-SA"/>
              </w:rPr>
              <w:t>Average CPS from View</w:t>
            </w:r>
          </w:p>
          <w:p w:rsidR="007804A2" w:rsidRPr="004524A1" w:rsidRDefault="007804A2" w:rsidP="00CA5343">
            <w:pPr>
              <w:pStyle w:val="ListParagraph"/>
              <w:numPr>
                <w:ilvl w:val="0"/>
                <w:numId w:val="21"/>
              </w:numPr>
              <w:spacing w:after="0"/>
              <w:ind w:left="414"/>
              <w:rPr>
                <w:lang w:bidi="ar-SA"/>
              </w:rPr>
            </w:pPr>
            <w:r w:rsidRPr="004524A1">
              <w:rPr>
                <w:lang w:bidi="ar-SA"/>
              </w:rPr>
              <w:t>Hour from Grouping</w:t>
            </w:r>
          </w:p>
          <w:p w:rsidR="007804A2" w:rsidRPr="004524A1" w:rsidRDefault="007804A2" w:rsidP="00CA5343">
            <w:pPr>
              <w:pStyle w:val="ListParagraph"/>
              <w:numPr>
                <w:ilvl w:val="0"/>
                <w:numId w:val="10"/>
              </w:numPr>
              <w:spacing w:after="0"/>
              <w:ind w:left="0"/>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1F24C6" w:rsidRDefault="007804A2" w:rsidP="00683323">
            <w:pPr>
              <w:spacing w:after="0"/>
              <w:ind w:left="0"/>
              <w:jc w:val="center"/>
              <w:rPr>
                <w:lang w:bidi="ar-SA"/>
              </w:rPr>
            </w:pPr>
            <w:r w:rsidRPr="007804A2">
              <w:rPr>
                <w:lang w:bidi="ar-SA"/>
              </w:rPr>
              <w:t>PASS          FAIL          OTHER</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presented fields, verify the Mediation Server can properly determine which are source phone numbers within the data received from the Meta-Data Probe servers, and that the phone numbers are presented in a normalized format, by selecting to display:</w:t>
            </w:r>
          </w:p>
          <w:p w:rsidR="007804A2" w:rsidRPr="004524A1" w:rsidRDefault="007804A2" w:rsidP="00CA5343">
            <w:pPr>
              <w:pStyle w:val="ListParagraph"/>
              <w:numPr>
                <w:ilvl w:val="0"/>
                <w:numId w:val="22"/>
              </w:numPr>
              <w:spacing w:after="0"/>
              <w:ind w:left="414"/>
              <w:rPr>
                <w:lang w:bidi="ar-SA"/>
              </w:rPr>
            </w:pPr>
            <w:r w:rsidRPr="004524A1">
              <w:rPr>
                <w:lang w:bidi="ar-SA"/>
              </w:rPr>
              <w:t>SIP from Dataset</w:t>
            </w:r>
          </w:p>
          <w:p w:rsidR="007804A2" w:rsidRPr="004524A1" w:rsidRDefault="007804A2" w:rsidP="00CA5343">
            <w:pPr>
              <w:pStyle w:val="ListParagraph"/>
              <w:numPr>
                <w:ilvl w:val="0"/>
                <w:numId w:val="22"/>
              </w:numPr>
              <w:spacing w:after="0"/>
              <w:ind w:left="414"/>
              <w:rPr>
                <w:lang w:bidi="ar-SA"/>
              </w:rPr>
            </w:pPr>
            <w:r>
              <w:rPr>
                <w:lang w:bidi="ar-SA"/>
              </w:rPr>
              <w:t>Top 10 Source</w:t>
            </w:r>
            <w:r w:rsidRPr="004524A1">
              <w:rPr>
                <w:lang w:bidi="ar-SA"/>
              </w:rPr>
              <w:t xml:space="preserve"> from View</w:t>
            </w:r>
          </w:p>
          <w:p w:rsidR="007804A2" w:rsidRPr="004524A1" w:rsidRDefault="007804A2" w:rsidP="00CA5343">
            <w:pPr>
              <w:pStyle w:val="ListParagraph"/>
              <w:numPr>
                <w:ilvl w:val="0"/>
                <w:numId w:val="22"/>
              </w:numPr>
              <w:spacing w:after="0"/>
              <w:ind w:left="414"/>
              <w:rPr>
                <w:lang w:bidi="ar-SA"/>
              </w:rPr>
            </w:pPr>
            <w:r w:rsidRPr="004524A1">
              <w:rPr>
                <w:lang w:bidi="ar-SA"/>
              </w:rPr>
              <w:t>Hour from Grouping</w:t>
            </w:r>
          </w:p>
          <w:p w:rsidR="007804A2" w:rsidRPr="00AA0D02" w:rsidRDefault="007804A2" w:rsidP="00CA5343">
            <w:pPr>
              <w:pStyle w:val="ListParagraph"/>
              <w:numPr>
                <w:ilvl w:val="0"/>
                <w:numId w:val="22"/>
              </w:numPr>
              <w:spacing w:after="0"/>
              <w:ind w:left="414"/>
              <w:rPr>
                <w:lang w:bidi="ar-SA"/>
              </w:rPr>
            </w:pPr>
            <w:r>
              <w:rPr>
                <w:lang w:bidi="ar-SA"/>
              </w:rPr>
              <w:t>All</w:t>
            </w:r>
            <w:r w:rsidRPr="00AA0D02">
              <w:rPr>
                <w:lang w:bidi="ar-SA"/>
              </w:rPr>
              <w:t xml:space="preserve">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presented fields, verify the Mediation Server can properly determine which are destination phone numbers within the data received from the Meta-Data Probe servers, and that the phone numbers are presented in a normalized format, by selecting to display:</w:t>
            </w:r>
          </w:p>
          <w:p w:rsidR="007804A2" w:rsidRPr="004524A1" w:rsidRDefault="007804A2" w:rsidP="00CA5343">
            <w:pPr>
              <w:pStyle w:val="ListParagraph"/>
              <w:numPr>
                <w:ilvl w:val="0"/>
                <w:numId w:val="23"/>
              </w:numPr>
              <w:spacing w:after="0"/>
              <w:ind w:left="414"/>
              <w:rPr>
                <w:lang w:bidi="ar-SA"/>
              </w:rPr>
            </w:pPr>
            <w:r w:rsidRPr="004524A1">
              <w:rPr>
                <w:lang w:bidi="ar-SA"/>
              </w:rPr>
              <w:t>SIP from Dataset</w:t>
            </w:r>
          </w:p>
          <w:p w:rsidR="007804A2" w:rsidRPr="004524A1" w:rsidRDefault="007804A2" w:rsidP="00CA5343">
            <w:pPr>
              <w:pStyle w:val="ListParagraph"/>
              <w:numPr>
                <w:ilvl w:val="0"/>
                <w:numId w:val="23"/>
              </w:numPr>
              <w:spacing w:after="0"/>
              <w:ind w:left="414"/>
              <w:rPr>
                <w:lang w:bidi="ar-SA"/>
              </w:rPr>
            </w:pPr>
            <w:r>
              <w:rPr>
                <w:lang w:bidi="ar-SA"/>
              </w:rPr>
              <w:t>Top 10 Destination</w:t>
            </w:r>
            <w:r w:rsidRPr="004524A1">
              <w:rPr>
                <w:lang w:bidi="ar-SA"/>
              </w:rPr>
              <w:t xml:space="preserve"> from View</w:t>
            </w:r>
          </w:p>
          <w:p w:rsidR="007804A2" w:rsidRPr="004524A1" w:rsidRDefault="007804A2" w:rsidP="00CA5343">
            <w:pPr>
              <w:pStyle w:val="ListParagraph"/>
              <w:numPr>
                <w:ilvl w:val="0"/>
                <w:numId w:val="23"/>
              </w:numPr>
              <w:spacing w:after="0"/>
              <w:ind w:left="414"/>
              <w:rPr>
                <w:lang w:bidi="ar-SA"/>
              </w:rPr>
            </w:pPr>
            <w:r w:rsidRPr="004524A1">
              <w:rPr>
                <w:lang w:bidi="ar-SA"/>
              </w:rPr>
              <w:t>Hour from Grouping</w:t>
            </w:r>
          </w:p>
          <w:p w:rsidR="007804A2" w:rsidRPr="00060AA5" w:rsidRDefault="007804A2" w:rsidP="00CA5343">
            <w:pPr>
              <w:pStyle w:val="ListParagraph"/>
              <w:numPr>
                <w:ilvl w:val="0"/>
                <w:numId w:val="23"/>
              </w:numPr>
              <w:spacing w:after="0"/>
              <w:ind w:left="414"/>
              <w:rPr>
                <w:lang w:bidi="ar-SA"/>
              </w:rPr>
            </w:pPr>
            <w:r w:rsidRPr="00060AA5">
              <w:rPr>
                <w:lang w:bidi="ar-SA"/>
              </w:rPr>
              <w:t>All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RPr="00060AA5" w:rsidTr="00683323">
        <w:trPr>
          <w:trHeight w:val="331"/>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7804A2" w:rsidRDefault="007804A2" w:rsidP="00683323">
            <w:pPr>
              <w:spacing w:after="0"/>
              <w:ind w:left="0"/>
              <w:rPr>
                <w:b/>
                <w:lang w:bidi="ar-SA"/>
              </w:rPr>
            </w:pPr>
            <w:r w:rsidRPr="00060AA5">
              <w:rPr>
                <w:b/>
                <w:lang w:bidi="ar-SA"/>
              </w:rPr>
              <w:t>Comments:</w:t>
            </w:r>
            <w:r>
              <w:rPr>
                <w:b/>
                <w:lang w:bidi="ar-SA"/>
              </w:rPr>
              <w:t xml:space="preserve">  </w:t>
            </w:r>
          </w:p>
          <w:p w:rsidR="007804A2" w:rsidRDefault="007804A2" w:rsidP="00683323">
            <w:pPr>
              <w:spacing w:after="0"/>
              <w:ind w:left="0"/>
              <w:rPr>
                <w:lang w:bidi="ar-SA"/>
              </w:rPr>
            </w:pPr>
          </w:p>
          <w:p w:rsidR="007804A2" w:rsidRDefault="007804A2" w:rsidP="00683323">
            <w:pPr>
              <w:spacing w:after="0"/>
              <w:ind w:left="0"/>
              <w:rPr>
                <w:lang w:bidi="ar-SA"/>
              </w:rPr>
            </w:pPr>
          </w:p>
          <w:p w:rsidR="007804A2" w:rsidRPr="00060AA5" w:rsidRDefault="007804A2" w:rsidP="00683323">
            <w:pPr>
              <w:spacing w:after="0"/>
              <w:ind w:left="0"/>
              <w:rPr>
                <w:lang w:bidi="ar-SA"/>
              </w:rPr>
            </w:pPr>
          </w:p>
        </w:tc>
      </w:tr>
    </w:tbl>
    <w:p w:rsidR="00550EE5" w:rsidRDefault="00550EE5" w:rsidP="00626E91">
      <w:pPr>
        <w:spacing w:after="0"/>
      </w:pPr>
    </w:p>
    <w:p w:rsidR="004D7B44" w:rsidRPr="00550EE5" w:rsidRDefault="004D7B44" w:rsidP="00626E91">
      <w:pPr>
        <w:spacing w:after="0"/>
      </w:pPr>
    </w:p>
    <w:p w:rsidR="00550EE5" w:rsidRDefault="007804A2" w:rsidP="00CA5343">
      <w:pPr>
        <w:pStyle w:val="Heading3"/>
        <w:numPr>
          <w:ilvl w:val="2"/>
          <w:numId w:val="6"/>
        </w:numPr>
        <w:spacing w:before="0" w:after="0"/>
      </w:pPr>
      <w:bookmarkStart w:id="121" w:name="_Toc527911138"/>
      <w:bookmarkStart w:id="122" w:name="_Toc527912720"/>
      <w:bookmarkStart w:id="123" w:name="_Toc7442453"/>
      <w:r>
        <w:t>Site 2</w:t>
      </w:r>
      <w:r w:rsidR="00550EE5">
        <w:t xml:space="preserve"> PolicyGuru Meta-Data Probe Server 1</w:t>
      </w:r>
      <w:bookmarkEnd w:id="121"/>
      <w:bookmarkEnd w:id="122"/>
      <w:bookmarkEnd w:id="123"/>
    </w:p>
    <w:p w:rsidR="00550EE5" w:rsidRPr="00550EE5" w:rsidRDefault="00550EE5" w:rsidP="00626E91">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3920"/>
        <w:gridCol w:w="9"/>
        <w:gridCol w:w="4631"/>
      </w:tblGrid>
      <w:tr w:rsidR="007804A2" w:rsidRPr="000E3999" w:rsidTr="00683323">
        <w:trPr>
          <w:trHeight w:val="615"/>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7804A2" w:rsidRPr="000E3999" w:rsidRDefault="007804A2" w:rsidP="00683323">
            <w:pPr>
              <w:spacing w:after="0"/>
              <w:ind w:left="0"/>
              <w:rPr>
                <w:lang w:bidi="ar-SA"/>
              </w:rPr>
            </w:pP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7804A2" w:rsidRPr="000E3999" w:rsidRDefault="007804A2" w:rsidP="00683323">
            <w:pPr>
              <w:spacing w:after="0"/>
              <w:rPr>
                <w:lang w:bidi="ar-SA"/>
              </w:rPr>
            </w:pPr>
            <w:r w:rsidRPr="000E3999">
              <w:rPr>
                <w:lang w:bidi="ar-SA"/>
              </w:rPr>
              <w:t>Additional Information</w:t>
            </w:r>
          </w:p>
        </w:tc>
      </w:tr>
      <w:tr w:rsidR="007804A2" w:rsidRPr="000E3999" w:rsidTr="00683323">
        <w:trPr>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7804A2" w:rsidRDefault="007804A2" w:rsidP="00683323">
            <w:pPr>
              <w:spacing w:after="0"/>
              <w:ind w:left="0"/>
              <w:rPr>
                <w:b/>
                <w:lang w:bidi="ar-SA"/>
              </w:rPr>
            </w:pPr>
            <w:r w:rsidRPr="007804A2">
              <w:rPr>
                <w:b/>
                <w:lang w:bidi="ar-SA"/>
              </w:rPr>
              <w:t>Receipt of UDP SIP Signaling and RTP from Tap Device</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683323">
            <w:pPr>
              <w:spacing w:after="0"/>
              <w:ind w:left="0"/>
              <w:rPr>
                <w:lang w:bidi="ar-SA"/>
              </w:rPr>
            </w:pPr>
            <w:r>
              <w:rPr>
                <w:lang w:bidi="ar-SA"/>
              </w:rPr>
              <w:t>From the operating system of the Meta-Data Probe under test, verify interface ports 6 and 7 are in a bonded configuration.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683323">
            <w:pPr>
              <w:spacing w:after="0"/>
              <w:ind w:left="0"/>
              <w:rPr>
                <w:lang w:bidi="ar-SA"/>
              </w:rPr>
            </w:pPr>
            <w:r>
              <w:rPr>
                <w:lang w:bidi="ar-SA"/>
              </w:rPr>
              <w:t>From the operating system of the Meta-Data Probe under test, start a packet capture on the bonded interface. Verify data is being forwarded from the tap device to the Meta-Data Probe server over this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RPr="00BA5174" w:rsidTr="00683323">
        <w:trPr>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7804A2" w:rsidRDefault="007804A2" w:rsidP="00683323">
            <w:pPr>
              <w:spacing w:after="0"/>
              <w:ind w:left="0"/>
              <w:rPr>
                <w:lang w:bidi="ar-SA"/>
              </w:rPr>
            </w:pPr>
            <w:r w:rsidRPr="00BA5174">
              <w:rPr>
                <w:b/>
                <w:lang w:bidi="ar-SA"/>
              </w:rPr>
              <w:t>Comments:</w:t>
            </w:r>
            <w:r>
              <w:rPr>
                <w:b/>
                <w:lang w:bidi="ar-SA"/>
              </w:rPr>
              <w:t xml:space="preserve">  </w:t>
            </w:r>
          </w:p>
          <w:p w:rsidR="007804A2" w:rsidRDefault="007804A2" w:rsidP="00683323">
            <w:pPr>
              <w:spacing w:after="0"/>
              <w:ind w:left="0"/>
              <w:rPr>
                <w:lang w:bidi="ar-SA"/>
              </w:rPr>
            </w:pPr>
          </w:p>
          <w:p w:rsidR="007804A2" w:rsidRDefault="007804A2" w:rsidP="00683323">
            <w:pPr>
              <w:spacing w:after="0"/>
              <w:ind w:left="0"/>
              <w:rPr>
                <w:lang w:bidi="ar-SA"/>
              </w:rPr>
            </w:pPr>
          </w:p>
          <w:p w:rsidR="007804A2" w:rsidRPr="00BA5174" w:rsidRDefault="007804A2" w:rsidP="00683323">
            <w:pPr>
              <w:spacing w:after="0"/>
              <w:ind w:left="0"/>
              <w:rPr>
                <w:lang w:bidi="ar-SA"/>
              </w:rPr>
            </w:pPr>
          </w:p>
        </w:tc>
      </w:tr>
      <w:tr w:rsidR="007804A2" w:rsidRPr="00BA5174" w:rsidTr="00683323">
        <w:trPr>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tcPr>
          <w:p w:rsidR="007804A2" w:rsidRPr="00ED6993" w:rsidRDefault="007804A2" w:rsidP="00683323">
            <w:pPr>
              <w:spacing w:after="0"/>
              <w:ind w:left="0"/>
              <w:rPr>
                <w:lang w:bidi="ar-SA"/>
              </w:rPr>
            </w:pPr>
          </w:p>
        </w:tc>
      </w:tr>
      <w:tr w:rsidR="007804A2" w:rsidRPr="00E25A9B" w:rsidTr="00683323">
        <w:trPr>
          <w:trHeight w:val="367"/>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7804A2" w:rsidRDefault="007804A2" w:rsidP="00683323">
            <w:pPr>
              <w:spacing w:after="0"/>
              <w:ind w:left="0"/>
              <w:rPr>
                <w:b/>
              </w:rPr>
            </w:pPr>
            <w:r w:rsidRPr="007804A2">
              <w:rPr>
                <w:b/>
              </w:rPr>
              <w:t>Proper Processing of Received Data</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Analytics screen within the PolicyGuru Client:</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683323">
            <w:pPr>
              <w:spacing w:after="0"/>
              <w:ind w:left="0"/>
              <w:rPr>
                <w:lang w:bidi="ar-SA"/>
              </w:rPr>
            </w:pP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presented fields, verify data is being received from each Meta-Data Probe by selecting to display:</w:t>
            </w:r>
          </w:p>
          <w:p w:rsidR="007804A2" w:rsidRPr="004524A1" w:rsidRDefault="007804A2" w:rsidP="00CA5343">
            <w:pPr>
              <w:pStyle w:val="ListParagraph"/>
              <w:numPr>
                <w:ilvl w:val="0"/>
                <w:numId w:val="21"/>
              </w:numPr>
              <w:spacing w:after="0"/>
              <w:ind w:left="414"/>
              <w:rPr>
                <w:lang w:bidi="ar-SA"/>
              </w:rPr>
            </w:pPr>
            <w:r w:rsidRPr="004524A1">
              <w:rPr>
                <w:lang w:bidi="ar-SA"/>
              </w:rPr>
              <w:t>SIP from Dataset</w:t>
            </w:r>
          </w:p>
          <w:p w:rsidR="007804A2" w:rsidRPr="004524A1" w:rsidRDefault="007804A2" w:rsidP="00CA5343">
            <w:pPr>
              <w:pStyle w:val="ListParagraph"/>
              <w:numPr>
                <w:ilvl w:val="0"/>
                <w:numId w:val="21"/>
              </w:numPr>
              <w:spacing w:after="0"/>
              <w:ind w:left="414"/>
              <w:rPr>
                <w:lang w:bidi="ar-SA"/>
              </w:rPr>
            </w:pPr>
            <w:r w:rsidRPr="004524A1">
              <w:rPr>
                <w:lang w:bidi="ar-SA"/>
              </w:rPr>
              <w:t>Average CPS from View</w:t>
            </w:r>
          </w:p>
          <w:p w:rsidR="007804A2" w:rsidRPr="004524A1" w:rsidRDefault="007804A2" w:rsidP="00CA5343">
            <w:pPr>
              <w:pStyle w:val="ListParagraph"/>
              <w:numPr>
                <w:ilvl w:val="0"/>
                <w:numId w:val="21"/>
              </w:numPr>
              <w:spacing w:after="0"/>
              <w:ind w:left="414"/>
              <w:rPr>
                <w:lang w:bidi="ar-SA"/>
              </w:rPr>
            </w:pPr>
            <w:r w:rsidRPr="004524A1">
              <w:rPr>
                <w:lang w:bidi="ar-SA"/>
              </w:rPr>
              <w:t>Hour from Grouping</w:t>
            </w:r>
          </w:p>
          <w:p w:rsidR="007804A2" w:rsidRPr="004524A1" w:rsidRDefault="007804A2" w:rsidP="00CA5343">
            <w:pPr>
              <w:pStyle w:val="ListParagraph"/>
              <w:numPr>
                <w:ilvl w:val="0"/>
                <w:numId w:val="10"/>
              </w:numPr>
              <w:spacing w:after="0"/>
              <w:ind w:left="0"/>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1F24C6" w:rsidRDefault="007804A2" w:rsidP="00683323">
            <w:pPr>
              <w:spacing w:after="0"/>
              <w:ind w:left="0"/>
              <w:jc w:val="center"/>
              <w:rPr>
                <w:lang w:bidi="ar-SA"/>
              </w:rPr>
            </w:pPr>
            <w:r w:rsidRPr="007804A2">
              <w:rPr>
                <w:lang w:bidi="ar-SA"/>
              </w:rPr>
              <w:t>PASS          FAIL          OTHER</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presented fields, verify the Mediation Server can properly determine which are source phone numbers within the data received from the Meta-Data Probe servers, and that the phone numbers are presented in a normalized format, by selecting to display:</w:t>
            </w:r>
          </w:p>
          <w:p w:rsidR="007804A2" w:rsidRPr="004524A1" w:rsidRDefault="007804A2" w:rsidP="00CA5343">
            <w:pPr>
              <w:pStyle w:val="ListParagraph"/>
              <w:numPr>
                <w:ilvl w:val="0"/>
                <w:numId w:val="22"/>
              </w:numPr>
              <w:spacing w:after="0"/>
              <w:ind w:left="414"/>
              <w:rPr>
                <w:lang w:bidi="ar-SA"/>
              </w:rPr>
            </w:pPr>
            <w:r w:rsidRPr="004524A1">
              <w:rPr>
                <w:lang w:bidi="ar-SA"/>
              </w:rPr>
              <w:t>SIP from Dataset</w:t>
            </w:r>
          </w:p>
          <w:p w:rsidR="007804A2" w:rsidRPr="004524A1" w:rsidRDefault="007804A2" w:rsidP="00CA5343">
            <w:pPr>
              <w:pStyle w:val="ListParagraph"/>
              <w:numPr>
                <w:ilvl w:val="0"/>
                <w:numId w:val="22"/>
              </w:numPr>
              <w:spacing w:after="0"/>
              <w:ind w:left="414"/>
              <w:rPr>
                <w:lang w:bidi="ar-SA"/>
              </w:rPr>
            </w:pPr>
            <w:r>
              <w:rPr>
                <w:lang w:bidi="ar-SA"/>
              </w:rPr>
              <w:t>Top 10 Source</w:t>
            </w:r>
            <w:r w:rsidRPr="004524A1">
              <w:rPr>
                <w:lang w:bidi="ar-SA"/>
              </w:rPr>
              <w:t xml:space="preserve"> from View</w:t>
            </w:r>
          </w:p>
          <w:p w:rsidR="007804A2" w:rsidRPr="004524A1" w:rsidRDefault="007804A2" w:rsidP="00CA5343">
            <w:pPr>
              <w:pStyle w:val="ListParagraph"/>
              <w:numPr>
                <w:ilvl w:val="0"/>
                <w:numId w:val="22"/>
              </w:numPr>
              <w:spacing w:after="0"/>
              <w:ind w:left="414"/>
              <w:rPr>
                <w:lang w:bidi="ar-SA"/>
              </w:rPr>
            </w:pPr>
            <w:r w:rsidRPr="004524A1">
              <w:rPr>
                <w:lang w:bidi="ar-SA"/>
              </w:rPr>
              <w:t>Hour from Grouping</w:t>
            </w:r>
          </w:p>
          <w:p w:rsidR="007804A2" w:rsidRPr="00AA0D02" w:rsidRDefault="007804A2" w:rsidP="00CA5343">
            <w:pPr>
              <w:pStyle w:val="ListParagraph"/>
              <w:numPr>
                <w:ilvl w:val="0"/>
                <w:numId w:val="22"/>
              </w:numPr>
              <w:spacing w:after="0"/>
              <w:ind w:left="414"/>
              <w:rPr>
                <w:lang w:bidi="ar-SA"/>
              </w:rPr>
            </w:pPr>
            <w:r>
              <w:rPr>
                <w:lang w:bidi="ar-SA"/>
              </w:rPr>
              <w:t>All</w:t>
            </w:r>
            <w:r w:rsidRPr="00AA0D02">
              <w:rPr>
                <w:lang w:bidi="ar-SA"/>
              </w:rPr>
              <w:t xml:space="preserve">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presented fields, verify the Mediation Server can properly determine which are destination phone numbers within the data received from the Meta-Data Probe servers, and that the phone numbers are presented in a normalized format, by selecting to display:</w:t>
            </w:r>
          </w:p>
          <w:p w:rsidR="007804A2" w:rsidRPr="004524A1" w:rsidRDefault="007804A2" w:rsidP="00CA5343">
            <w:pPr>
              <w:pStyle w:val="ListParagraph"/>
              <w:numPr>
                <w:ilvl w:val="0"/>
                <w:numId w:val="23"/>
              </w:numPr>
              <w:spacing w:after="0"/>
              <w:ind w:left="414"/>
              <w:rPr>
                <w:lang w:bidi="ar-SA"/>
              </w:rPr>
            </w:pPr>
            <w:r w:rsidRPr="004524A1">
              <w:rPr>
                <w:lang w:bidi="ar-SA"/>
              </w:rPr>
              <w:t>SIP from Dataset</w:t>
            </w:r>
          </w:p>
          <w:p w:rsidR="007804A2" w:rsidRPr="004524A1" w:rsidRDefault="007804A2" w:rsidP="00CA5343">
            <w:pPr>
              <w:pStyle w:val="ListParagraph"/>
              <w:numPr>
                <w:ilvl w:val="0"/>
                <w:numId w:val="23"/>
              </w:numPr>
              <w:spacing w:after="0"/>
              <w:ind w:left="414"/>
              <w:rPr>
                <w:lang w:bidi="ar-SA"/>
              </w:rPr>
            </w:pPr>
            <w:r>
              <w:rPr>
                <w:lang w:bidi="ar-SA"/>
              </w:rPr>
              <w:t>Top 10 Destination</w:t>
            </w:r>
            <w:r w:rsidRPr="004524A1">
              <w:rPr>
                <w:lang w:bidi="ar-SA"/>
              </w:rPr>
              <w:t xml:space="preserve"> from View</w:t>
            </w:r>
          </w:p>
          <w:p w:rsidR="007804A2" w:rsidRPr="004524A1" w:rsidRDefault="007804A2" w:rsidP="00CA5343">
            <w:pPr>
              <w:pStyle w:val="ListParagraph"/>
              <w:numPr>
                <w:ilvl w:val="0"/>
                <w:numId w:val="23"/>
              </w:numPr>
              <w:spacing w:after="0"/>
              <w:ind w:left="414"/>
              <w:rPr>
                <w:lang w:bidi="ar-SA"/>
              </w:rPr>
            </w:pPr>
            <w:r w:rsidRPr="004524A1">
              <w:rPr>
                <w:lang w:bidi="ar-SA"/>
              </w:rPr>
              <w:t>Hour from Grouping</w:t>
            </w:r>
          </w:p>
          <w:p w:rsidR="007804A2" w:rsidRPr="00060AA5" w:rsidRDefault="007804A2" w:rsidP="00CA5343">
            <w:pPr>
              <w:pStyle w:val="ListParagraph"/>
              <w:numPr>
                <w:ilvl w:val="0"/>
                <w:numId w:val="23"/>
              </w:numPr>
              <w:spacing w:after="0"/>
              <w:ind w:left="414"/>
              <w:rPr>
                <w:lang w:bidi="ar-SA"/>
              </w:rPr>
            </w:pPr>
            <w:r w:rsidRPr="00060AA5">
              <w:rPr>
                <w:lang w:bidi="ar-SA"/>
              </w:rPr>
              <w:t>All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RPr="00060AA5" w:rsidTr="00683323">
        <w:trPr>
          <w:trHeight w:val="331"/>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7804A2" w:rsidRDefault="007804A2" w:rsidP="00683323">
            <w:pPr>
              <w:spacing w:after="0"/>
              <w:ind w:left="0"/>
              <w:rPr>
                <w:b/>
                <w:lang w:bidi="ar-SA"/>
              </w:rPr>
            </w:pPr>
            <w:r w:rsidRPr="00060AA5">
              <w:rPr>
                <w:b/>
                <w:lang w:bidi="ar-SA"/>
              </w:rPr>
              <w:t>Comments:</w:t>
            </w:r>
            <w:r>
              <w:rPr>
                <w:b/>
                <w:lang w:bidi="ar-SA"/>
              </w:rPr>
              <w:t xml:space="preserve">  </w:t>
            </w:r>
          </w:p>
          <w:p w:rsidR="007804A2" w:rsidRDefault="007804A2" w:rsidP="00683323">
            <w:pPr>
              <w:spacing w:after="0"/>
              <w:ind w:left="0"/>
              <w:rPr>
                <w:lang w:bidi="ar-SA"/>
              </w:rPr>
            </w:pPr>
          </w:p>
          <w:p w:rsidR="007804A2" w:rsidRDefault="007804A2" w:rsidP="00683323">
            <w:pPr>
              <w:spacing w:after="0"/>
              <w:ind w:left="0"/>
              <w:rPr>
                <w:lang w:bidi="ar-SA"/>
              </w:rPr>
            </w:pPr>
          </w:p>
          <w:p w:rsidR="007804A2" w:rsidRPr="00060AA5" w:rsidRDefault="007804A2" w:rsidP="00683323">
            <w:pPr>
              <w:spacing w:after="0"/>
              <w:ind w:left="0"/>
              <w:rPr>
                <w:lang w:bidi="ar-SA"/>
              </w:rPr>
            </w:pPr>
          </w:p>
        </w:tc>
      </w:tr>
    </w:tbl>
    <w:p w:rsidR="004D7B44" w:rsidRDefault="004D7B44" w:rsidP="00626E91">
      <w:pPr>
        <w:spacing w:after="0"/>
      </w:pPr>
    </w:p>
    <w:p w:rsidR="007804A2" w:rsidRDefault="007804A2" w:rsidP="00626E91">
      <w:pPr>
        <w:spacing w:after="0"/>
      </w:pPr>
    </w:p>
    <w:p w:rsidR="00550EE5" w:rsidRDefault="007804A2" w:rsidP="00CA5343">
      <w:pPr>
        <w:pStyle w:val="Heading3"/>
        <w:numPr>
          <w:ilvl w:val="2"/>
          <w:numId w:val="6"/>
        </w:numPr>
        <w:spacing w:before="0" w:after="0"/>
      </w:pPr>
      <w:bookmarkStart w:id="124" w:name="_Toc527911139"/>
      <w:bookmarkStart w:id="125" w:name="_Toc527912721"/>
      <w:bookmarkStart w:id="126" w:name="_Toc7442454"/>
      <w:r>
        <w:t>Site 2</w:t>
      </w:r>
      <w:r w:rsidR="00550EE5">
        <w:t xml:space="preserve"> PolicyGuru Meta-Data Probe Server 2</w:t>
      </w:r>
      <w:bookmarkEnd w:id="124"/>
      <w:bookmarkEnd w:id="125"/>
      <w:bookmarkEnd w:id="126"/>
    </w:p>
    <w:p w:rsidR="00550EE5" w:rsidRPr="00550EE5" w:rsidRDefault="00550EE5" w:rsidP="00626E91">
      <w:pPr>
        <w:spacing w:after="0"/>
      </w:pPr>
    </w:p>
    <w:tbl>
      <w:tblPr>
        <w:tblpPr w:leftFromText="180" w:rightFromText="180" w:vertAnchor="text" w:tblpXSpec="center" w:tblpY="1"/>
        <w:tblOverlap w:val="never"/>
        <w:tblW w:w="8560" w:type="dxa"/>
        <w:tblCellMar>
          <w:left w:w="115" w:type="dxa"/>
          <w:right w:w="115" w:type="dxa"/>
        </w:tblCellMar>
        <w:tblLook w:val="04A0" w:firstRow="1" w:lastRow="0" w:firstColumn="1" w:lastColumn="0" w:noHBand="0" w:noVBand="1"/>
      </w:tblPr>
      <w:tblGrid>
        <w:gridCol w:w="3920"/>
        <w:gridCol w:w="9"/>
        <w:gridCol w:w="4631"/>
      </w:tblGrid>
      <w:tr w:rsidR="007804A2" w:rsidRPr="000E3999" w:rsidTr="00683323">
        <w:trPr>
          <w:trHeight w:val="615"/>
        </w:trPr>
        <w:tc>
          <w:tcPr>
            <w:tcW w:w="3929" w:type="dxa"/>
            <w:gridSpan w:val="2"/>
            <w:tcBorders>
              <w:top w:val="single" w:sz="8" w:space="0" w:color="auto"/>
              <w:left w:val="single" w:sz="8" w:space="0" w:color="auto"/>
              <w:bottom w:val="nil"/>
              <w:right w:val="single" w:sz="8" w:space="0" w:color="auto"/>
            </w:tcBorders>
            <w:shd w:val="clear" w:color="000000" w:fill="000000"/>
            <w:vAlign w:val="center"/>
            <w:hideMark/>
          </w:tcPr>
          <w:p w:rsidR="007804A2" w:rsidRPr="000E3999" w:rsidRDefault="007804A2" w:rsidP="00683323">
            <w:pPr>
              <w:spacing w:after="0"/>
              <w:ind w:left="0"/>
              <w:rPr>
                <w:lang w:bidi="ar-SA"/>
              </w:rPr>
            </w:pPr>
            <w:r w:rsidRPr="000E3999">
              <w:rPr>
                <w:lang w:bidi="ar-SA"/>
              </w:rPr>
              <w:t>Test Case</w:t>
            </w:r>
          </w:p>
        </w:tc>
        <w:tc>
          <w:tcPr>
            <w:tcW w:w="4631" w:type="dxa"/>
            <w:tcBorders>
              <w:top w:val="single" w:sz="8" w:space="0" w:color="auto"/>
              <w:left w:val="nil"/>
              <w:bottom w:val="nil"/>
              <w:right w:val="single" w:sz="8" w:space="0" w:color="auto"/>
            </w:tcBorders>
            <w:shd w:val="clear" w:color="000000" w:fill="000000"/>
            <w:vAlign w:val="center"/>
            <w:hideMark/>
          </w:tcPr>
          <w:p w:rsidR="007804A2" w:rsidRPr="000E3999" w:rsidRDefault="007804A2" w:rsidP="00683323">
            <w:pPr>
              <w:spacing w:after="0"/>
              <w:rPr>
                <w:lang w:bidi="ar-SA"/>
              </w:rPr>
            </w:pPr>
            <w:r w:rsidRPr="000E3999">
              <w:rPr>
                <w:lang w:bidi="ar-SA"/>
              </w:rPr>
              <w:t>Additional Information</w:t>
            </w:r>
          </w:p>
        </w:tc>
      </w:tr>
      <w:tr w:rsidR="007804A2" w:rsidRPr="000E3999" w:rsidTr="00683323">
        <w:trPr>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7804A2" w:rsidRDefault="007804A2" w:rsidP="00683323">
            <w:pPr>
              <w:spacing w:after="0"/>
              <w:ind w:left="0"/>
              <w:rPr>
                <w:b/>
                <w:lang w:bidi="ar-SA"/>
              </w:rPr>
            </w:pPr>
            <w:r w:rsidRPr="007804A2">
              <w:rPr>
                <w:b/>
                <w:lang w:bidi="ar-SA"/>
              </w:rPr>
              <w:t>Receipt of UDP SIP Signaling and RTP from Tap Device</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683323">
            <w:pPr>
              <w:spacing w:after="0"/>
              <w:ind w:left="0"/>
              <w:rPr>
                <w:lang w:bidi="ar-SA"/>
              </w:rPr>
            </w:pPr>
            <w:r>
              <w:rPr>
                <w:lang w:bidi="ar-SA"/>
              </w:rPr>
              <w:t>From the operating system of the Meta-Data Probe under test, verify interface ports 6 and 7 are in a bonded configuration.</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683323">
            <w:pPr>
              <w:spacing w:after="0"/>
              <w:ind w:left="0"/>
              <w:rPr>
                <w:lang w:bidi="ar-SA"/>
              </w:rPr>
            </w:pPr>
            <w:r>
              <w:rPr>
                <w:lang w:bidi="ar-SA"/>
              </w:rPr>
              <w:t>From the operating system of the Meta-Data Probe under test, start a packet capture on the bonded interface. Verify data is being forwarded from the tap device to the Meta-Data Probe server over this interface.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RPr="00BA5174" w:rsidTr="00683323">
        <w:trPr>
          <w:trHeight w:val="330"/>
        </w:trPr>
        <w:tc>
          <w:tcPr>
            <w:tcW w:w="856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7804A2" w:rsidRDefault="007804A2" w:rsidP="00683323">
            <w:pPr>
              <w:spacing w:after="0"/>
              <w:ind w:left="0"/>
              <w:rPr>
                <w:lang w:bidi="ar-SA"/>
              </w:rPr>
            </w:pPr>
            <w:r w:rsidRPr="00BA5174">
              <w:rPr>
                <w:b/>
                <w:lang w:bidi="ar-SA"/>
              </w:rPr>
              <w:t>Comments:</w:t>
            </w:r>
            <w:r>
              <w:rPr>
                <w:b/>
                <w:lang w:bidi="ar-SA"/>
              </w:rPr>
              <w:t xml:space="preserve">  </w:t>
            </w:r>
          </w:p>
          <w:p w:rsidR="007804A2" w:rsidRDefault="007804A2" w:rsidP="00683323">
            <w:pPr>
              <w:spacing w:after="0"/>
              <w:ind w:left="0"/>
              <w:rPr>
                <w:lang w:bidi="ar-SA"/>
              </w:rPr>
            </w:pPr>
          </w:p>
          <w:p w:rsidR="007804A2" w:rsidRDefault="007804A2" w:rsidP="00683323">
            <w:pPr>
              <w:spacing w:after="0"/>
              <w:ind w:left="0"/>
              <w:rPr>
                <w:lang w:bidi="ar-SA"/>
              </w:rPr>
            </w:pPr>
          </w:p>
          <w:p w:rsidR="007804A2" w:rsidRPr="00BA5174" w:rsidRDefault="007804A2" w:rsidP="00683323">
            <w:pPr>
              <w:spacing w:after="0"/>
              <w:ind w:left="0"/>
              <w:rPr>
                <w:lang w:bidi="ar-SA"/>
              </w:rPr>
            </w:pPr>
          </w:p>
        </w:tc>
      </w:tr>
      <w:tr w:rsidR="007804A2" w:rsidRPr="00BA5174" w:rsidTr="00683323">
        <w:trPr>
          <w:trHeight w:val="330"/>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tcPr>
          <w:p w:rsidR="007804A2" w:rsidRPr="00ED6993" w:rsidRDefault="007804A2" w:rsidP="00683323">
            <w:pPr>
              <w:spacing w:after="0"/>
              <w:ind w:left="0"/>
              <w:rPr>
                <w:lang w:bidi="ar-SA"/>
              </w:rPr>
            </w:pPr>
          </w:p>
        </w:tc>
      </w:tr>
      <w:tr w:rsidR="007804A2" w:rsidRPr="00E25A9B" w:rsidTr="00683323">
        <w:trPr>
          <w:trHeight w:val="367"/>
        </w:trPr>
        <w:tc>
          <w:tcPr>
            <w:tcW w:w="8560" w:type="dxa"/>
            <w:gridSpan w:val="3"/>
            <w:tcBorders>
              <w:top w:val="single" w:sz="8" w:space="0" w:color="auto"/>
              <w:left w:val="single" w:sz="8" w:space="0" w:color="auto"/>
              <w:bottom w:val="single" w:sz="8" w:space="0" w:color="000000"/>
              <w:right w:val="single" w:sz="8" w:space="0" w:color="000000"/>
            </w:tcBorders>
            <w:shd w:val="clear" w:color="000000" w:fill="D9D9D9"/>
            <w:hideMark/>
          </w:tcPr>
          <w:p w:rsidR="007804A2" w:rsidRPr="007804A2" w:rsidRDefault="007804A2" w:rsidP="00683323">
            <w:pPr>
              <w:spacing w:after="0"/>
              <w:ind w:left="0"/>
              <w:rPr>
                <w:b/>
              </w:rPr>
            </w:pPr>
            <w:r w:rsidRPr="007804A2">
              <w:rPr>
                <w:b/>
              </w:rPr>
              <w:t>Proper Processing of Received Data</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Analytics screen within the PolicyGuru Client:</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BA5174" w:rsidRDefault="007804A2" w:rsidP="00683323">
            <w:pPr>
              <w:spacing w:after="0"/>
              <w:ind w:left="0"/>
              <w:rPr>
                <w:lang w:bidi="ar-SA"/>
              </w:rPr>
            </w:pP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presented fields, verify data is being received from each Meta-Data Probe by selecting to display:</w:t>
            </w:r>
          </w:p>
          <w:p w:rsidR="007804A2" w:rsidRPr="004524A1" w:rsidRDefault="007804A2" w:rsidP="00CA5343">
            <w:pPr>
              <w:pStyle w:val="ListParagraph"/>
              <w:numPr>
                <w:ilvl w:val="0"/>
                <w:numId w:val="21"/>
              </w:numPr>
              <w:spacing w:after="0"/>
              <w:ind w:left="414"/>
              <w:rPr>
                <w:lang w:bidi="ar-SA"/>
              </w:rPr>
            </w:pPr>
            <w:r w:rsidRPr="004524A1">
              <w:rPr>
                <w:lang w:bidi="ar-SA"/>
              </w:rPr>
              <w:t>SIP from Dataset</w:t>
            </w:r>
          </w:p>
          <w:p w:rsidR="007804A2" w:rsidRPr="004524A1" w:rsidRDefault="007804A2" w:rsidP="00CA5343">
            <w:pPr>
              <w:pStyle w:val="ListParagraph"/>
              <w:numPr>
                <w:ilvl w:val="0"/>
                <w:numId w:val="21"/>
              </w:numPr>
              <w:spacing w:after="0"/>
              <w:ind w:left="414"/>
              <w:rPr>
                <w:lang w:bidi="ar-SA"/>
              </w:rPr>
            </w:pPr>
            <w:r w:rsidRPr="004524A1">
              <w:rPr>
                <w:lang w:bidi="ar-SA"/>
              </w:rPr>
              <w:t>Average CPS from View</w:t>
            </w:r>
          </w:p>
          <w:p w:rsidR="007804A2" w:rsidRPr="004524A1" w:rsidRDefault="007804A2" w:rsidP="00CA5343">
            <w:pPr>
              <w:pStyle w:val="ListParagraph"/>
              <w:numPr>
                <w:ilvl w:val="0"/>
                <w:numId w:val="21"/>
              </w:numPr>
              <w:spacing w:after="0"/>
              <w:ind w:left="414"/>
              <w:rPr>
                <w:lang w:bidi="ar-SA"/>
              </w:rPr>
            </w:pPr>
            <w:r w:rsidRPr="004524A1">
              <w:rPr>
                <w:lang w:bidi="ar-SA"/>
              </w:rPr>
              <w:t>Hour from Grouping</w:t>
            </w:r>
          </w:p>
          <w:p w:rsidR="007804A2" w:rsidRPr="004524A1" w:rsidRDefault="007804A2" w:rsidP="00CA5343">
            <w:pPr>
              <w:pStyle w:val="ListParagraph"/>
              <w:numPr>
                <w:ilvl w:val="0"/>
                <w:numId w:val="10"/>
              </w:numPr>
              <w:spacing w:after="0"/>
              <w:ind w:left="0"/>
              <w:rPr>
                <w:lang w:bidi="ar-SA"/>
              </w:rPr>
            </w:pPr>
            <w:r>
              <w:rPr>
                <w:lang w:bidi="ar-SA"/>
              </w:rPr>
              <w:t>Display</w:t>
            </w:r>
            <w:r w:rsidRPr="004524A1">
              <w:rPr>
                <w:lang w:bidi="ar-SA"/>
              </w:rPr>
              <w:t xml:space="preserve"> each </w:t>
            </w:r>
            <w:r>
              <w:rPr>
                <w:lang w:bidi="ar-SA"/>
              </w:rPr>
              <w:t xml:space="preserve">Device, one at a time, </w:t>
            </w:r>
            <w:r w:rsidRPr="004524A1">
              <w:rPr>
                <w:lang w:bidi="ar-SA"/>
              </w:rPr>
              <w:t>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1F24C6" w:rsidRDefault="007804A2" w:rsidP="00683323">
            <w:pPr>
              <w:spacing w:after="0"/>
              <w:ind w:left="0"/>
              <w:jc w:val="center"/>
              <w:rPr>
                <w:lang w:bidi="ar-SA"/>
              </w:rPr>
            </w:pPr>
            <w:r w:rsidRPr="007804A2">
              <w:rPr>
                <w:lang w:bidi="ar-SA"/>
              </w:rPr>
              <w:t>PASS          FAIL          OTHER</w:t>
            </w:r>
          </w:p>
        </w:tc>
      </w:tr>
      <w:tr w:rsidR="007804A2" w:rsidRPr="00BA5174"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presented fields, verify the Mediation Server can properly determine which are source phone numbers within the data received from the Meta-Data Probe servers, and that the phone numbers are presented in a normalized format, by selecting to display:</w:t>
            </w:r>
          </w:p>
          <w:p w:rsidR="007804A2" w:rsidRPr="004524A1" w:rsidRDefault="007804A2" w:rsidP="00CA5343">
            <w:pPr>
              <w:pStyle w:val="ListParagraph"/>
              <w:numPr>
                <w:ilvl w:val="0"/>
                <w:numId w:val="22"/>
              </w:numPr>
              <w:spacing w:after="0"/>
              <w:ind w:left="414"/>
              <w:rPr>
                <w:lang w:bidi="ar-SA"/>
              </w:rPr>
            </w:pPr>
            <w:r w:rsidRPr="004524A1">
              <w:rPr>
                <w:lang w:bidi="ar-SA"/>
              </w:rPr>
              <w:t>SIP from Dataset</w:t>
            </w:r>
          </w:p>
          <w:p w:rsidR="007804A2" w:rsidRPr="004524A1" w:rsidRDefault="007804A2" w:rsidP="00CA5343">
            <w:pPr>
              <w:pStyle w:val="ListParagraph"/>
              <w:numPr>
                <w:ilvl w:val="0"/>
                <w:numId w:val="22"/>
              </w:numPr>
              <w:spacing w:after="0"/>
              <w:ind w:left="414"/>
              <w:rPr>
                <w:lang w:bidi="ar-SA"/>
              </w:rPr>
            </w:pPr>
            <w:r>
              <w:rPr>
                <w:lang w:bidi="ar-SA"/>
              </w:rPr>
              <w:t>Top 10 Source</w:t>
            </w:r>
            <w:r w:rsidRPr="004524A1">
              <w:rPr>
                <w:lang w:bidi="ar-SA"/>
              </w:rPr>
              <w:t xml:space="preserve"> from View</w:t>
            </w:r>
          </w:p>
          <w:p w:rsidR="007804A2" w:rsidRPr="004524A1" w:rsidRDefault="007804A2" w:rsidP="00CA5343">
            <w:pPr>
              <w:pStyle w:val="ListParagraph"/>
              <w:numPr>
                <w:ilvl w:val="0"/>
                <w:numId w:val="22"/>
              </w:numPr>
              <w:spacing w:after="0"/>
              <w:ind w:left="414"/>
              <w:rPr>
                <w:lang w:bidi="ar-SA"/>
              </w:rPr>
            </w:pPr>
            <w:r w:rsidRPr="004524A1">
              <w:rPr>
                <w:lang w:bidi="ar-SA"/>
              </w:rPr>
              <w:t>Hour from Grouping</w:t>
            </w:r>
          </w:p>
          <w:p w:rsidR="007804A2" w:rsidRPr="00AA0D02" w:rsidRDefault="007804A2" w:rsidP="00CA5343">
            <w:pPr>
              <w:pStyle w:val="ListParagraph"/>
              <w:numPr>
                <w:ilvl w:val="0"/>
                <w:numId w:val="22"/>
              </w:numPr>
              <w:spacing w:after="0"/>
              <w:ind w:left="414"/>
              <w:rPr>
                <w:lang w:bidi="ar-SA"/>
              </w:rPr>
            </w:pPr>
            <w:r>
              <w:rPr>
                <w:lang w:bidi="ar-SA"/>
              </w:rPr>
              <w:t>All</w:t>
            </w:r>
            <w:r w:rsidRPr="00AA0D02">
              <w:rPr>
                <w:lang w:bidi="ar-SA"/>
              </w:rPr>
              <w:t xml:space="preserve">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Tr="00683323">
        <w:trPr>
          <w:trHeight w:val="330"/>
        </w:trPr>
        <w:tc>
          <w:tcPr>
            <w:tcW w:w="3920" w:type="dxa"/>
            <w:tcBorders>
              <w:top w:val="single" w:sz="8" w:space="0" w:color="auto"/>
              <w:left w:val="single" w:sz="8" w:space="0" w:color="auto"/>
              <w:bottom w:val="single" w:sz="8" w:space="0" w:color="000000"/>
              <w:right w:val="single" w:sz="8" w:space="0" w:color="000000"/>
            </w:tcBorders>
            <w:shd w:val="clear" w:color="auto" w:fill="auto"/>
          </w:tcPr>
          <w:p w:rsidR="007804A2" w:rsidRDefault="007804A2" w:rsidP="00683323">
            <w:pPr>
              <w:spacing w:after="0"/>
              <w:ind w:left="0"/>
              <w:rPr>
                <w:lang w:bidi="ar-SA"/>
              </w:rPr>
            </w:pPr>
            <w:r>
              <w:rPr>
                <w:lang w:bidi="ar-SA"/>
              </w:rPr>
              <w:t>Using the presented fields, verify the Mediation Server can properly determine which are destination phone numbers within the data received from the Meta-Data Probe servers, and that the phone numbers are presented in a normalized format, by selecting to display:</w:t>
            </w:r>
          </w:p>
          <w:p w:rsidR="007804A2" w:rsidRPr="004524A1" w:rsidRDefault="007804A2" w:rsidP="00CA5343">
            <w:pPr>
              <w:pStyle w:val="ListParagraph"/>
              <w:numPr>
                <w:ilvl w:val="0"/>
                <w:numId w:val="23"/>
              </w:numPr>
              <w:spacing w:after="0"/>
              <w:ind w:left="414"/>
              <w:rPr>
                <w:lang w:bidi="ar-SA"/>
              </w:rPr>
            </w:pPr>
            <w:r w:rsidRPr="004524A1">
              <w:rPr>
                <w:lang w:bidi="ar-SA"/>
              </w:rPr>
              <w:t>SIP from Dataset</w:t>
            </w:r>
          </w:p>
          <w:p w:rsidR="007804A2" w:rsidRPr="004524A1" w:rsidRDefault="007804A2" w:rsidP="00CA5343">
            <w:pPr>
              <w:pStyle w:val="ListParagraph"/>
              <w:numPr>
                <w:ilvl w:val="0"/>
                <w:numId w:val="23"/>
              </w:numPr>
              <w:spacing w:after="0"/>
              <w:ind w:left="414"/>
              <w:rPr>
                <w:lang w:bidi="ar-SA"/>
              </w:rPr>
            </w:pPr>
            <w:r>
              <w:rPr>
                <w:lang w:bidi="ar-SA"/>
              </w:rPr>
              <w:t>Top 10 Destination</w:t>
            </w:r>
            <w:r w:rsidRPr="004524A1">
              <w:rPr>
                <w:lang w:bidi="ar-SA"/>
              </w:rPr>
              <w:t xml:space="preserve"> from View</w:t>
            </w:r>
          </w:p>
          <w:p w:rsidR="007804A2" w:rsidRPr="004524A1" w:rsidRDefault="007804A2" w:rsidP="00CA5343">
            <w:pPr>
              <w:pStyle w:val="ListParagraph"/>
              <w:numPr>
                <w:ilvl w:val="0"/>
                <w:numId w:val="23"/>
              </w:numPr>
              <w:spacing w:after="0"/>
              <w:ind w:left="414"/>
              <w:rPr>
                <w:lang w:bidi="ar-SA"/>
              </w:rPr>
            </w:pPr>
            <w:r w:rsidRPr="004524A1">
              <w:rPr>
                <w:lang w:bidi="ar-SA"/>
              </w:rPr>
              <w:t>Hour from Grouping</w:t>
            </w:r>
          </w:p>
          <w:p w:rsidR="007804A2" w:rsidRPr="00060AA5" w:rsidRDefault="007804A2" w:rsidP="00CA5343">
            <w:pPr>
              <w:pStyle w:val="ListParagraph"/>
              <w:numPr>
                <w:ilvl w:val="0"/>
                <w:numId w:val="23"/>
              </w:numPr>
              <w:spacing w:after="0"/>
              <w:ind w:left="414"/>
              <w:rPr>
                <w:lang w:bidi="ar-SA"/>
              </w:rPr>
            </w:pPr>
            <w:r w:rsidRPr="00060AA5">
              <w:rPr>
                <w:lang w:bidi="ar-SA"/>
              </w:rPr>
              <w:t>All from Device</w:t>
            </w:r>
          </w:p>
        </w:tc>
        <w:tc>
          <w:tcPr>
            <w:tcW w:w="4640" w:type="dxa"/>
            <w:gridSpan w:val="2"/>
            <w:tcBorders>
              <w:top w:val="single" w:sz="8" w:space="0" w:color="auto"/>
              <w:left w:val="single" w:sz="8" w:space="0" w:color="auto"/>
              <w:bottom w:val="single" w:sz="8" w:space="0" w:color="000000"/>
              <w:right w:val="single" w:sz="8" w:space="0" w:color="000000"/>
            </w:tcBorders>
            <w:shd w:val="clear" w:color="auto" w:fill="auto"/>
          </w:tcPr>
          <w:p w:rsidR="007804A2" w:rsidRPr="007804A2" w:rsidRDefault="007804A2" w:rsidP="00683323">
            <w:pPr>
              <w:spacing w:after="0"/>
              <w:ind w:left="0"/>
              <w:jc w:val="center"/>
              <w:rPr>
                <w:lang w:bidi="ar-SA"/>
              </w:rPr>
            </w:pPr>
            <w:r w:rsidRPr="007804A2">
              <w:rPr>
                <w:lang w:bidi="ar-SA"/>
              </w:rPr>
              <w:t>PASS          FAIL          OTHER</w:t>
            </w:r>
          </w:p>
        </w:tc>
      </w:tr>
      <w:tr w:rsidR="007804A2" w:rsidRPr="00060AA5" w:rsidTr="00683323">
        <w:trPr>
          <w:trHeight w:val="331"/>
        </w:trPr>
        <w:tc>
          <w:tcPr>
            <w:tcW w:w="8560" w:type="dxa"/>
            <w:gridSpan w:val="3"/>
            <w:tcBorders>
              <w:top w:val="single" w:sz="8" w:space="0" w:color="auto"/>
              <w:left w:val="single" w:sz="8" w:space="0" w:color="auto"/>
              <w:bottom w:val="single" w:sz="8" w:space="0" w:color="000000"/>
              <w:right w:val="single" w:sz="8" w:space="0" w:color="000000"/>
            </w:tcBorders>
            <w:shd w:val="clear" w:color="auto" w:fill="auto"/>
            <w:hideMark/>
          </w:tcPr>
          <w:p w:rsidR="007804A2" w:rsidRDefault="007804A2" w:rsidP="00683323">
            <w:pPr>
              <w:spacing w:after="0"/>
              <w:ind w:left="0"/>
              <w:rPr>
                <w:b/>
                <w:lang w:bidi="ar-SA"/>
              </w:rPr>
            </w:pPr>
            <w:r w:rsidRPr="00060AA5">
              <w:rPr>
                <w:b/>
                <w:lang w:bidi="ar-SA"/>
              </w:rPr>
              <w:t>Comments:</w:t>
            </w:r>
            <w:r>
              <w:rPr>
                <w:b/>
                <w:lang w:bidi="ar-SA"/>
              </w:rPr>
              <w:t xml:space="preserve">  </w:t>
            </w:r>
          </w:p>
          <w:p w:rsidR="007804A2" w:rsidRDefault="007804A2" w:rsidP="00683323">
            <w:pPr>
              <w:spacing w:after="0"/>
              <w:ind w:left="0"/>
              <w:rPr>
                <w:lang w:bidi="ar-SA"/>
              </w:rPr>
            </w:pPr>
          </w:p>
          <w:p w:rsidR="007804A2" w:rsidRDefault="007804A2" w:rsidP="00683323">
            <w:pPr>
              <w:spacing w:after="0"/>
              <w:ind w:left="0"/>
              <w:rPr>
                <w:lang w:bidi="ar-SA"/>
              </w:rPr>
            </w:pPr>
          </w:p>
          <w:p w:rsidR="007804A2" w:rsidRPr="00060AA5" w:rsidRDefault="007804A2" w:rsidP="00683323">
            <w:pPr>
              <w:spacing w:after="0"/>
              <w:ind w:left="0"/>
              <w:rPr>
                <w:lang w:bidi="ar-SA"/>
              </w:rPr>
            </w:pPr>
          </w:p>
        </w:tc>
      </w:tr>
    </w:tbl>
    <w:p w:rsidR="004D7B44" w:rsidRDefault="004D7B44" w:rsidP="00626E91">
      <w:pPr>
        <w:spacing w:after="0"/>
        <w:rPr>
          <w:rFonts w:eastAsiaTheme="majorEastAsia"/>
          <w:color w:val="000000" w:themeColor="text1"/>
          <w:sz w:val="28"/>
          <w:szCs w:val="28"/>
        </w:rPr>
      </w:pPr>
    </w:p>
    <w:p w:rsidR="00BB3414" w:rsidRDefault="00BB3414" w:rsidP="00626E91">
      <w:pPr>
        <w:spacing w:after="0"/>
      </w:pPr>
    </w:p>
    <w:p w:rsidR="00BB3414" w:rsidRDefault="00BB3414" w:rsidP="00626E91">
      <w:pPr>
        <w:spacing w:after="0"/>
      </w:pPr>
    </w:p>
    <w:p w:rsidR="00BB3414" w:rsidRDefault="00BB3414" w:rsidP="00626E91">
      <w:pPr>
        <w:spacing w:after="0"/>
      </w:pPr>
    </w:p>
    <w:p w:rsidR="00664CB2" w:rsidRPr="007466E6" w:rsidRDefault="005E1DF5" w:rsidP="00626E91">
      <w:pPr>
        <w:spacing w:after="0"/>
      </w:pPr>
      <w:r w:rsidRPr="007466E6">
        <w:t xml:space="preserve">Overall </w:t>
      </w:r>
      <w:r w:rsidR="00664CB2" w:rsidRPr="007466E6">
        <w:t>Exceptions and/or Comments:</w:t>
      </w:r>
      <w:bookmarkEnd w:id="84"/>
    </w:p>
    <w:tbl>
      <w:tblPr>
        <w:tblStyle w:val="TableGrid"/>
        <w:tblpPr w:leftFromText="180" w:rightFromText="180" w:vertAnchor="text" w:tblpY="38"/>
        <w:tblW w:w="5000" w:type="pct"/>
        <w:tblLook w:val="04A0" w:firstRow="1" w:lastRow="0" w:firstColumn="1" w:lastColumn="0" w:noHBand="0" w:noVBand="1"/>
      </w:tblPr>
      <w:tblGrid>
        <w:gridCol w:w="9350"/>
      </w:tblGrid>
      <w:tr w:rsidR="005E16D1" w:rsidTr="00663D55">
        <w:trPr>
          <w:cantSplit/>
        </w:trPr>
        <w:tc>
          <w:tcPr>
            <w:tcW w:w="5000" w:type="pct"/>
          </w:tcPr>
          <w:p w:rsidR="00361A1E" w:rsidRDefault="00361A1E" w:rsidP="00626E91">
            <w:pPr>
              <w:spacing w:line="276" w:lineRule="auto"/>
            </w:pPr>
          </w:p>
          <w:p w:rsidR="00B10B98" w:rsidRPr="00663D55" w:rsidRDefault="00B10B98" w:rsidP="00626E91">
            <w:pPr>
              <w:spacing w:line="276" w:lineRule="auto"/>
            </w:pPr>
          </w:p>
        </w:tc>
      </w:tr>
      <w:tr w:rsidR="005E16D1" w:rsidTr="00663D55">
        <w:trPr>
          <w:cantSplit/>
        </w:trPr>
        <w:tc>
          <w:tcPr>
            <w:tcW w:w="5000" w:type="pct"/>
          </w:tcPr>
          <w:p w:rsidR="005E16D1" w:rsidRDefault="005E16D1" w:rsidP="00626E91">
            <w:pPr>
              <w:pStyle w:val="SLCResultHeader"/>
              <w:spacing w:before="0" w:line="276" w:lineRule="auto"/>
            </w:pPr>
          </w:p>
          <w:p w:rsidR="00361A1E" w:rsidRPr="00663D55" w:rsidRDefault="00361A1E" w:rsidP="00626E91">
            <w:pPr>
              <w:pStyle w:val="SLCResultHeader"/>
              <w:spacing w:before="0" w:line="276" w:lineRule="auto"/>
            </w:pPr>
          </w:p>
        </w:tc>
      </w:tr>
    </w:tbl>
    <w:p w:rsidR="005E16D1" w:rsidRDefault="005E16D1" w:rsidP="00626E91">
      <w:pPr>
        <w:spacing w:after="0"/>
      </w:pPr>
    </w:p>
    <w:p w:rsidR="005E16D1" w:rsidRDefault="005E16D1" w:rsidP="00626E91">
      <w:pPr>
        <w:spacing w:after="0"/>
      </w:pPr>
      <w:r>
        <w:br w:type="page"/>
      </w:r>
    </w:p>
    <w:p w:rsidR="002B08DC" w:rsidRDefault="00A51786" w:rsidP="00DD4F10">
      <w:pPr>
        <w:pStyle w:val="Heading1"/>
      </w:pPr>
      <w:bookmarkStart w:id="127" w:name="_Toc527912725"/>
      <w:bookmarkStart w:id="128" w:name="_Toc7442455"/>
      <w:r>
        <w:t xml:space="preserve">Appendix C: </w:t>
      </w:r>
      <w:r w:rsidR="002B08DC">
        <w:t>Final Acceptance</w:t>
      </w:r>
      <w:bookmarkEnd w:id="127"/>
      <w:bookmarkEnd w:id="128"/>
    </w:p>
    <w:p w:rsidR="005E16D1" w:rsidRPr="002B08DC" w:rsidRDefault="005E16D1" w:rsidP="00626E91">
      <w:pPr>
        <w:spacing w:after="0"/>
      </w:pPr>
      <w:r w:rsidRPr="002B08DC">
        <w:rPr>
          <w:b/>
        </w:rPr>
        <w:t>NOTE:</w:t>
      </w:r>
      <w:r w:rsidRPr="002B08DC">
        <w:t xml:space="preserve">  This page should not be signed until ALL results and comments have been fully documented in Appendix B.  Signing below indicates agreement between the Customer Witness and SecureLogix Tester that:</w:t>
      </w:r>
    </w:p>
    <w:p w:rsidR="005E16D1" w:rsidRPr="002B08DC" w:rsidRDefault="005E16D1" w:rsidP="00626E91">
      <w:pPr>
        <w:spacing w:after="0"/>
      </w:pPr>
    </w:p>
    <w:p w:rsidR="005E16D1" w:rsidRPr="002B08DC" w:rsidRDefault="005E16D1" w:rsidP="00CA5343">
      <w:pPr>
        <w:pStyle w:val="ListParagraph"/>
        <w:numPr>
          <w:ilvl w:val="0"/>
          <w:numId w:val="8"/>
        </w:numPr>
        <w:spacing w:after="0"/>
        <w:ind w:left="1080"/>
      </w:pPr>
      <w:r w:rsidRPr="002B08DC">
        <w:t>The contents of Appendix B are final.</w:t>
      </w:r>
    </w:p>
    <w:p w:rsidR="005E16D1" w:rsidRDefault="005E16D1" w:rsidP="00CA5343">
      <w:pPr>
        <w:pStyle w:val="ListParagraph"/>
        <w:numPr>
          <w:ilvl w:val="0"/>
          <w:numId w:val="8"/>
        </w:numPr>
        <w:spacing w:after="0"/>
        <w:ind w:left="1080"/>
      </w:pPr>
      <w:r w:rsidRPr="002B08DC">
        <w:t xml:space="preserve">The contents of Appendix B are complete and accurate.  </w:t>
      </w:r>
    </w:p>
    <w:p w:rsidR="00F61EB1" w:rsidRDefault="00F61EB1" w:rsidP="00626E91">
      <w:pPr>
        <w:spacing w:after="0"/>
      </w:pPr>
    </w:p>
    <w:p w:rsidR="00664CB2" w:rsidRPr="002B08DC" w:rsidRDefault="00664CB2" w:rsidP="00626E91">
      <w:pPr>
        <w:pStyle w:val="SLCResultHeader"/>
        <w:spacing w:before="0" w:after="0"/>
      </w:pPr>
    </w:p>
    <w:tbl>
      <w:tblPr>
        <w:tblStyle w:val="TableGrid"/>
        <w:tblpPr w:leftFromText="180" w:rightFromText="180" w:vertAnchor="text" w:horzAnchor="margin" w:tblpY="21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2975"/>
        <w:gridCol w:w="222"/>
        <w:gridCol w:w="1794"/>
        <w:gridCol w:w="2576"/>
      </w:tblGrid>
      <w:tr w:rsidR="00664CB2" w:rsidRPr="001216BA" w:rsidTr="007D1ECA">
        <w:trPr>
          <w:trHeight w:val="399"/>
        </w:trPr>
        <w:tc>
          <w:tcPr>
            <w:tcW w:w="5000" w:type="pct"/>
            <w:gridSpan w:val="5"/>
            <w:shd w:val="clear" w:color="auto" w:fill="000000" w:themeFill="text1"/>
            <w:vAlign w:val="bottom"/>
          </w:tcPr>
          <w:p w:rsidR="00664CB2" w:rsidRPr="00F015DD" w:rsidRDefault="00664CB2" w:rsidP="007804A2">
            <w:pPr>
              <w:spacing w:line="276" w:lineRule="auto"/>
              <w:ind w:left="67"/>
            </w:pPr>
            <w:r w:rsidRPr="00F015DD">
              <w:t xml:space="preserve">This </w:t>
            </w:r>
            <w:r w:rsidR="006C176E">
              <w:t>Functional System Test Result was Accepted</w:t>
            </w:r>
            <w:r w:rsidRPr="00F015DD">
              <w:t xml:space="preserve"> on:</w:t>
            </w:r>
          </w:p>
        </w:tc>
      </w:tr>
      <w:tr w:rsidR="00664CB2" w:rsidRPr="001216BA" w:rsidTr="007D1ECA">
        <w:trPr>
          <w:trHeight w:val="616"/>
        </w:trPr>
        <w:tc>
          <w:tcPr>
            <w:tcW w:w="666" w:type="pct"/>
            <w:vAlign w:val="bottom"/>
          </w:tcPr>
          <w:p w:rsidR="00664CB2" w:rsidRPr="001216BA" w:rsidRDefault="00664CB2" w:rsidP="00626E91">
            <w:pPr>
              <w:spacing w:line="276" w:lineRule="auto"/>
            </w:pPr>
            <w:r w:rsidRPr="001216BA">
              <w:t>Date</w:t>
            </w:r>
          </w:p>
        </w:tc>
        <w:tc>
          <w:tcPr>
            <w:tcW w:w="1785" w:type="pct"/>
            <w:tcBorders>
              <w:bottom w:val="single" w:sz="8" w:space="0" w:color="808080" w:themeColor="background1" w:themeShade="80"/>
            </w:tcBorders>
            <w:vAlign w:val="bottom"/>
          </w:tcPr>
          <w:p w:rsidR="00664CB2" w:rsidRPr="001216BA" w:rsidRDefault="00664CB2" w:rsidP="00626E91">
            <w:pPr>
              <w:spacing w:line="276" w:lineRule="auto"/>
            </w:pPr>
          </w:p>
        </w:tc>
        <w:tc>
          <w:tcPr>
            <w:tcW w:w="139" w:type="pct"/>
            <w:vAlign w:val="bottom"/>
          </w:tcPr>
          <w:p w:rsidR="00664CB2" w:rsidRPr="001216BA" w:rsidRDefault="00664CB2" w:rsidP="00626E91">
            <w:pPr>
              <w:spacing w:line="276" w:lineRule="auto"/>
            </w:pPr>
          </w:p>
        </w:tc>
        <w:tc>
          <w:tcPr>
            <w:tcW w:w="662" w:type="pct"/>
            <w:vAlign w:val="bottom"/>
          </w:tcPr>
          <w:p w:rsidR="00664CB2" w:rsidRPr="001216BA" w:rsidRDefault="00664CB2" w:rsidP="00626E91">
            <w:pPr>
              <w:spacing w:line="276" w:lineRule="auto"/>
            </w:pPr>
            <w:r w:rsidRPr="001216BA">
              <w:t>Time</w:t>
            </w:r>
          </w:p>
        </w:tc>
        <w:tc>
          <w:tcPr>
            <w:tcW w:w="1748" w:type="pct"/>
            <w:tcBorders>
              <w:bottom w:val="single" w:sz="8" w:space="0" w:color="808080" w:themeColor="background1" w:themeShade="80"/>
            </w:tcBorders>
            <w:vAlign w:val="bottom"/>
          </w:tcPr>
          <w:p w:rsidR="00664CB2" w:rsidRPr="001216BA" w:rsidRDefault="00664CB2" w:rsidP="00626E91">
            <w:pPr>
              <w:spacing w:line="276" w:lineRule="auto"/>
            </w:pPr>
          </w:p>
        </w:tc>
      </w:tr>
      <w:tr w:rsidR="00664CB2" w:rsidRPr="001216BA" w:rsidTr="007D1ECA">
        <w:trPr>
          <w:trHeight w:val="48"/>
        </w:trPr>
        <w:tc>
          <w:tcPr>
            <w:tcW w:w="666" w:type="pct"/>
            <w:vAlign w:val="bottom"/>
          </w:tcPr>
          <w:p w:rsidR="00664CB2" w:rsidRPr="001216BA" w:rsidRDefault="00664CB2" w:rsidP="00626E91">
            <w:pPr>
              <w:spacing w:line="276" w:lineRule="auto"/>
            </w:pPr>
          </w:p>
        </w:tc>
        <w:tc>
          <w:tcPr>
            <w:tcW w:w="1785" w:type="pct"/>
            <w:vAlign w:val="bottom"/>
          </w:tcPr>
          <w:p w:rsidR="00664CB2" w:rsidRPr="001216BA" w:rsidRDefault="00664CB2" w:rsidP="00626E91">
            <w:pPr>
              <w:spacing w:line="276" w:lineRule="auto"/>
            </w:pPr>
          </w:p>
        </w:tc>
        <w:tc>
          <w:tcPr>
            <w:tcW w:w="139" w:type="pct"/>
            <w:vAlign w:val="bottom"/>
          </w:tcPr>
          <w:p w:rsidR="00664CB2" w:rsidRPr="001216BA" w:rsidRDefault="00664CB2" w:rsidP="00626E91">
            <w:pPr>
              <w:spacing w:line="276" w:lineRule="auto"/>
            </w:pPr>
          </w:p>
        </w:tc>
        <w:tc>
          <w:tcPr>
            <w:tcW w:w="662" w:type="pct"/>
            <w:vAlign w:val="bottom"/>
          </w:tcPr>
          <w:p w:rsidR="00664CB2" w:rsidRPr="001216BA" w:rsidRDefault="00664CB2" w:rsidP="00626E91">
            <w:pPr>
              <w:spacing w:line="276" w:lineRule="auto"/>
            </w:pPr>
          </w:p>
        </w:tc>
        <w:tc>
          <w:tcPr>
            <w:tcW w:w="1748" w:type="pct"/>
            <w:vAlign w:val="bottom"/>
          </w:tcPr>
          <w:p w:rsidR="00664CB2" w:rsidRPr="001216BA" w:rsidRDefault="00664CB2" w:rsidP="00626E91">
            <w:pPr>
              <w:spacing w:line="276" w:lineRule="auto"/>
            </w:pPr>
          </w:p>
        </w:tc>
      </w:tr>
      <w:tr w:rsidR="00664CB2" w:rsidRPr="001216BA" w:rsidTr="007D1ECA">
        <w:trPr>
          <w:trHeight w:val="399"/>
        </w:trPr>
        <w:tc>
          <w:tcPr>
            <w:tcW w:w="2590" w:type="pct"/>
            <w:gridSpan w:val="3"/>
            <w:shd w:val="clear" w:color="auto" w:fill="000000" w:themeFill="text1"/>
            <w:vAlign w:val="bottom"/>
          </w:tcPr>
          <w:p w:rsidR="00664CB2" w:rsidRPr="00F015DD" w:rsidRDefault="00664CB2" w:rsidP="007804A2">
            <w:pPr>
              <w:spacing w:line="276" w:lineRule="auto"/>
              <w:ind w:left="67"/>
            </w:pPr>
            <w:r w:rsidRPr="00F015DD">
              <w:t>Customer Representative:</w:t>
            </w:r>
          </w:p>
        </w:tc>
        <w:tc>
          <w:tcPr>
            <w:tcW w:w="2410" w:type="pct"/>
            <w:gridSpan w:val="2"/>
            <w:shd w:val="clear" w:color="auto" w:fill="000000" w:themeFill="text1"/>
            <w:vAlign w:val="bottom"/>
          </w:tcPr>
          <w:p w:rsidR="00664CB2" w:rsidRPr="00F015DD" w:rsidRDefault="00664CB2" w:rsidP="00626E91">
            <w:pPr>
              <w:spacing w:line="276" w:lineRule="auto"/>
            </w:pPr>
            <w:r w:rsidRPr="00F015DD">
              <w:t>SecureLogix Representative:</w:t>
            </w:r>
          </w:p>
        </w:tc>
      </w:tr>
      <w:tr w:rsidR="00664CB2" w:rsidRPr="001216BA" w:rsidTr="007D1ECA">
        <w:trPr>
          <w:trHeight w:val="616"/>
        </w:trPr>
        <w:tc>
          <w:tcPr>
            <w:tcW w:w="666" w:type="pct"/>
            <w:vAlign w:val="bottom"/>
          </w:tcPr>
          <w:p w:rsidR="00664CB2" w:rsidRPr="001216BA" w:rsidRDefault="00664CB2" w:rsidP="00626E91">
            <w:pPr>
              <w:spacing w:line="276" w:lineRule="auto"/>
            </w:pPr>
            <w:r w:rsidRPr="001216BA">
              <w:t>Name (Printed)</w:t>
            </w:r>
          </w:p>
        </w:tc>
        <w:tc>
          <w:tcPr>
            <w:tcW w:w="1785" w:type="pct"/>
            <w:tcBorders>
              <w:bottom w:val="single" w:sz="8" w:space="0" w:color="808080" w:themeColor="background1" w:themeShade="80"/>
            </w:tcBorders>
            <w:vAlign w:val="bottom"/>
          </w:tcPr>
          <w:p w:rsidR="00664CB2" w:rsidRPr="001216BA" w:rsidRDefault="00664CB2" w:rsidP="00626E91">
            <w:pPr>
              <w:spacing w:line="276" w:lineRule="auto"/>
            </w:pPr>
          </w:p>
          <w:p w:rsidR="00664CB2" w:rsidRPr="001216BA" w:rsidRDefault="00664CB2" w:rsidP="00626E91">
            <w:pPr>
              <w:spacing w:line="276" w:lineRule="auto"/>
            </w:pPr>
          </w:p>
          <w:p w:rsidR="00664CB2" w:rsidRPr="001216BA" w:rsidRDefault="00664CB2" w:rsidP="00626E91">
            <w:pPr>
              <w:spacing w:line="276" w:lineRule="auto"/>
            </w:pPr>
          </w:p>
        </w:tc>
        <w:tc>
          <w:tcPr>
            <w:tcW w:w="139" w:type="pct"/>
            <w:vAlign w:val="bottom"/>
          </w:tcPr>
          <w:p w:rsidR="00664CB2" w:rsidRPr="001216BA" w:rsidRDefault="00664CB2" w:rsidP="00626E91">
            <w:pPr>
              <w:spacing w:line="276" w:lineRule="auto"/>
            </w:pPr>
          </w:p>
        </w:tc>
        <w:tc>
          <w:tcPr>
            <w:tcW w:w="662" w:type="pct"/>
            <w:vAlign w:val="bottom"/>
          </w:tcPr>
          <w:p w:rsidR="00664CB2" w:rsidRPr="001216BA" w:rsidRDefault="00664CB2" w:rsidP="00626E91">
            <w:pPr>
              <w:spacing w:line="276" w:lineRule="auto"/>
            </w:pPr>
            <w:r w:rsidRPr="001216BA">
              <w:t>Name (Printed)</w:t>
            </w:r>
          </w:p>
        </w:tc>
        <w:tc>
          <w:tcPr>
            <w:tcW w:w="1748" w:type="pct"/>
            <w:tcBorders>
              <w:bottom w:val="single" w:sz="8" w:space="0" w:color="808080" w:themeColor="background1" w:themeShade="80"/>
            </w:tcBorders>
            <w:vAlign w:val="bottom"/>
          </w:tcPr>
          <w:p w:rsidR="00664CB2" w:rsidRPr="001216BA" w:rsidRDefault="00664CB2" w:rsidP="00626E91">
            <w:pPr>
              <w:spacing w:line="276" w:lineRule="auto"/>
            </w:pPr>
          </w:p>
        </w:tc>
      </w:tr>
      <w:tr w:rsidR="00664CB2" w:rsidRPr="001216BA" w:rsidTr="007D1ECA">
        <w:trPr>
          <w:trHeight w:val="604"/>
        </w:trPr>
        <w:tc>
          <w:tcPr>
            <w:tcW w:w="666" w:type="pct"/>
            <w:vAlign w:val="bottom"/>
          </w:tcPr>
          <w:p w:rsidR="00664CB2" w:rsidRPr="001216BA" w:rsidRDefault="00664CB2" w:rsidP="00626E91">
            <w:pPr>
              <w:spacing w:line="276" w:lineRule="auto"/>
            </w:pPr>
            <w:r>
              <w:t>Signature</w:t>
            </w:r>
          </w:p>
        </w:tc>
        <w:tc>
          <w:tcPr>
            <w:tcW w:w="1785" w:type="pct"/>
            <w:tcBorders>
              <w:top w:val="single" w:sz="8" w:space="0" w:color="808080" w:themeColor="background1" w:themeShade="80"/>
              <w:bottom w:val="single" w:sz="8" w:space="0" w:color="808080" w:themeColor="background1" w:themeShade="80"/>
            </w:tcBorders>
            <w:vAlign w:val="bottom"/>
          </w:tcPr>
          <w:p w:rsidR="00664CB2" w:rsidRPr="001216BA" w:rsidRDefault="00664CB2" w:rsidP="00626E91">
            <w:pPr>
              <w:spacing w:line="276" w:lineRule="auto"/>
            </w:pPr>
          </w:p>
          <w:p w:rsidR="00664CB2" w:rsidRPr="001216BA" w:rsidRDefault="00664CB2" w:rsidP="00626E91">
            <w:pPr>
              <w:spacing w:line="276" w:lineRule="auto"/>
            </w:pPr>
          </w:p>
          <w:p w:rsidR="00664CB2" w:rsidRPr="001216BA" w:rsidRDefault="00664CB2" w:rsidP="00626E91">
            <w:pPr>
              <w:spacing w:line="276" w:lineRule="auto"/>
            </w:pPr>
          </w:p>
        </w:tc>
        <w:tc>
          <w:tcPr>
            <w:tcW w:w="139" w:type="pct"/>
            <w:vAlign w:val="bottom"/>
          </w:tcPr>
          <w:p w:rsidR="00664CB2" w:rsidRPr="001216BA" w:rsidRDefault="00664CB2" w:rsidP="00626E91">
            <w:pPr>
              <w:spacing w:line="276" w:lineRule="auto"/>
            </w:pPr>
          </w:p>
        </w:tc>
        <w:tc>
          <w:tcPr>
            <w:tcW w:w="662" w:type="pct"/>
            <w:vAlign w:val="bottom"/>
          </w:tcPr>
          <w:p w:rsidR="00664CB2" w:rsidRPr="001216BA" w:rsidRDefault="00664CB2" w:rsidP="00626E91">
            <w:pPr>
              <w:spacing w:line="276" w:lineRule="auto"/>
            </w:pPr>
            <w:r>
              <w:t>Signature</w:t>
            </w:r>
          </w:p>
        </w:tc>
        <w:tc>
          <w:tcPr>
            <w:tcW w:w="1748" w:type="pct"/>
            <w:tcBorders>
              <w:top w:val="single" w:sz="8" w:space="0" w:color="808080" w:themeColor="background1" w:themeShade="80"/>
              <w:bottom w:val="single" w:sz="8" w:space="0" w:color="808080" w:themeColor="background1" w:themeShade="80"/>
            </w:tcBorders>
            <w:vAlign w:val="bottom"/>
          </w:tcPr>
          <w:p w:rsidR="00664CB2" w:rsidRPr="001216BA" w:rsidRDefault="00664CB2" w:rsidP="00626E91">
            <w:pPr>
              <w:spacing w:line="276" w:lineRule="auto"/>
            </w:pPr>
          </w:p>
        </w:tc>
      </w:tr>
      <w:tr w:rsidR="00664CB2" w:rsidRPr="001216BA" w:rsidTr="007D1ECA">
        <w:trPr>
          <w:trHeight w:val="218"/>
        </w:trPr>
        <w:tc>
          <w:tcPr>
            <w:tcW w:w="666" w:type="pct"/>
            <w:vAlign w:val="bottom"/>
          </w:tcPr>
          <w:p w:rsidR="00664CB2" w:rsidRPr="001216BA" w:rsidRDefault="00664CB2" w:rsidP="00626E91">
            <w:pPr>
              <w:spacing w:line="276" w:lineRule="auto"/>
            </w:pPr>
            <w:r>
              <w:t>Title</w:t>
            </w:r>
          </w:p>
        </w:tc>
        <w:tc>
          <w:tcPr>
            <w:tcW w:w="1785" w:type="pct"/>
            <w:tcBorders>
              <w:top w:val="single" w:sz="8" w:space="0" w:color="808080" w:themeColor="background1" w:themeShade="80"/>
              <w:bottom w:val="single" w:sz="8" w:space="0" w:color="808080" w:themeColor="background1" w:themeShade="80"/>
            </w:tcBorders>
            <w:vAlign w:val="bottom"/>
          </w:tcPr>
          <w:p w:rsidR="005026FA" w:rsidRDefault="005026FA" w:rsidP="00626E91">
            <w:pPr>
              <w:spacing w:line="276" w:lineRule="auto"/>
            </w:pPr>
          </w:p>
          <w:p w:rsidR="00664CB2" w:rsidRPr="001216BA" w:rsidRDefault="00664CB2" w:rsidP="00626E91">
            <w:pPr>
              <w:spacing w:line="276" w:lineRule="auto"/>
            </w:pPr>
          </w:p>
        </w:tc>
        <w:tc>
          <w:tcPr>
            <w:tcW w:w="139" w:type="pct"/>
            <w:vAlign w:val="bottom"/>
          </w:tcPr>
          <w:p w:rsidR="00664CB2" w:rsidRPr="001216BA" w:rsidRDefault="00664CB2" w:rsidP="00626E91">
            <w:pPr>
              <w:spacing w:line="276" w:lineRule="auto"/>
            </w:pPr>
          </w:p>
        </w:tc>
        <w:tc>
          <w:tcPr>
            <w:tcW w:w="662" w:type="pct"/>
            <w:vAlign w:val="bottom"/>
          </w:tcPr>
          <w:p w:rsidR="00664CB2" w:rsidRPr="001216BA" w:rsidRDefault="00664CB2" w:rsidP="00626E91">
            <w:pPr>
              <w:spacing w:line="276" w:lineRule="auto"/>
            </w:pPr>
            <w:r>
              <w:t>Title</w:t>
            </w:r>
          </w:p>
        </w:tc>
        <w:tc>
          <w:tcPr>
            <w:tcW w:w="1748" w:type="pct"/>
            <w:tcBorders>
              <w:top w:val="single" w:sz="8" w:space="0" w:color="808080" w:themeColor="background1" w:themeShade="80"/>
              <w:bottom w:val="single" w:sz="8" w:space="0" w:color="808080" w:themeColor="background1" w:themeShade="80"/>
            </w:tcBorders>
            <w:vAlign w:val="bottom"/>
          </w:tcPr>
          <w:p w:rsidR="00664CB2" w:rsidRPr="001216BA" w:rsidRDefault="00664CB2" w:rsidP="00626E91">
            <w:pPr>
              <w:spacing w:line="276" w:lineRule="auto"/>
            </w:pPr>
          </w:p>
        </w:tc>
      </w:tr>
    </w:tbl>
    <w:p w:rsidR="00664CB2" w:rsidRDefault="00664CB2" w:rsidP="00626E91">
      <w:pPr>
        <w:spacing w:after="0"/>
      </w:pPr>
    </w:p>
    <w:p w:rsidR="00F61EB1" w:rsidRDefault="00F61EB1" w:rsidP="00626E91">
      <w:pPr>
        <w:spacing w:after="0"/>
      </w:pPr>
    </w:p>
    <w:p w:rsidR="00F61EB1" w:rsidRDefault="00F61EB1" w:rsidP="00626E91">
      <w:pPr>
        <w:spacing w:after="0"/>
      </w:pPr>
    </w:p>
    <w:p w:rsidR="00F61EB1" w:rsidRDefault="00F61EB1" w:rsidP="00626E91">
      <w:pPr>
        <w:spacing w:after="0"/>
      </w:pPr>
      <w:r>
        <w:t>This document may be faxed or scanned and emailed to the assigned SecureLogix Project Manager listed below.  Please be sure to include the entire document, not just Appendix B, and verify all signature areas are legible.</w:t>
      </w:r>
    </w:p>
    <w:p w:rsidR="00F61EB1" w:rsidRDefault="00F61EB1" w:rsidP="00626E91">
      <w:pPr>
        <w:spacing w:after="0"/>
      </w:pPr>
      <w:r>
        <w:t xml:space="preserve"> </w:t>
      </w:r>
    </w:p>
    <w:p w:rsidR="00F61EB1" w:rsidRDefault="00F61EB1" w:rsidP="00626E91">
      <w:pPr>
        <w:spacing w:after="0"/>
      </w:pPr>
      <w:r>
        <w:rPr>
          <w:b/>
          <w:bCs/>
          <w:color w:val="000080"/>
        </w:rPr>
        <w:t>Jane Byrne</w:t>
      </w:r>
      <w:r>
        <w:t xml:space="preserve"> </w:t>
      </w:r>
      <w:r>
        <w:br/>
      </w:r>
      <w:r w:rsidR="00B10B98">
        <w:t>Senior Project Engineer</w:t>
      </w:r>
    </w:p>
    <w:p w:rsidR="00F61EB1" w:rsidRDefault="00F61EB1" w:rsidP="00626E91">
      <w:pPr>
        <w:spacing w:after="0"/>
        <w:rPr>
          <w:color w:val="1F497D"/>
        </w:rPr>
      </w:pPr>
      <w:r>
        <w:t>SecureLogix Corporation</w:t>
      </w:r>
      <w:r>
        <w:rPr>
          <w:color w:val="1F497D"/>
        </w:rPr>
        <w:t xml:space="preserve"> </w:t>
      </w:r>
      <w:r>
        <w:rPr>
          <w:color w:val="1F497D"/>
        </w:rPr>
        <w:br/>
        <w:t>Main: 210.402.9669</w:t>
      </w:r>
    </w:p>
    <w:p w:rsidR="00F61EB1" w:rsidRDefault="00F61EB1" w:rsidP="00626E91">
      <w:pPr>
        <w:spacing w:after="0"/>
      </w:pPr>
      <w:r>
        <w:t>Direct/Vmail: 210.546.1051</w:t>
      </w:r>
      <w:r w:rsidR="005279E5" w:rsidRPr="005279E5">
        <w:rPr>
          <w:noProof/>
        </w:rPr>
        <w:t xml:space="preserve"> </w:t>
      </w:r>
    </w:p>
    <w:p w:rsidR="00F61EB1" w:rsidRDefault="00F61EB1" w:rsidP="00626E91">
      <w:pPr>
        <w:spacing w:after="0"/>
        <w:rPr>
          <w:color w:val="0000FF"/>
          <w:u w:val="single"/>
        </w:rPr>
      </w:pPr>
      <w:r>
        <w:rPr>
          <w:color w:val="1F497D"/>
        </w:rPr>
        <w:t xml:space="preserve">Fax: 210.402.6996 </w:t>
      </w:r>
      <w:r>
        <w:rPr>
          <w:color w:val="1F497D"/>
        </w:rPr>
        <w:br/>
      </w:r>
      <w:hyperlink r:id="rId15" w:history="1">
        <w:r>
          <w:rPr>
            <w:rStyle w:val="Hyperlink"/>
            <w:rFonts w:eastAsiaTheme="majorEastAsia"/>
          </w:rPr>
          <w:t>jbyrne@securelogix.com</w:t>
        </w:r>
      </w:hyperlink>
    </w:p>
    <w:p w:rsidR="00F61EB1" w:rsidRPr="001216BA" w:rsidRDefault="00F61EB1" w:rsidP="00626E91">
      <w:pPr>
        <w:spacing w:after="0"/>
      </w:pPr>
    </w:p>
    <w:sectPr w:rsidR="00F61EB1" w:rsidRPr="001216BA" w:rsidSect="00624D36">
      <w:head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D2B30" w:rsidRDefault="00CD2B30" w:rsidP="00F150F6">
      <w:r>
        <w:separator/>
      </w:r>
    </w:p>
    <w:p w:rsidR="00CD2B30" w:rsidRDefault="00CD2B30" w:rsidP="00F150F6"/>
  </w:endnote>
  <w:endnote w:type="continuationSeparator" w:id="0">
    <w:p w:rsidR="00CD2B30" w:rsidRDefault="00CD2B30" w:rsidP="00F150F6">
      <w:r>
        <w:continuationSeparator/>
      </w:r>
    </w:p>
    <w:p w:rsidR="00CD2B30" w:rsidRDefault="00CD2B30" w:rsidP="00F15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D2B30" w:rsidRDefault="00CD2B30" w:rsidP="00F150F6">
      <w:r>
        <w:separator/>
      </w:r>
    </w:p>
    <w:p w:rsidR="00CD2B30" w:rsidRDefault="00CD2B30" w:rsidP="00F150F6"/>
  </w:footnote>
  <w:footnote w:type="continuationSeparator" w:id="0">
    <w:p w:rsidR="00CD2B30" w:rsidRDefault="00CD2B30" w:rsidP="00F150F6">
      <w:r>
        <w:continuationSeparator/>
      </w:r>
    </w:p>
    <w:p w:rsidR="00CD2B30" w:rsidRDefault="00CD2B30" w:rsidP="00F150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52" w:type="pct"/>
      <w:tblBorders>
        <w:bottom w:val="single" w:sz="18" w:space="0" w:color="808080" w:themeColor="background1" w:themeShade="80"/>
        <w:insideH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2700"/>
      <w:gridCol w:w="3870"/>
      <w:gridCol w:w="2700"/>
    </w:tblGrid>
    <w:tr w:rsidR="00683323" w:rsidRPr="005356F6" w:rsidTr="002648A3">
      <w:trPr>
        <w:trHeight w:val="288"/>
      </w:trPr>
      <w:tc>
        <w:tcPr>
          <w:tcW w:w="2700" w:type="dxa"/>
        </w:tcPr>
        <w:p w:rsidR="00683323" w:rsidRPr="005356F6" w:rsidRDefault="00683323" w:rsidP="00F150F6">
          <w:pPr>
            <w:pStyle w:val="Header"/>
            <w:rPr>
              <w:rFonts w:eastAsiaTheme="majorEastAsia"/>
            </w:rPr>
          </w:pPr>
          <w:r w:rsidRPr="005356F6">
            <w:rPr>
              <w:rFonts w:eastAsiaTheme="majorEastAsia"/>
            </w:rPr>
            <w:t>Date</w:t>
          </w:r>
          <w:r>
            <w:rPr>
              <w:rFonts w:eastAsiaTheme="majorEastAsia"/>
            </w:rPr>
            <w:t xml:space="preserve"> of Test</w:t>
          </w:r>
          <w:r w:rsidRPr="005356F6">
            <w:rPr>
              <w:rFonts w:eastAsiaTheme="majorEastAsia"/>
            </w:rPr>
            <w:t>:</w:t>
          </w:r>
          <w:r>
            <w:rPr>
              <w:rFonts w:eastAsiaTheme="majorEastAsia"/>
            </w:rPr>
            <w:t xml:space="preserve"> </w:t>
          </w:r>
        </w:p>
      </w:tc>
      <w:tc>
        <w:tcPr>
          <w:tcW w:w="3870" w:type="dxa"/>
        </w:tcPr>
        <w:p w:rsidR="00683323" w:rsidRPr="005356F6" w:rsidRDefault="00683323" w:rsidP="00F150F6">
          <w:pPr>
            <w:pStyle w:val="Header"/>
            <w:rPr>
              <w:rFonts w:eastAsiaTheme="majorEastAsia"/>
            </w:rPr>
          </w:pPr>
          <w:r w:rsidRPr="005356F6">
            <w:rPr>
              <w:rFonts w:eastAsiaTheme="majorEastAsia"/>
            </w:rPr>
            <w:t xml:space="preserve">Customer: </w:t>
          </w:r>
        </w:p>
      </w:tc>
      <w:tc>
        <w:tcPr>
          <w:tcW w:w="2700" w:type="dxa"/>
        </w:tcPr>
        <w:p w:rsidR="00683323" w:rsidRPr="005356F6" w:rsidRDefault="00683323" w:rsidP="00F150F6">
          <w:pPr>
            <w:pStyle w:val="Header"/>
            <w:rPr>
              <w:rFonts w:eastAsiaTheme="majorEastAsia"/>
            </w:rPr>
          </w:pPr>
          <w:r>
            <w:rPr>
              <w:rFonts w:eastAsiaTheme="majorEastAsia"/>
            </w:rPr>
            <w:t xml:space="preserve">SLC </w:t>
          </w:r>
          <w:r w:rsidRPr="005356F6">
            <w:rPr>
              <w:rFonts w:eastAsiaTheme="majorEastAsia"/>
            </w:rPr>
            <w:t xml:space="preserve">Tester: </w:t>
          </w:r>
        </w:p>
      </w:tc>
    </w:tr>
  </w:tbl>
  <w:p w:rsidR="00683323" w:rsidRDefault="00683323" w:rsidP="00F15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44D7F"/>
    <w:multiLevelType w:val="hybridMultilevel"/>
    <w:tmpl w:val="7C70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C6CD7"/>
    <w:multiLevelType w:val="hybridMultilevel"/>
    <w:tmpl w:val="6282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92E3A"/>
    <w:multiLevelType w:val="hybridMultilevel"/>
    <w:tmpl w:val="5096F80E"/>
    <w:lvl w:ilvl="0" w:tplc="7ADA9ADC">
      <w:start w:val="1"/>
      <w:numFmt w:val="bullet"/>
      <w:lvlText w:val=""/>
      <w:lvlJc w:val="left"/>
      <w:pPr>
        <w:ind w:left="1858" w:hanging="360"/>
      </w:pPr>
      <w:rPr>
        <w:rFonts w:ascii="Symbol" w:hAnsi="Symbol" w:hint="default"/>
        <w:sz w:val="20"/>
        <w:szCs w:val="20"/>
      </w:rPr>
    </w:lvl>
    <w:lvl w:ilvl="1" w:tplc="04090003" w:tentative="1">
      <w:start w:val="1"/>
      <w:numFmt w:val="bullet"/>
      <w:lvlText w:val="o"/>
      <w:lvlJc w:val="left"/>
      <w:pPr>
        <w:ind w:left="2938" w:hanging="360"/>
      </w:pPr>
      <w:rPr>
        <w:rFonts w:ascii="Courier New" w:hAnsi="Courier New" w:cs="Courier New" w:hint="default"/>
      </w:rPr>
    </w:lvl>
    <w:lvl w:ilvl="2" w:tplc="04090005" w:tentative="1">
      <w:start w:val="1"/>
      <w:numFmt w:val="bullet"/>
      <w:lvlText w:val=""/>
      <w:lvlJc w:val="left"/>
      <w:pPr>
        <w:ind w:left="3658" w:hanging="360"/>
      </w:pPr>
      <w:rPr>
        <w:rFonts w:ascii="Wingdings" w:hAnsi="Wingdings" w:hint="default"/>
      </w:rPr>
    </w:lvl>
    <w:lvl w:ilvl="3" w:tplc="04090001" w:tentative="1">
      <w:start w:val="1"/>
      <w:numFmt w:val="bullet"/>
      <w:lvlText w:val=""/>
      <w:lvlJc w:val="left"/>
      <w:pPr>
        <w:ind w:left="4378" w:hanging="360"/>
      </w:pPr>
      <w:rPr>
        <w:rFonts w:ascii="Symbol" w:hAnsi="Symbol" w:hint="default"/>
      </w:rPr>
    </w:lvl>
    <w:lvl w:ilvl="4" w:tplc="04090003" w:tentative="1">
      <w:start w:val="1"/>
      <w:numFmt w:val="bullet"/>
      <w:lvlText w:val="o"/>
      <w:lvlJc w:val="left"/>
      <w:pPr>
        <w:ind w:left="5098" w:hanging="360"/>
      </w:pPr>
      <w:rPr>
        <w:rFonts w:ascii="Courier New" w:hAnsi="Courier New" w:cs="Courier New" w:hint="default"/>
      </w:rPr>
    </w:lvl>
    <w:lvl w:ilvl="5" w:tplc="04090005" w:tentative="1">
      <w:start w:val="1"/>
      <w:numFmt w:val="bullet"/>
      <w:lvlText w:val=""/>
      <w:lvlJc w:val="left"/>
      <w:pPr>
        <w:ind w:left="5818" w:hanging="360"/>
      </w:pPr>
      <w:rPr>
        <w:rFonts w:ascii="Wingdings" w:hAnsi="Wingdings" w:hint="default"/>
      </w:rPr>
    </w:lvl>
    <w:lvl w:ilvl="6" w:tplc="04090001" w:tentative="1">
      <w:start w:val="1"/>
      <w:numFmt w:val="bullet"/>
      <w:lvlText w:val=""/>
      <w:lvlJc w:val="left"/>
      <w:pPr>
        <w:ind w:left="6538" w:hanging="360"/>
      </w:pPr>
      <w:rPr>
        <w:rFonts w:ascii="Symbol" w:hAnsi="Symbol" w:hint="default"/>
      </w:rPr>
    </w:lvl>
    <w:lvl w:ilvl="7" w:tplc="04090003" w:tentative="1">
      <w:start w:val="1"/>
      <w:numFmt w:val="bullet"/>
      <w:lvlText w:val="o"/>
      <w:lvlJc w:val="left"/>
      <w:pPr>
        <w:ind w:left="7258" w:hanging="360"/>
      </w:pPr>
      <w:rPr>
        <w:rFonts w:ascii="Courier New" w:hAnsi="Courier New" w:cs="Courier New" w:hint="default"/>
      </w:rPr>
    </w:lvl>
    <w:lvl w:ilvl="8" w:tplc="04090005" w:tentative="1">
      <w:start w:val="1"/>
      <w:numFmt w:val="bullet"/>
      <w:lvlText w:val=""/>
      <w:lvlJc w:val="left"/>
      <w:pPr>
        <w:ind w:left="7978" w:hanging="360"/>
      </w:pPr>
      <w:rPr>
        <w:rFonts w:ascii="Wingdings" w:hAnsi="Wingdings" w:hint="default"/>
      </w:rPr>
    </w:lvl>
  </w:abstractNum>
  <w:abstractNum w:abstractNumId="3" w15:restartNumberingAfterBreak="0">
    <w:nsid w:val="118B3DBA"/>
    <w:multiLevelType w:val="multilevel"/>
    <w:tmpl w:val="990CDA7E"/>
    <w:lvl w:ilvl="0">
      <w:start w:val="1"/>
      <w:numFmt w:val="upperRoman"/>
      <w:pStyle w:val="Heading1"/>
      <w:lvlText w:val="%1."/>
      <w:lvlJc w:val="left"/>
      <w:pPr>
        <w:ind w:left="0" w:firstLine="0"/>
      </w:pPr>
      <w:rPr>
        <w:sz w:val="32"/>
      </w:rPr>
    </w:lvl>
    <w:lvl w:ilvl="1">
      <w:start w:val="1"/>
      <w:numFmt w:val="upperLetter"/>
      <w:pStyle w:val="Heading2"/>
      <w:lvlText w:val="%2."/>
      <w:lvlJc w:val="left"/>
      <w:pPr>
        <w:ind w:left="720" w:firstLine="0"/>
      </w:pPr>
      <w:rPr>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291B3D09"/>
    <w:multiLevelType w:val="hybridMultilevel"/>
    <w:tmpl w:val="882C9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F71F34"/>
    <w:multiLevelType w:val="hybridMultilevel"/>
    <w:tmpl w:val="A2F0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591E3B"/>
    <w:multiLevelType w:val="hybridMultilevel"/>
    <w:tmpl w:val="4F70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F4A04"/>
    <w:multiLevelType w:val="hybridMultilevel"/>
    <w:tmpl w:val="B72A6B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A013E8"/>
    <w:multiLevelType w:val="hybridMultilevel"/>
    <w:tmpl w:val="CDBC6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7E59C1"/>
    <w:multiLevelType w:val="singleLevel"/>
    <w:tmpl w:val="8A3EDE42"/>
    <w:lvl w:ilvl="0">
      <w:start w:val="1"/>
      <w:numFmt w:val="bullet"/>
      <w:pStyle w:val="SLCListBullet1"/>
      <w:lvlText w:val=""/>
      <w:lvlJc w:val="left"/>
      <w:pPr>
        <w:tabs>
          <w:tab w:val="num" w:pos="360"/>
        </w:tabs>
        <w:ind w:left="360" w:hanging="360"/>
      </w:pPr>
      <w:rPr>
        <w:rFonts w:ascii="Symbol" w:hAnsi="Symbol" w:hint="default"/>
      </w:rPr>
    </w:lvl>
  </w:abstractNum>
  <w:abstractNum w:abstractNumId="10" w15:restartNumberingAfterBreak="0">
    <w:nsid w:val="4C6172AC"/>
    <w:multiLevelType w:val="hybridMultilevel"/>
    <w:tmpl w:val="DF2E726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EAF5ED6"/>
    <w:multiLevelType w:val="hybridMultilevel"/>
    <w:tmpl w:val="21B0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907511"/>
    <w:multiLevelType w:val="hybridMultilevel"/>
    <w:tmpl w:val="A20E8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A043A"/>
    <w:multiLevelType w:val="hybridMultilevel"/>
    <w:tmpl w:val="ADBC9024"/>
    <w:lvl w:ilvl="0" w:tplc="F2A8CDEA">
      <w:start w:val="1"/>
      <w:numFmt w:val="bullet"/>
      <w:lvlText w:val=""/>
      <w:lvlJc w:val="left"/>
      <w:pPr>
        <w:tabs>
          <w:tab w:val="num" w:pos="360"/>
        </w:tabs>
        <w:ind w:left="360" w:hanging="360"/>
      </w:pPr>
      <w:rPr>
        <w:rFonts w:ascii="Wingdings" w:hAnsi="Wingdings" w:hint="default"/>
      </w:rPr>
    </w:lvl>
    <w:lvl w:ilvl="1" w:tplc="0FD22C04" w:tentative="1">
      <w:start w:val="1"/>
      <w:numFmt w:val="bullet"/>
      <w:lvlText w:val="o"/>
      <w:lvlJc w:val="left"/>
      <w:pPr>
        <w:tabs>
          <w:tab w:val="num" w:pos="1080"/>
        </w:tabs>
        <w:ind w:left="1080" w:hanging="360"/>
      </w:pPr>
      <w:rPr>
        <w:rFonts w:ascii="Courier New" w:hAnsi="Courier New" w:cs="Courier New" w:hint="default"/>
      </w:rPr>
    </w:lvl>
    <w:lvl w:ilvl="2" w:tplc="F5403D4C" w:tentative="1">
      <w:start w:val="1"/>
      <w:numFmt w:val="bullet"/>
      <w:lvlText w:val=""/>
      <w:lvlJc w:val="left"/>
      <w:pPr>
        <w:tabs>
          <w:tab w:val="num" w:pos="1800"/>
        </w:tabs>
        <w:ind w:left="1800" w:hanging="360"/>
      </w:pPr>
      <w:rPr>
        <w:rFonts w:ascii="Wingdings" w:hAnsi="Wingdings" w:hint="default"/>
      </w:rPr>
    </w:lvl>
    <w:lvl w:ilvl="3" w:tplc="FAB6B734" w:tentative="1">
      <w:start w:val="1"/>
      <w:numFmt w:val="bullet"/>
      <w:lvlText w:val=""/>
      <w:lvlJc w:val="left"/>
      <w:pPr>
        <w:tabs>
          <w:tab w:val="num" w:pos="2520"/>
        </w:tabs>
        <w:ind w:left="2520" w:hanging="360"/>
      </w:pPr>
      <w:rPr>
        <w:rFonts w:ascii="Symbol" w:hAnsi="Symbol" w:hint="default"/>
      </w:rPr>
    </w:lvl>
    <w:lvl w:ilvl="4" w:tplc="E10042F8" w:tentative="1">
      <w:start w:val="1"/>
      <w:numFmt w:val="bullet"/>
      <w:lvlText w:val="o"/>
      <w:lvlJc w:val="left"/>
      <w:pPr>
        <w:tabs>
          <w:tab w:val="num" w:pos="3240"/>
        </w:tabs>
        <w:ind w:left="3240" w:hanging="360"/>
      </w:pPr>
      <w:rPr>
        <w:rFonts w:ascii="Courier New" w:hAnsi="Courier New" w:cs="Courier New" w:hint="default"/>
      </w:rPr>
    </w:lvl>
    <w:lvl w:ilvl="5" w:tplc="A0FA3058" w:tentative="1">
      <w:start w:val="1"/>
      <w:numFmt w:val="bullet"/>
      <w:lvlText w:val=""/>
      <w:lvlJc w:val="left"/>
      <w:pPr>
        <w:tabs>
          <w:tab w:val="num" w:pos="3960"/>
        </w:tabs>
        <w:ind w:left="3960" w:hanging="360"/>
      </w:pPr>
      <w:rPr>
        <w:rFonts w:ascii="Wingdings" w:hAnsi="Wingdings" w:hint="default"/>
      </w:rPr>
    </w:lvl>
    <w:lvl w:ilvl="6" w:tplc="17F20DC0" w:tentative="1">
      <w:start w:val="1"/>
      <w:numFmt w:val="bullet"/>
      <w:lvlText w:val=""/>
      <w:lvlJc w:val="left"/>
      <w:pPr>
        <w:tabs>
          <w:tab w:val="num" w:pos="4680"/>
        </w:tabs>
        <w:ind w:left="4680" w:hanging="360"/>
      </w:pPr>
      <w:rPr>
        <w:rFonts w:ascii="Symbol" w:hAnsi="Symbol" w:hint="default"/>
      </w:rPr>
    </w:lvl>
    <w:lvl w:ilvl="7" w:tplc="DAC0774A" w:tentative="1">
      <w:start w:val="1"/>
      <w:numFmt w:val="bullet"/>
      <w:lvlText w:val="o"/>
      <w:lvlJc w:val="left"/>
      <w:pPr>
        <w:tabs>
          <w:tab w:val="num" w:pos="5400"/>
        </w:tabs>
        <w:ind w:left="5400" w:hanging="360"/>
      </w:pPr>
      <w:rPr>
        <w:rFonts w:ascii="Courier New" w:hAnsi="Courier New" w:cs="Courier New" w:hint="default"/>
      </w:rPr>
    </w:lvl>
    <w:lvl w:ilvl="8" w:tplc="BA6C5710"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F3F3DE5"/>
    <w:multiLevelType w:val="hybridMultilevel"/>
    <w:tmpl w:val="5212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D36D0"/>
    <w:multiLevelType w:val="hybridMultilevel"/>
    <w:tmpl w:val="2D2AEC3A"/>
    <w:lvl w:ilvl="0" w:tplc="6576DA02">
      <w:start w:val="1"/>
      <w:numFmt w:val="bullet"/>
      <w:lvlText w:val=""/>
      <w:lvlJc w:val="left"/>
      <w:pPr>
        <w:ind w:left="1440" w:hanging="360"/>
      </w:pPr>
      <w:rPr>
        <w:rFonts w:ascii="Symbol" w:hAnsi="Symbol" w:hint="default"/>
      </w:rPr>
    </w:lvl>
    <w:lvl w:ilvl="1" w:tplc="04090005"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A83EED"/>
    <w:multiLevelType w:val="hybridMultilevel"/>
    <w:tmpl w:val="80721980"/>
    <w:lvl w:ilvl="0" w:tplc="7ADA9AD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A76480"/>
    <w:multiLevelType w:val="hybridMultilevel"/>
    <w:tmpl w:val="7F44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E23EDE"/>
    <w:multiLevelType w:val="hybridMultilevel"/>
    <w:tmpl w:val="6D40A6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32C2CF8"/>
    <w:multiLevelType w:val="hybridMultilevel"/>
    <w:tmpl w:val="AE78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0BCC"/>
    <w:multiLevelType w:val="hybridMultilevel"/>
    <w:tmpl w:val="8086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0"/>
  </w:num>
  <w:num w:numId="4">
    <w:abstractNumId w:val="15"/>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6"/>
  </w:num>
  <w:num w:numId="9">
    <w:abstractNumId w:val="18"/>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6"/>
  </w:num>
  <w:num w:numId="14">
    <w:abstractNumId w:val="8"/>
  </w:num>
  <w:num w:numId="15">
    <w:abstractNumId w:val="0"/>
  </w:num>
  <w:num w:numId="16">
    <w:abstractNumId w:val="14"/>
  </w:num>
  <w:num w:numId="17">
    <w:abstractNumId w:val="20"/>
  </w:num>
  <w:num w:numId="18">
    <w:abstractNumId w:val="17"/>
  </w:num>
  <w:num w:numId="19">
    <w:abstractNumId w:val="12"/>
  </w:num>
  <w:num w:numId="20">
    <w:abstractNumId w:val="1"/>
  </w:num>
  <w:num w:numId="21">
    <w:abstractNumId w:val="19"/>
  </w:num>
  <w:num w:numId="22">
    <w:abstractNumId w:val="5"/>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878"/>
    <w:rsid w:val="00007369"/>
    <w:rsid w:val="00010E9C"/>
    <w:rsid w:val="000133BA"/>
    <w:rsid w:val="00022AFD"/>
    <w:rsid w:val="0003315C"/>
    <w:rsid w:val="00033F7B"/>
    <w:rsid w:val="00034017"/>
    <w:rsid w:val="00035CFF"/>
    <w:rsid w:val="00041F9D"/>
    <w:rsid w:val="00043E37"/>
    <w:rsid w:val="0004619B"/>
    <w:rsid w:val="000469AD"/>
    <w:rsid w:val="00050448"/>
    <w:rsid w:val="00051BAB"/>
    <w:rsid w:val="00052929"/>
    <w:rsid w:val="00052FBA"/>
    <w:rsid w:val="000543CA"/>
    <w:rsid w:val="0005503B"/>
    <w:rsid w:val="00055DC1"/>
    <w:rsid w:val="00060AA5"/>
    <w:rsid w:val="000626D7"/>
    <w:rsid w:val="00067CFD"/>
    <w:rsid w:val="00072468"/>
    <w:rsid w:val="00083394"/>
    <w:rsid w:val="000833DF"/>
    <w:rsid w:val="00083845"/>
    <w:rsid w:val="00084926"/>
    <w:rsid w:val="00085C66"/>
    <w:rsid w:val="0009021F"/>
    <w:rsid w:val="00091610"/>
    <w:rsid w:val="000919C2"/>
    <w:rsid w:val="000935A2"/>
    <w:rsid w:val="000940E4"/>
    <w:rsid w:val="00094712"/>
    <w:rsid w:val="000A3C0D"/>
    <w:rsid w:val="000A6685"/>
    <w:rsid w:val="000B485E"/>
    <w:rsid w:val="000B7AC5"/>
    <w:rsid w:val="000C03C4"/>
    <w:rsid w:val="000C042F"/>
    <w:rsid w:val="000C260E"/>
    <w:rsid w:val="000C5436"/>
    <w:rsid w:val="000C712C"/>
    <w:rsid w:val="000D2A28"/>
    <w:rsid w:val="000D335B"/>
    <w:rsid w:val="000D4E08"/>
    <w:rsid w:val="000D503E"/>
    <w:rsid w:val="000D662A"/>
    <w:rsid w:val="000D7F7F"/>
    <w:rsid w:val="000E1A8B"/>
    <w:rsid w:val="000E1B02"/>
    <w:rsid w:val="000E21CD"/>
    <w:rsid w:val="000E3999"/>
    <w:rsid w:val="000E40C1"/>
    <w:rsid w:val="000E4217"/>
    <w:rsid w:val="000E71CE"/>
    <w:rsid w:val="000E7493"/>
    <w:rsid w:val="000E78DB"/>
    <w:rsid w:val="000F118E"/>
    <w:rsid w:val="000F159F"/>
    <w:rsid w:val="000F4564"/>
    <w:rsid w:val="000F5475"/>
    <w:rsid w:val="000F7A67"/>
    <w:rsid w:val="001019A0"/>
    <w:rsid w:val="00102378"/>
    <w:rsid w:val="0010578E"/>
    <w:rsid w:val="00106CC9"/>
    <w:rsid w:val="00121A94"/>
    <w:rsid w:val="00126E98"/>
    <w:rsid w:val="00127AEF"/>
    <w:rsid w:val="00131596"/>
    <w:rsid w:val="001319EE"/>
    <w:rsid w:val="00133F75"/>
    <w:rsid w:val="00136399"/>
    <w:rsid w:val="00142924"/>
    <w:rsid w:val="0014331C"/>
    <w:rsid w:val="001438B1"/>
    <w:rsid w:val="001461A7"/>
    <w:rsid w:val="001514BC"/>
    <w:rsid w:val="001533DC"/>
    <w:rsid w:val="00155A1A"/>
    <w:rsid w:val="00155B2D"/>
    <w:rsid w:val="00164C4C"/>
    <w:rsid w:val="001703A8"/>
    <w:rsid w:val="001717D7"/>
    <w:rsid w:val="00172034"/>
    <w:rsid w:val="00175523"/>
    <w:rsid w:val="001813EE"/>
    <w:rsid w:val="00184105"/>
    <w:rsid w:val="00184BA8"/>
    <w:rsid w:val="0018591A"/>
    <w:rsid w:val="00191208"/>
    <w:rsid w:val="00193248"/>
    <w:rsid w:val="00193ECC"/>
    <w:rsid w:val="0019740E"/>
    <w:rsid w:val="001A16BD"/>
    <w:rsid w:val="001A3112"/>
    <w:rsid w:val="001A569E"/>
    <w:rsid w:val="001A7A71"/>
    <w:rsid w:val="001A7CF4"/>
    <w:rsid w:val="001B5C82"/>
    <w:rsid w:val="001B6942"/>
    <w:rsid w:val="001B76C0"/>
    <w:rsid w:val="001D0655"/>
    <w:rsid w:val="001D0E62"/>
    <w:rsid w:val="001D647F"/>
    <w:rsid w:val="001D7E6B"/>
    <w:rsid w:val="001E73FC"/>
    <w:rsid w:val="001F24C6"/>
    <w:rsid w:val="001F759D"/>
    <w:rsid w:val="002017B1"/>
    <w:rsid w:val="00203C2F"/>
    <w:rsid w:val="00204963"/>
    <w:rsid w:val="00205AD8"/>
    <w:rsid w:val="0020799B"/>
    <w:rsid w:val="00216C2C"/>
    <w:rsid w:val="002200C7"/>
    <w:rsid w:val="00220E46"/>
    <w:rsid w:val="002223F5"/>
    <w:rsid w:val="00223464"/>
    <w:rsid w:val="00223E00"/>
    <w:rsid w:val="00236FAF"/>
    <w:rsid w:val="00237099"/>
    <w:rsid w:val="00241075"/>
    <w:rsid w:val="00242148"/>
    <w:rsid w:val="0024542B"/>
    <w:rsid w:val="002506CB"/>
    <w:rsid w:val="00252AD8"/>
    <w:rsid w:val="00256D71"/>
    <w:rsid w:val="002648A3"/>
    <w:rsid w:val="00266B54"/>
    <w:rsid w:val="00267B55"/>
    <w:rsid w:val="0027101C"/>
    <w:rsid w:val="00274594"/>
    <w:rsid w:val="00274DBB"/>
    <w:rsid w:val="00275B33"/>
    <w:rsid w:val="00290BED"/>
    <w:rsid w:val="00291ABF"/>
    <w:rsid w:val="00293855"/>
    <w:rsid w:val="00294505"/>
    <w:rsid w:val="00297B54"/>
    <w:rsid w:val="002A10F7"/>
    <w:rsid w:val="002A1703"/>
    <w:rsid w:val="002A2A0D"/>
    <w:rsid w:val="002A3DCC"/>
    <w:rsid w:val="002A5054"/>
    <w:rsid w:val="002A6D95"/>
    <w:rsid w:val="002B08DC"/>
    <w:rsid w:val="002B542B"/>
    <w:rsid w:val="002C4528"/>
    <w:rsid w:val="002C5D8F"/>
    <w:rsid w:val="002D27F3"/>
    <w:rsid w:val="002D39FE"/>
    <w:rsid w:val="002D3A2D"/>
    <w:rsid w:val="002E436B"/>
    <w:rsid w:val="002E717C"/>
    <w:rsid w:val="002F09C9"/>
    <w:rsid w:val="002F2282"/>
    <w:rsid w:val="002F303B"/>
    <w:rsid w:val="00310BE2"/>
    <w:rsid w:val="00312654"/>
    <w:rsid w:val="00312BDE"/>
    <w:rsid w:val="00315ADE"/>
    <w:rsid w:val="0031777B"/>
    <w:rsid w:val="00325DB8"/>
    <w:rsid w:val="003264C8"/>
    <w:rsid w:val="003267E3"/>
    <w:rsid w:val="003434CE"/>
    <w:rsid w:val="003442E1"/>
    <w:rsid w:val="0035031B"/>
    <w:rsid w:val="003507BE"/>
    <w:rsid w:val="003534F2"/>
    <w:rsid w:val="00354751"/>
    <w:rsid w:val="003563D0"/>
    <w:rsid w:val="00360F62"/>
    <w:rsid w:val="003611B8"/>
    <w:rsid w:val="00361A1E"/>
    <w:rsid w:val="0036394F"/>
    <w:rsid w:val="00365160"/>
    <w:rsid w:val="00365BC8"/>
    <w:rsid w:val="00365D4F"/>
    <w:rsid w:val="00367304"/>
    <w:rsid w:val="00370910"/>
    <w:rsid w:val="003757D9"/>
    <w:rsid w:val="00375C01"/>
    <w:rsid w:val="003760EE"/>
    <w:rsid w:val="003801C3"/>
    <w:rsid w:val="00382641"/>
    <w:rsid w:val="00384178"/>
    <w:rsid w:val="00385062"/>
    <w:rsid w:val="00386794"/>
    <w:rsid w:val="00386A6B"/>
    <w:rsid w:val="00395B2E"/>
    <w:rsid w:val="003A0E5D"/>
    <w:rsid w:val="003A155E"/>
    <w:rsid w:val="003A177B"/>
    <w:rsid w:val="003A4C3F"/>
    <w:rsid w:val="003B076F"/>
    <w:rsid w:val="003B1702"/>
    <w:rsid w:val="003B1DCF"/>
    <w:rsid w:val="003B5E93"/>
    <w:rsid w:val="003B6868"/>
    <w:rsid w:val="003B6E65"/>
    <w:rsid w:val="003C14DB"/>
    <w:rsid w:val="003D25A6"/>
    <w:rsid w:val="003D3A74"/>
    <w:rsid w:val="003D5D2B"/>
    <w:rsid w:val="003D7183"/>
    <w:rsid w:val="003E01AB"/>
    <w:rsid w:val="003E689E"/>
    <w:rsid w:val="003F15B7"/>
    <w:rsid w:val="003F1612"/>
    <w:rsid w:val="003F43CD"/>
    <w:rsid w:val="003F50B8"/>
    <w:rsid w:val="003F72B8"/>
    <w:rsid w:val="00400FB1"/>
    <w:rsid w:val="00401969"/>
    <w:rsid w:val="00402E11"/>
    <w:rsid w:val="00403FBB"/>
    <w:rsid w:val="00414033"/>
    <w:rsid w:val="00414E70"/>
    <w:rsid w:val="004176C3"/>
    <w:rsid w:val="00420D79"/>
    <w:rsid w:val="0042126C"/>
    <w:rsid w:val="00424116"/>
    <w:rsid w:val="00424FBA"/>
    <w:rsid w:val="00426085"/>
    <w:rsid w:val="00427502"/>
    <w:rsid w:val="00430C2E"/>
    <w:rsid w:val="004321D6"/>
    <w:rsid w:val="004328A6"/>
    <w:rsid w:val="00433026"/>
    <w:rsid w:val="00433990"/>
    <w:rsid w:val="00435CA2"/>
    <w:rsid w:val="004363D8"/>
    <w:rsid w:val="00442C6A"/>
    <w:rsid w:val="00444B2D"/>
    <w:rsid w:val="00445BB0"/>
    <w:rsid w:val="0045119E"/>
    <w:rsid w:val="00451A28"/>
    <w:rsid w:val="004520B4"/>
    <w:rsid w:val="004523D5"/>
    <w:rsid w:val="004535CC"/>
    <w:rsid w:val="0045538C"/>
    <w:rsid w:val="0046158C"/>
    <w:rsid w:val="00471B87"/>
    <w:rsid w:val="00471C66"/>
    <w:rsid w:val="00475600"/>
    <w:rsid w:val="00477246"/>
    <w:rsid w:val="00480281"/>
    <w:rsid w:val="0048272E"/>
    <w:rsid w:val="00482C1F"/>
    <w:rsid w:val="00482E2D"/>
    <w:rsid w:val="00484987"/>
    <w:rsid w:val="00490D30"/>
    <w:rsid w:val="0049162F"/>
    <w:rsid w:val="004935E2"/>
    <w:rsid w:val="00494F96"/>
    <w:rsid w:val="004952E3"/>
    <w:rsid w:val="00496552"/>
    <w:rsid w:val="00496DB3"/>
    <w:rsid w:val="0049785A"/>
    <w:rsid w:val="004A003D"/>
    <w:rsid w:val="004A6648"/>
    <w:rsid w:val="004B1220"/>
    <w:rsid w:val="004B3269"/>
    <w:rsid w:val="004B57E6"/>
    <w:rsid w:val="004B7DEF"/>
    <w:rsid w:val="004C1A2E"/>
    <w:rsid w:val="004C24B4"/>
    <w:rsid w:val="004C34F6"/>
    <w:rsid w:val="004C6250"/>
    <w:rsid w:val="004C71EC"/>
    <w:rsid w:val="004D0F0B"/>
    <w:rsid w:val="004D2BAF"/>
    <w:rsid w:val="004D7B44"/>
    <w:rsid w:val="004E08CB"/>
    <w:rsid w:val="004E1AB3"/>
    <w:rsid w:val="004E645D"/>
    <w:rsid w:val="004E70F7"/>
    <w:rsid w:val="004E77DD"/>
    <w:rsid w:val="004F006B"/>
    <w:rsid w:val="004F2D03"/>
    <w:rsid w:val="004F374C"/>
    <w:rsid w:val="004F5E4F"/>
    <w:rsid w:val="004F6C11"/>
    <w:rsid w:val="005026FA"/>
    <w:rsid w:val="00502CDB"/>
    <w:rsid w:val="005031D4"/>
    <w:rsid w:val="00503A7C"/>
    <w:rsid w:val="00510236"/>
    <w:rsid w:val="0051044B"/>
    <w:rsid w:val="00517A16"/>
    <w:rsid w:val="0052339A"/>
    <w:rsid w:val="005255C7"/>
    <w:rsid w:val="005279E5"/>
    <w:rsid w:val="00534299"/>
    <w:rsid w:val="005356F6"/>
    <w:rsid w:val="005377AA"/>
    <w:rsid w:val="00543DD2"/>
    <w:rsid w:val="00544E32"/>
    <w:rsid w:val="00550EE5"/>
    <w:rsid w:val="005541B3"/>
    <w:rsid w:val="005559DC"/>
    <w:rsid w:val="0055706C"/>
    <w:rsid w:val="00557309"/>
    <w:rsid w:val="005576DF"/>
    <w:rsid w:val="005648F2"/>
    <w:rsid w:val="0057494A"/>
    <w:rsid w:val="00574B4E"/>
    <w:rsid w:val="005774F2"/>
    <w:rsid w:val="005845A7"/>
    <w:rsid w:val="00585EE5"/>
    <w:rsid w:val="005861A0"/>
    <w:rsid w:val="005879B5"/>
    <w:rsid w:val="00587A1F"/>
    <w:rsid w:val="00593978"/>
    <w:rsid w:val="0059446F"/>
    <w:rsid w:val="005950B4"/>
    <w:rsid w:val="0059588C"/>
    <w:rsid w:val="0059696B"/>
    <w:rsid w:val="005A01C0"/>
    <w:rsid w:val="005A3F51"/>
    <w:rsid w:val="005B5461"/>
    <w:rsid w:val="005B699B"/>
    <w:rsid w:val="005C0496"/>
    <w:rsid w:val="005C0F35"/>
    <w:rsid w:val="005C746E"/>
    <w:rsid w:val="005D1C6B"/>
    <w:rsid w:val="005D61B6"/>
    <w:rsid w:val="005E0280"/>
    <w:rsid w:val="005E16D1"/>
    <w:rsid w:val="005E1DF5"/>
    <w:rsid w:val="005E3F32"/>
    <w:rsid w:val="005F4E3F"/>
    <w:rsid w:val="0060309B"/>
    <w:rsid w:val="00611D6B"/>
    <w:rsid w:val="006142E8"/>
    <w:rsid w:val="006143F6"/>
    <w:rsid w:val="00615C26"/>
    <w:rsid w:val="00622EF0"/>
    <w:rsid w:val="00624D36"/>
    <w:rsid w:val="00625870"/>
    <w:rsid w:val="00626E91"/>
    <w:rsid w:val="00632D27"/>
    <w:rsid w:val="00632DB6"/>
    <w:rsid w:val="006341AB"/>
    <w:rsid w:val="006353FB"/>
    <w:rsid w:val="00635E0A"/>
    <w:rsid w:val="00650BB1"/>
    <w:rsid w:val="00653250"/>
    <w:rsid w:val="00656CA7"/>
    <w:rsid w:val="00657A0E"/>
    <w:rsid w:val="00657F32"/>
    <w:rsid w:val="00663D55"/>
    <w:rsid w:val="00664CB2"/>
    <w:rsid w:val="0066628C"/>
    <w:rsid w:val="00674B62"/>
    <w:rsid w:val="00675647"/>
    <w:rsid w:val="00677455"/>
    <w:rsid w:val="00677632"/>
    <w:rsid w:val="00677AD5"/>
    <w:rsid w:val="006819E4"/>
    <w:rsid w:val="00683323"/>
    <w:rsid w:val="00684ED0"/>
    <w:rsid w:val="00685CAC"/>
    <w:rsid w:val="00686A44"/>
    <w:rsid w:val="00692D37"/>
    <w:rsid w:val="006A0E0F"/>
    <w:rsid w:val="006A3A44"/>
    <w:rsid w:val="006A6EA9"/>
    <w:rsid w:val="006B24C1"/>
    <w:rsid w:val="006B35BD"/>
    <w:rsid w:val="006B404B"/>
    <w:rsid w:val="006B4F91"/>
    <w:rsid w:val="006B7CFD"/>
    <w:rsid w:val="006C0869"/>
    <w:rsid w:val="006C176E"/>
    <w:rsid w:val="006C1B81"/>
    <w:rsid w:val="006C418E"/>
    <w:rsid w:val="006C4D19"/>
    <w:rsid w:val="006D2274"/>
    <w:rsid w:val="006D4C7B"/>
    <w:rsid w:val="006D7772"/>
    <w:rsid w:val="006E6D33"/>
    <w:rsid w:val="006F0542"/>
    <w:rsid w:val="006F1198"/>
    <w:rsid w:val="006F37CA"/>
    <w:rsid w:val="006F3CEA"/>
    <w:rsid w:val="007003FF"/>
    <w:rsid w:val="00704025"/>
    <w:rsid w:val="00704E2D"/>
    <w:rsid w:val="00706426"/>
    <w:rsid w:val="00710A58"/>
    <w:rsid w:val="00712A8B"/>
    <w:rsid w:val="007147F9"/>
    <w:rsid w:val="0072188F"/>
    <w:rsid w:val="00725134"/>
    <w:rsid w:val="00731F35"/>
    <w:rsid w:val="0073315A"/>
    <w:rsid w:val="00741580"/>
    <w:rsid w:val="00742297"/>
    <w:rsid w:val="007466E6"/>
    <w:rsid w:val="007511A1"/>
    <w:rsid w:val="00751B36"/>
    <w:rsid w:val="00752220"/>
    <w:rsid w:val="00752D87"/>
    <w:rsid w:val="007562DC"/>
    <w:rsid w:val="00757EE8"/>
    <w:rsid w:val="0076101E"/>
    <w:rsid w:val="00761F95"/>
    <w:rsid w:val="00763E38"/>
    <w:rsid w:val="007641CA"/>
    <w:rsid w:val="00766FDB"/>
    <w:rsid w:val="007703D0"/>
    <w:rsid w:val="00775604"/>
    <w:rsid w:val="00775CFA"/>
    <w:rsid w:val="007804A2"/>
    <w:rsid w:val="00783F18"/>
    <w:rsid w:val="0078477D"/>
    <w:rsid w:val="00785420"/>
    <w:rsid w:val="007865B6"/>
    <w:rsid w:val="0079413F"/>
    <w:rsid w:val="00794640"/>
    <w:rsid w:val="00796EA4"/>
    <w:rsid w:val="007A0D5E"/>
    <w:rsid w:val="007A1960"/>
    <w:rsid w:val="007A20E0"/>
    <w:rsid w:val="007B05DB"/>
    <w:rsid w:val="007B0983"/>
    <w:rsid w:val="007B29AE"/>
    <w:rsid w:val="007B5948"/>
    <w:rsid w:val="007B5B4A"/>
    <w:rsid w:val="007B6498"/>
    <w:rsid w:val="007C14D7"/>
    <w:rsid w:val="007C47F2"/>
    <w:rsid w:val="007C49AD"/>
    <w:rsid w:val="007C569C"/>
    <w:rsid w:val="007C5E68"/>
    <w:rsid w:val="007D1ECA"/>
    <w:rsid w:val="007E2507"/>
    <w:rsid w:val="007E6B33"/>
    <w:rsid w:val="007F059A"/>
    <w:rsid w:val="007F6C02"/>
    <w:rsid w:val="00800666"/>
    <w:rsid w:val="00804056"/>
    <w:rsid w:val="00804AF6"/>
    <w:rsid w:val="00806FA9"/>
    <w:rsid w:val="0082245C"/>
    <w:rsid w:val="00822D25"/>
    <w:rsid w:val="00822E29"/>
    <w:rsid w:val="00826E3B"/>
    <w:rsid w:val="00830E66"/>
    <w:rsid w:val="00832B27"/>
    <w:rsid w:val="00834A1E"/>
    <w:rsid w:val="008353C2"/>
    <w:rsid w:val="00843A55"/>
    <w:rsid w:val="0085435D"/>
    <w:rsid w:val="00857386"/>
    <w:rsid w:val="008603E6"/>
    <w:rsid w:val="00867128"/>
    <w:rsid w:val="008726A9"/>
    <w:rsid w:val="00873878"/>
    <w:rsid w:val="0088105B"/>
    <w:rsid w:val="008832AC"/>
    <w:rsid w:val="00884D0F"/>
    <w:rsid w:val="00885786"/>
    <w:rsid w:val="008921C2"/>
    <w:rsid w:val="008A21FC"/>
    <w:rsid w:val="008A3C92"/>
    <w:rsid w:val="008A4232"/>
    <w:rsid w:val="008A6487"/>
    <w:rsid w:val="008A67EE"/>
    <w:rsid w:val="008A72E5"/>
    <w:rsid w:val="008A7A11"/>
    <w:rsid w:val="008B30C4"/>
    <w:rsid w:val="008B3A56"/>
    <w:rsid w:val="008B407E"/>
    <w:rsid w:val="008B4DD6"/>
    <w:rsid w:val="008C1568"/>
    <w:rsid w:val="008C70FA"/>
    <w:rsid w:val="008C7DFE"/>
    <w:rsid w:val="008D507D"/>
    <w:rsid w:val="008D799B"/>
    <w:rsid w:val="008D7F3F"/>
    <w:rsid w:val="008E1E31"/>
    <w:rsid w:val="008E2060"/>
    <w:rsid w:val="008E4402"/>
    <w:rsid w:val="008E62A7"/>
    <w:rsid w:val="008E68A3"/>
    <w:rsid w:val="008F0B7C"/>
    <w:rsid w:val="008F1A73"/>
    <w:rsid w:val="008F49BB"/>
    <w:rsid w:val="0090007D"/>
    <w:rsid w:val="00902739"/>
    <w:rsid w:val="009032B3"/>
    <w:rsid w:val="00904EAD"/>
    <w:rsid w:val="009107DB"/>
    <w:rsid w:val="00913191"/>
    <w:rsid w:val="0092013F"/>
    <w:rsid w:val="00920A12"/>
    <w:rsid w:val="00922837"/>
    <w:rsid w:val="00925017"/>
    <w:rsid w:val="00933795"/>
    <w:rsid w:val="00934B80"/>
    <w:rsid w:val="00934D63"/>
    <w:rsid w:val="00940D63"/>
    <w:rsid w:val="009416E2"/>
    <w:rsid w:val="00942B56"/>
    <w:rsid w:val="00944948"/>
    <w:rsid w:val="00945A63"/>
    <w:rsid w:val="00946955"/>
    <w:rsid w:val="00950112"/>
    <w:rsid w:val="0095447E"/>
    <w:rsid w:val="00954D59"/>
    <w:rsid w:val="00955C0E"/>
    <w:rsid w:val="009601C9"/>
    <w:rsid w:val="0096054D"/>
    <w:rsid w:val="009605F8"/>
    <w:rsid w:val="00962371"/>
    <w:rsid w:val="00964A76"/>
    <w:rsid w:val="00965336"/>
    <w:rsid w:val="009656E2"/>
    <w:rsid w:val="00967D39"/>
    <w:rsid w:val="00967F64"/>
    <w:rsid w:val="00971E6D"/>
    <w:rsid w:val="00972FEE"/>
    <w:rsid w:val="009730A7"/>
    <w:rsid w:val="00980ACC"/>
    <w:rsid w:val="00983256"/>
    <w:rsid w:val="0098328E"/>
    <w:rsid w:val="00984AF2"/>
    <w:rsid w:val="009857CB"/>
    <w:rsid w:val="00986C78"/>
    <w:rsid w:val="00994F7B"/>
    <w:rsid w:val="009A261A"/>
    <w:rsid w:val="009A2BB7"/>
    <w:rsid w:val="009A4790"/>
    <w:rsid w:val="009A5AEB"/>
    <w:rsid w:val="009A79F9"/>
    <w:rsid w:val="009A7D97"/>
    <w:rsid w:val="009B049F"/>
    <w:rsid w:val="009C1B16"/>
    <w:rsid w:val="009C3B5A"/>
    <w:rsid w:val="009D0119"/>
    <w:rsid w:val="009D03B9"/>
    <w:rsid w:val="009D37FD"/>
    <w:rsid w:val="009D52A6"/>
    <w:rsid w:val="009D5DD7"/>
    <w:rsid w:val="009D61AD"/>
    <w:rsid w:val="009D6249"/>
    <w:rsid w:val="009E37F4"/>
    <w:rsid w:val="009E48FC"/>
    <w:rsid w:val="009E61E9"/>
    <w:rsid w:val="009E62CF"/>
    <w:rsid w:val="009F49D0"/>
    <w:rsid w:val="009F5F25"/>
    <w:rsid w:val="00A00513"/>
    <w:rsid w:val="00A05057"/>
    <w:rsid w:val="00A11062"/>
    <w:rsid w:val="00A113DA"/>
    <w:rsid w:val="00A1252D"/>
    <w:rsid w:val="00A12784"/>
    <w:rsid w:val="00A14655"/>
    <w:rsid w:val="00A21C20"/>
    <w:rsid w:val="00A250D0"/>
    <w:rsid w:val="00A271F5"/>
    <w:rsid w:val="00A316E6"/>
    <w:rsid w:val="00A31F6D"/>
    <w:rsid w:val="00A350AE"/>
    <w:rsid w:val="00A35C43"/>
    <w:rsid w:val="00A36CC6"/>
    <w:rsid w:val="00A3755B"/>
    <w:rsid w:val="00A42825"/>
    <w:rsid w:val="00A44D3E"/>
    <w:rsid w:val="00A45D4F"/>
    <w:rsid w:val="00A462C9"/>
    <w:rsid w:val="00A51786"/>
    <w:rsid w:val="00A52599"/>
    <w:rsid w:val="00A53E5C"/>
    <w:rsid w:val="00A53ED0"/>
    <w:rsid w:val="00A54B60"/>
    <w:rsid w:val="00A55159"/>
    <w:rsid w:val="00A6251D"/>
    <w:rsid w:val="00A70C88"/>
    <w:rsid w:val="00A737A0"/>
    <w:rsid w:val="00A75648"/>
    <w:rsid w:val="00A77265"/>
    <w:rsid w:val="00A85277"/>
    <w:rsid w:val="00A86A73"/>
    <w:rsid w:val="00A90CB6"/>
    <w:rsid w:val="00AA3EDB"/>
    <w:rsid w:val="00AB0776"/>
    <w:rsid w:val="00AB184F"/>
    <w:rsid w:val="00AB18FA"/>
    <w:rsid w:val="00AB27A0"/>
    <w:rsid w:val="00AB5392"/>
    <w:rsid w:val="00AB62F3"/>
    <w:rsid w:val="00AB7B71"/>
    <w:rsid w:val="00AC1F7B"/>
    <w:rsid w:val="00AD68D9"/>
    <w:rsid w:val="00AE1296"/>
    <w:rsid w:val="00AE3360"/>
    <w:rsid w:val="00AE3F13"/>
    <w:rsid w:val="00AE57AA"/>
    <w:rsid w:val="00AE6245"/>
    <w:rsid w:val="00AE6C7A"/>
    <w:rsid w:val="00AE7928"/>
    <w:rsid w:val="00AE7EDD"/>
    <w:rsid w:val="00AF1471"/>
    <w:rsid w:val="00AF2F61"/>
    <w:rsid w:val="00AF603B"/>
    <w:rsid w:val="00AF79B9"/>
    <w:rsid w:val="00B006E7"/>
    <w:rsid w:val="00B01202"/>
    <w:rsid w:val="00B02424"/>
    <w:rsid w:val="00B025BE"/>
    <w:rsid w:val="00B03BED"/>
    <w:rsid w:val="00B03D4B"/>
    <w:rsid w:val="00B03DBD"/>
    <w:rsid w:val="00B0477F"/>
    <w:rsid w:val="00B05DD1"/>
    <w:rsid w:val="00B07B96"/>
    <w:rsid w:val="00B07EF5"/>
    <w:rsid w:val="00B10593"/>
    <w:rsid w:val="00B108DB"/>
    <w:rsid w:val="00B10B98"/>
    <w:rsid w:val="00B14C95"/>
    <w:rsid w:val="00B152CF"/>
    <w:rsid w:val="00B24CA3"/>
    <w:rsid w:val="00B262DB"/>
    <w:rsid w:val="00B2646A"/>
    <w:rsid w:val="00B275CA"/>
    <w:rsid w:val="00B3384C"/>
    <w:rsid w:val="00B33ADB"/>
    <w:rsid w:val="00B345D8"/>
    <w:rsid w:val="00B3476C"/>
    <w:rsid w:val="00B46437"/>
    <w:rsid w:val="00B477E5"/>
    <w:rsid w:val="00B569D5"/>
    <w:rsid w:val="00B5793E"/>
    <w:rsid w:val="00B706D1"/>
    <w:rsid w:val="00B7119D"/>
    <w:rsid w:val="00B75224"/>
    <w:rsid w:val="00B82EF9"/>
    <w:rsid w:val="00B83082"/>
    <w:rsid w:val="00B843F2"/>
    <w:rsid w:val="00B86382"/>
    <w:rsid w:val="00B9125B"/>
    <w:rsid w:val="00B91EAB"/>
    <w:rsid w:val="00B953CC"/>
    <w:rsid w:val="00B95AE5"/>
    <w:rsid w:val="00B95F89"/>
    <w:rsid w:val="00B96BE5"/>
    <w:rsid w:val="00BA0EB2"/>
    <w:rsid w:val="00BA2100"/>
    <w:rsid w:val="00BA21C3"/>
    <w:rsid w:val="00BA5174"/>
    <w:rsid w:val="00BA61D3"/>
    <w:rsid w:val="00BA7C42"/>
    <w:rsid w:val="00BB2CD9"/>
    <w:rsid w:val="00BB3414"/>
    <w:rsid w:val="00BC1026"/>
    <w:rsid w:val="00BD073B"/>
    <w:rsid w:val="00BD0AEA"/>
    <w:rsid w:val="00BD0B49"/>
    <w:rsid w:val="00BD1063"/>
    <w:rsid w:val="00BD76A7"/>
    <w:rsid w:val="00BE0438"/>
    <w:rsid w:val="00BE1990"/>
    <w:rsid w:val="00BE1CB0"/>
    <w:rsid w:val="00BE2EC0"/>
    <w:rsid w:val="00BE3D3E"/>
    <w:rsid w:val="00BE42D2"/>
    <w:rsid w:val="00BF421D"/>
    <w:rsid w:val="00BF436B"/>
    <w:rsid w:val="00BF5437"/>
    <w:rsid w:val="00BF7A6B"/>
    <w:rsid w:val="00C030E4"/>
    <w:rsid w:val="00C055D5"/>
    <w:rsid w:val="00C136C4"/>
    <w:rsid w:val="00C14BDB"/>
    <w:rsid w:val="00C14F13"/>
    <w:rsid w:val="00C15828"/>
    <w:rsid w:val="00C15ACE"/>
    <w:rsid w:val="00C23095"/>
    <w:rsid w:val="00C26DDA"/>
    <w:rsid w:val="00C345FF"/>
    <w:rsid w:val="00C35588"/>
    <w:rsid w:val="00C359B1"/>
    <w:rsid w:val="00C36B6C"/>
    <w:rsid w:val="00C42C1F"/>
    <w:rsid w:val="00C507DB"/>
    <w:rsid w:val="00C54C4C"/>
    <w:rsid w:val="00C672F2"/>
    <w:rsid w:val="00C8160D"/>
    <w:rsid w:val="00C84032"/>
    <w:rsid w:val="00C913A3"/>
    <w:rsid w:val="00C92F9A"/>
    <w:rsid w:val="00C95FA5"/>
    <w:rsid w:val="00CA519D"/>
    <w:rsid w:val="00CA5343"/>
    <w:rsid w:val="00CB3202"/>
    <w:rsid w:val="00CB7805"/>
    <w:rsid w:val="00CC1594"/>
    <w:rsid w:val="00CC2DB3"/>
    <w:rsid w:val="00CC3266"/>
    <w:rsid w:val="00CC3C55"/>
    <w:rsid w:val="00CC7DC3"/>
    <w:rsid w:val="00CD2095"/>
    <w:rsid w:val="00CD2B30"/>
    <w:rsid w:val="00CD3113"/>
    <w:rsid w:val="00CD568A"/>
    <w:rsid w:val="00CE0EE1"/>
    <w:rsid w:val="00CE1A66"/>
    <w:rsid w:val="00CE48B3"/>
    <w:rsid w:val="00CF2571"/>
    <w:rsid w:val="00CF2FC8"/>
    <w:rsid w:val="00CF38BA"/>
    <w:rsid w:val="00CF7196"/>
    <w:rsid w:val="00D06594"/>
    <w:rsid w:val="00D07848"/>
    <w:rsid w:val="00D11D3A"/>
    <w:rsid w:val="00D13E0D"/>
    <w:rsid w:val="00D1644B"/>
    <w:rsid w:val="00D175D7"/>
    <w:rsid w:val="00D265C3"/>
    <w:rsid w:val="00D30E19"/>
    <w:rsid w:val="00D317CF"/>
    <w:rsid w:val="00D32117"/>
    <w:rsid w:val="00D32162"/>
    <w:rsid w:val="00D41389"/>
    <w:rsid w:val="00D420B5"/>
    <w:rsid w:val="00D43AF7"/>
    <w:rsid w:val="00D45ADE"/>
    <w:rsid w:val="00D46ECD"/>
    <w:rsid w:val="00D47AB5"/>
    <w:rsid w:val="00D51810"/>
    <w:rsid w:val="00D521FA"/>
    <w:rsid w:val="00D53473"/>
    <w:rsid w:val="00D53576"/>
    <w:rsid w:val="00D5535E"/>
    <w:rsid w:val="00D55465"/>
    <w:rsid w:val="00D55AA6"/>
    <w:rsid w:val="00D55E36"/>
    <w:rsid w:val="00D56263"/>
    <w:rsid w:val="00D570F9"/>
    <w:rsid w:val="00D617BB"/>
    <w:rsid w:val="00D67050"/>
    <w:rsid w:val="00D70129"/>
    <w:rsid w:val="00D7024B"/>
    <w:rsid w:val="00D7072A"/>
    <w:rsid w:val="00D71574"/>
    <w:rsid w:val="00D81287"/>
    <w:rsid w:val="00D8173B"/>
    <w:rsid w:val="00D9053B"/>
    <w:rsid w:val="00D907E8"/>
    <w:rsid w:val="00D912B5"/>
    <w:rsid w:val="00D916A7"/>
    <w:rsid w:val="00D931F9"/>
    <w:rsid w:val="00D95B6A"/>
    <w:rsid w:val="00D9722A"/>
    <w:rsid w:val="00D97546"/>
    <w:rsid w:val="00DA5E72"/>
    <w:rsid w:val="00DB1411"/>
    <w:rsid w:val="00DB431D"/>
    <w:rsid w:val="00DB4822"/>
    <w:rsid w:val="00DB4B09"/>
    <w:rsid w:val="00DB6D97"/>
    <w:rsid w:val="00DC1ABC"/>
    <w:rsid w:val="00DC2289"/>
    <w:rsid w:val="00DC4117"/>
    <w:rsid w:val="00DC6F11"/>
    <w:rsid w:val="00DD09F6"/>
    <w:rsid w:val="00DD3AEE"/>
    <w:rsid w:val="00DD42FD"/>
    <w:rsid w:val="00DD4710"/>
    <w:rsid w:val="00DD4F10"/>
    <w:rsid w:val="00DE031A"/>
    <w:rsid w:val="00DE2EAA"/>
    <w:rsid w:val="00DE5B4B"/>
    <w:rsid w:val="00DF026E"/>
    <w:rsid w:val="00DF34F9"/>
    <w:rsid w:val="00DF3526"/>
    <w:rsid w:val="00DF5F51"/>
    <w:rsid w:val="00DF60FB"/>
    <w:rsid w:val="00DF67C7"/>
    <w:rsid w:val="00E011FC"/>
    <w:rsid w:val="00E14197"/>
    <w:rsid w:val="00E148DF"/>
    <w:rsid w:val="00E15FE1"/>
    <w:rsid w:val="00E20321"/>
    <w:rsid w:val="00E2465F"/>
    <w:rsid w:val="00E24CA6"/>
    <w:rsid w:val="00E25A9B"/>
    <w:rsid w:val="00E26A17"/>
    <w:rsid w:val="00E30CFC"/>
    <w:rsid w:val="00E353DB"/>
    <w:rsid w:val="00E36595"/>
    <w:rsid w:val="00E45CD9"/>
    <w:rsid w:val="00E51D2A"/>
    <w:rsid w:val="00E522CE"/>
    <w:rsid w:val="00E52FC5"/>
    <w:rsid w:val="00E5366A"/>
    <w:rsid w:val="00E5432A"/>
    <w:rsid w:val="00E55973"/>
    <w:rsid w:val="00E630D3"/>
    <w:rsid w:val="00E658EC"/>
    <w:rsid w:val="00E65B20"/>
    <w:rsid w:val="00E66B03"/>
    <w:rsid w:val="00E66D9B"/>
    <w:rsid w:val="00E71F95"/>
    <w:rsid w:val="00E734F7"/>
    <w:rsid w:val="00E76D84"/>
    <w:rsid w:val="00E81A98"/>
    <w:rsid w:val="00E837C6"/>
    <w:rsid w:val="00E9216E"/>
    <w:rsid w:val="00E94257"/>
    <w:rsid w:val="00E958B8"/>
    <w:rsid w:val="00E972E8"/>
    <w:rsid w:val="00EA01E9"/>
    <w:rsid w:val="00EA160D"/>
    <w:rsid w:val="00EA65D0"/>
    <w:rsid w:val="00EA7310"/>
    <w:rsid w:val="00EB1B3D"/>
    <w:rsid w:val="00EB67FA"/>
    <w:rsid w:val="00EB7449"/>
    <w:rsid w:val="00EB7CB6"/>
    <w:rsid w:val="00ED46B9"/>
    <w:rsid w:val="00ED4FA8"/>
    <w:rsid w:val="00ED5978"/>
    <w:rsid w:val="00ED6993"/>
    <w:rsid w:val="00EE5346"/>
    <w:rsid w:val="00EE6002"/>
    <w:rsid w:val="00EE7FCE"/>
    <w:rsid w:val="00EF23E0"/>
    <w:rsid w:val="00EF4053"/>
    <w:rsid w:val="00EF41DE"/>
    <w:rsid w:val="00EF4C31"/>
    <w:rsid w:val="00EF7C65"/>
    <w:rsid w:val="00F00F44"/>
    <w:rsid w:val="00F0309D"/>
    <w:rsid w:val="00F10271"/>
    <w:rsid w:val="00F117D9"/>
    <w:rsid w:val="00F13D37"/>
    <w:rsid w:val="00F150F6"/>
    <w:rsid w:val="00F15829"/>
    <w:rsid w:val="00F21A37"/>
    <w:rsid w:val="00F224FE"/>
    <w:rsid w:val="00F25183"/>
    <w:rsid w:val="00F3022A"/>
    <w:rsid w:val="00F30F37"/>
    <w:rsid w:val="00F30F48"/>
    <w:rsid w:val="00F31C08"/>
    <w:rsid w:val="00F31FAA"/>
    <w:rsid w:val="00F34C81"/>
    <w:rsid w:val="00F34CE2"/>
    <w:rsid w:val="00F3511F"/>
    <w:rsid w:val="00F35162"/>
    <w:rsid w:val="00F372A0"/>
    <w:rsid w:val="00F42855"/>
    <w:rsid w:val="00F42B99"/>
    <w:rsid w:val="00F478E8"/>
    <w:rsid w:val="00F50306"/>
    <w:rsid w:val="00F57BA8"/>
    <w:rsid w:val="00F57D49"/>
    <w:rsid w:val="00F61EB1"/>
    <w:rsid w:val="00F61F34"/>
    <w:rsid w:val="00F62624"/>
    <w:rsid w:val="00F709A1"/>
    <w:rsid w:val="00F81DD0"/>
    <w:rsid w:val="00F90C1E"/>
    <w:rsid w:val="00F974A8"/>
    <w:rsid w:val="00F9792F"/>
    <w:rsid w:val="00FA09E2"/>
    <w:rsid w:val="00FA11F5"/>
    <w:rsid w:val="00FA577B"/>
    <w:rsid w:val="00FA6789"/>
    <w:rsid w:val="00FA6FF3"/>
    <w:rsid w:val="00FA7EF2"/>
    <w:rsid w:val="00FB1A3F"/>
    <w:rsid w:val="00FB42C5"/>
    <w:rsid w:val="00FB4D3C"/>
    <w:rsid w:val="00FC3CB8"/>
    <w:rsid w:val="00FC4860"/>
    <w:rsid w:val="00FC4B23"/>
    <w:rsid w:val="00FC5BDC"/>
    <w:rsid w:val="00FC721D"/>
    <w:rsid w:val="00FC7B96"/>
    <w:rsid w:val="00FD1ABB"/>
    <w:rsid w:val="00FE05A8"/>
    <w:rsid w:val="00FE1CC3"/>
    <w:rsid w:val="00FE1DBA"/>
    <w:rsid w:val="00FE35B6"/>
    <w:rsid w:val="00FF4863"/>
    <w:rsid w:val="00FF4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61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0F6"/>
    <w:pPr>
      <w:ind w:left="720"/>
    </w:pPr>
    <w:rPr>
      <w:rFonts w:ascii="Arial" w:eastAsia="Times New Roman" w:hAnsi="Arial" w:cs="Arial"/>
      <w:sz w:val="20"/>
      <w:szCs w:val="20"/>
      <w:lang w:bidi="he-IL"/>
    </w:rPr>
  </w:style>
  <w:style w:type="paragraph" w:styleId="Heading1">
    <w:name w:val="heading 1"/>
    <w:basedOn w:val="Normal"/>
    <w:next w:val="Normal"/>
    <w:link w:val="Heading1Char"/>
    <w:uiPriority w:val="9"/>
    <w:qFormat/>
    <w:rsid w:val="00DD4F10"/>
    <w:pPr>
      <w:keepNext/>
      <w:keepLines/>
      <w:numPr>
        <w:numId w:val="1"/>
      </w:numPr>
      <w:spacing w:after="120"/>
      <w:outlineLvl w:val="0"/>
    </w:pPr>
    <w:rPr>
      <w:rFonts w:eastAsiaTheme="majorEastAsia"/>
      <w:b/>
      <w:bCs/>
      <w:color w:val="000000" w:themeColor="text1"/>
      <w:sz w:val="28"/>
      <w:szCs w:val="28"/>
    </w:rPr>
  </w:style>
  <w:style w:type="paragraph" w:styleId="Heading2">
    <w:name w:val="heading 2"/>
    <w:basedOn w:val="Normal"/>
    <w:next w:val="Normal"/>
    <w:link w:val="Heading2Char"/>
    <w:uiPriority w:val="9"/>
    <w:unhideWhenUsed/>
    <w:qFormat/>
    <w:rsid w:val="00DD4F10"/>
    <w:pPr>
      <w:keepNext/>
      <w:keepLines/>
      <w:numPr>
        <w:ilvl w:val="1"/>
        <w:numId w:val="1"/>
      </w:numPr>
      <w:spacing w:after="60"/>
      <w:ind w:left="360"/>
      <w:outlineLvl w:val="1"/>
    </w:pPr>
    <w:rPr>
      <w:rFonts w:eastAsiaTheme="majorEastAsia"/>
      <w:b/>
      <w:bCs/>
      <w:color w:val="000000" w:themeColor="text1"/>
      <w:sz w:val="24"/>
      <w:szCs w:val="28"/>
    </w:rPr>
  </w:style>
  <w:style w:type="paragraph" w:styleId="Heading3">
    <w:name w:val="heading 3"/>
    <w:basedOn w:val="Normal"/>
    <w:next w:val="Normal"/>
    <w:link w:val="Heading3Char"/>
    <w:uiPriority w:val="9"/>
    <w:unhideWhenUsed/>
    <w:qFormat/>
    <w:rsid w:val="00E45CD9"/>
    <w:pPr>
      <w:keepNext/>
      <w:keepLines/>
      <w:numPr>
        <w:ilvl w:val="2"/>
        <w:numId w:val="1"/>
      </w:numPr>
      <w:tabs>
        <w:tab w:val="left" w:pos="2160"/>
      </w:tabs>
      <w:spacing w:before="240" w:after="120"/>
      <w:outlineLvl w:val="2"/>
    </w:pPr>
    <w:rPr>
      <w:rFonts w:eastAsiaTheme="majorEastAsia"/>
      <w:b/>
      <w:bCs/>
      <w:color w:val="000000" w:themeColor="text1"/>
    </w:rPr>
  </w:style>
  <w:style w:type="paragraph" w:styleId="Heading4">
    <w:name w:val="heading 4"/>
    <w:basedOn w:val="Normal"/>
    <w:next w:val="Normal"/>
    <w:link w:val="Heading4Char"/>
    <w:uiPriority w:val="9"/>
    <w:unhideWhenUsed/>
    <w:qFormat/>
    <w:rsid w:val="00022AFD"/>
    <w:pPr>
      <w:keepNext/>
      <w:keepLines/>
      <w:numPr>
        <w:ilvl w:val="3"/>
        <w:numId w:val="1"/>
      </w:numPr>
      <w:spacing w:before="240" w:after="120"/>
      <w:outlineLvl w:val="3"/>
    </w:pPr>
    <w:rPr>
      <w:rFonts w:eastAsiaTheme="majorEastAsia"/>
      <w:bCs/>
      <w:i/>
      <w:iCs/>
      <w:color w:val="000000" w:themeColor="text1"/>
    </w:rPr>
  </w:style>
  <w:style w:type="paragraph" w:styleId="Heading5">
    <w:name w:val="heading 5"/>
    <w:basedOn w:val="Normal"/>
    <w:next w:val="Normal"/>
    <w:link w:val="Heading5Char"/>
    <w:uiPriority w:val="9"/>
    <w:unhideWhenUsed/>
    <w:qFormat/>
    <w:rsid w:val="00DD4F10"/>
    <w:pPr>
      <w:keepNext/>
      <w:keepLines/>
      <w:numPr>
        <w:ilvl w:val="4"/>
        <w:numId w:val="1"/>
      </w:numPr>
      <w:spacing w:after="0"/>
      <w:ind w:left="1440"/>
      <w:outlineLvl w:val="4"/>
    </w:pPr>
    <w:rPr>
      <w:rFonts w:eastAsiaTheme="majorEastAsia"/>
    </w:rPr>
  </w:style>
  <w:style w:type="paragraph" w:styleId="Heading6">
    <w:name w:val="heading 6"/>
    <w:basedOn w:val="Normal"/>
    <w:next w:val="Normal"/>
    <w:link w:val="Heading6Char"/>
    <w:uiPriority w:val="9"/>
    <w:unhideWhenUsed/>
    <w:qFormat/>
    <w:rsid w:val="004B3269"/>
    <w:pPr>
      <w:keepNext/>
      <w:keepLines/>
      <w:numPr>
        <w:ilvl w:val="5"/>
        <w:numId w:val="1"/>
      </w:numPr>
      <w:spacing w:before="200"/>
      <w:outlineLvl w:val="5"/>
    </w:pPr>
    <w:rPr>
      <w:rFonts w:eastAsiaTheme="majorEastAsia"/>
      <w:i/>
      <w:iCs/>
      <w:color w:val="000000" w:themeColor="text1"/>
    </w:rPr>
  </w:style>
  <w:style w:type="paragraph" w:styleId="Heading7">
    <w:name w:val="heading 7"/>
    <w:basedOn w:val="Normal"/>
    <w:next w:val="Normal"/>
    <w:link w:val="Heading7Char"/>
    <w:uiPriority w:val="9"/>
    <w:unhideWhenUsed/>
    <w:qFormat/>
    <w:rsid w:val="00664CB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64CB2"/>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664CB2"/>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F10"/>
    <w:rPr>
      <w:rFonts w:ascii="Arial" w:eastAsiaTheme="majorEastAsia" w:hAnsi="Arial" w:cs="Arial"/>
      <w:b/>
      <w:bCs/>
      <w:color w:val="000000" w:themeColor="text1"/>
      <w:sz w:val="28"/>
      <w:szCs w:val="28"/>
      <w:lang w:bidi="he-IL"/>
    </w:rPr>
  </w:style>
  <w:style w:type="character" w:customStyle="1" w:styleId="Heading2Char">
    <w:name w:val="Heading 2 Char"/>
    <w:basedOn w:val="DefaultParagraphFont"/>
    <w:link w:val="Heading2"/>
    <w:uiPriority w:val="9"/>
    <w:rsid w:val="00DD4F10"/>
    <w:rPr>
      <w:rFonts w:ascii="Arial" w:eastAsiaTheme="majorEastAsia" w:hAnsi="Arial" w:cs="Arial"/>
      <w:b/>
      <w:bCs/>
      <w:color w:val="000000" w:themeColor="text1"/>
      <w:sz w:val="24"/>
      <w:szCs w:val="28"/>
      <w:lang w:bidi="he-IL"/>
    </w:rPr>
  </w:style>
  <w:style w:type="character" w:customStyle="1" w:styleId="Heading3Char">
    <w:name w:val="Heading 3 Char"/>
    <w:basedOn w:val="DefaultParagraphFont"/>
    <w:link w:val="Heading3"/>
    <w:uiPriority w:val="9"/>
    <w:rsid w:val="00E45CD9"/>
    <w:rPr>
      <w:rFonts w:ascii="Arial" w:eastAsiaTheme="majorEastAsia" w:hAnsi="Arial" w:cs="Arial"/>
      <w:b/>
      <w:bCs/>
      <w:color w:val="000000" w:themeColor="text1"/>
      <w:sz w:val="20"/>
      <w:szCs w:val="20"/>
      <w:lang w:bidi="he-IL"/>
    </w:rPr>
  </w:style>
  <w:style w:type="character" w:customStyle="1" w:styleId="Heading4Char">
    <w:name w:val="Heading 4 Char"/>
    <w:basedOn w:val="DefaultParagraphFont"/>
    <w:link w:val="Heading4"/>
    <w:uiPriority w:val="9"/>
    <w:rsid w:val="00022AFD"/>
    <w:rPr>
      <w:rFonts w:ascii="Arial" w:eastAsiaTheme="majorEastAsia" w:hAnsi="Arial" w:cs="Arial"/>
      <w:bCs/>
      <w:i/>
      <w:iCs/>
      <w:color w:val="000000" w:themeColor="text1"/>
      <w:sz w:val="20"/>
      <w:szCs w:val="20"/>
      <w:lang w:bidi="he-IL"/>
    </w:rPr>
  </w:style>
  <w:style w:type="character" w:customStyle="1" w:styleId="Heading5Char">
    <w:name w:val="Heading 5 Char"/>
    <w:basedOn w:val="DefaultParagraphFont"/>
    <w:link w:val="Heading5"/>
    <w:uiPriority w:val="9"/>
    <w:rsid w:val="00DD4F10"/>
    <w:rPr>
      <w:rFonts w:ascii="Arial" w:eastAsiaTheme="majorEastAsia" w:hAnsi="Arial" w:cs="Arial"/>
      <w:sz w:val="20"/>
      <w:szCs w:val="20"/>
      <w:lang w:bidi="he-IL"/>
    </w:rPr>
  </w:style>
  <w:style w:type="character" w:customStyle="1" w:styleId="Heading6Char">
    <w:name w:val="Heading 6 Char"/>
    <w:basedOn w:val="DefaultParagraphFont"/>
    <w:link w:val="Heading6"/>
    <w:uiPriority w:val="9"/>
    <w:rsid w:val="004B3269"/>
    <w:rPr>
      <w:rFonts w:ascii="Arial" w:eastAsiaTheme="majorEastAsia" w:hAnsi="Arial" w:cs="Arial"/>
      <w:i/>
      <w:iCs/>
      <w:color w:val="000000" w:themeColor="text1"/>
      <w:sz w:val="20"/>
      <w:szCs w:val="20"/>
      <w:lang w:bidi="he-IL"/>
    </w:rPr>
  </w:style>
  <w:style w:type="character" w:customStyle="1" w:styleId="Heading7Char">
    <w:name w:val="Heading 7 Char"/>
    <w:basedOn w:val="DefaultParagraphFont"/>
    <w:link w:val="Heading7"/>
    <w:uiPriority w:val="9"/>
    <w:rsid w:val="00664CB2"/>
    <w:rPr>
      <w:rFonts w:asciiTheme="majorHAnsi" w:eastAsiaTheme="majorEastAsia" w:hAnsiTheme="majorHAnsi" w:cstheme="majorBidi"/>
      <w:i/>
      <w:iCs/>
      <w:color w:val="404040" w:themeColor="text1" w:themeTint="BF"/>
      <w:sz w:val="20"/>
      <w:szCs w:val="20"/>
      <w:lang w:bidi="he-IL"/>
    </w:rPr>
  </w:style>
  <w:style w:type="character" w:customStyle="1" w:styleId="Heading8Char">
    <w:name w:val="Heading 8 Char"/>
    <w:basedOn w:val="DefaultParagraphFont"/>
    <w:link w:val="Heading8"/>
    <w:uiPriority w:val="9"/>
    <w:semiHidden/>
    <w:rsid w:val="00664CB2"/>
    <w:rPr>
      <w:rFonts w:asciiTheme="majorHAnsi" w:eastAsiaTheme="majorEastAsia" w:hAnsiTheme="majorHAnsi" w:cstheme="majorBidi"/>
      <w:color w:val="404040" w:themeColor="text1" w:themeTint="BF"/>
      <w:sz w:val="20"/>
      <w:szCs w:val="20"/>
      <w:lang w:bidi="he-IL"/>
    </w:rPr>
  </w:style>
  <w:style w:type="character" w:customStyle="1" w:styleId="Heading9Char">
    <w:name w:val="Heading 9 Char"/>
    <w:basedOn w:val="DefaultParagraphFont"/>
    <w:link w:val="Heading9"/>
    <w:uiPriority w:val="9"/>
    <w:semiHidden/>
    <w:rsid w:val="00664CB2"/>
    <w:rPr>
      <w:rFonts w:asciiTheme="majorHAnsi" w:eastAsiaTheme="majorEastAsia" w:hAnsiTheme="majorHAnsi" w:cstheme="majorBidi"/>
      <w:i/>
      <w:iCs/>
      <w:color w:val="404040" w:themeColor="text1" w:themeTint="BF"/>
      <w:sz w:val="20"/>
      <w:szCs w:val="20"/>
      <w:lang w:bidi="he-IL"/>
    </w:rPr>
  </w:style>
  <w:style w:type="paragraph" w:styleId="Title">
    <w:name w:val="Title"/>
    <w:basedOn w:val="Normal"/>
    <w:link w:val="TitleChar"/>
    <w:qFormat/>
    <w:rsid w:val="00664CB2"/>
    <w:pPr>
      <w:spacing w:before="560" w:after="722"/>
      <w:ind w:left="-2880"/>
      <w:jc w:val="right"/>
    </w:pPr>
    <w:rPr>
      <w:b/>
      <w:sz w:val="72"/>
      <w:lang w:bidi="ar-SA"/>
    </w:rPr>
  </w:style>
  <w:style w:type="character" w:customStyle="1" w:styleId="TitleChar">
    <w:name w:val="Title Char"/>
    <w:basedOn w:val="DefaultParagraphFont"/>
    <w:link w:val="Title"/>
    <w:rsid w:val="00664CB2"/>
    <w:rPr>
      <w:rFonts w:ascii="Arial" w:eastAsia="Times New Roman" w:hAnsi="Arial" w:cs="Arial"/>
      <w:b/>
      <w:sz w:val="72"/>
      <w:szCs w:val="20"/>
    </w:rPr>
  </w:style>
  <w:style w:type="paragraph" w:customStyle="1" w:styleId="Definition">
    <w:name w:val="Definition"/>
    <w:basedOn w:val="Normal"/>
    <w:rsid w:val="00664CB2"/>
  </w:style>
  <w:style w:type="paragraph" w:styleId="Subtitle">
    <w:name w:val="Subtitle"/>
    <w:basedOn w:val="Normal"/>
    <w:link w:val="SubtitleChar"/>
    <w:qFormat/>
    <w:rsid w:val="00664CB2"/>
    <w:pPr>
      <w:spacing w:after="60"/>
      <w:jc w:val="right"/>
    </w:pPr>
    <w:rPr>
      <w:sz w:val="56"/>
      <w:szCs w:val="24"/>
    </w:rPr>
  </w:style>
  <w:style w:type="character" w:customStyle="1" w:styleId="SubtitleChar">
    <w:name w:val="Subtitle Char"/>
    <w:basedOn w:val="DefaultParagraphFont"/>
    <w:link w:val="Subtitle"/>
    <w:rsid w:val="00664CB2"/>
    <w:rPr>
      <w:rFonts w:ascii="Arial" w:eastAsia="Times New Roman" w:hAnsi="Arial" w:cs="Arial"/>
      <w:sz w:val="56"/>
      <w:szCs w:val="24"/>
      <w:lang w:bidi="he-IL"/>
    </w:rPr>
  </w:style>
  <w:style w:type="paragraph" w:styleId="TOCHeading">
    <w:name w:val="TOC Heading"/>
    <w:basedOn w:val="Heading1"/>
    <w:next w:val="Normal"/>
    <w:uiPriority w:val="39"/>
    <w:unhideWhenUsed/>
    <w:qFormat/>
    <w:rsid w:val="00664CB2"/>
    <w:pPr>
      <w:outlineLvl w:val="9"/>
    </w:pPr>
    <w:rPr>
      <w:lang w:bidi="ar-SA"/>
    </w:rPr>
  </w:style>
  <w:style w:type="paragraph" w:customStyle="1" w:styleId="SLCInlineH1">
    <w:name w:val="SLC Inline H1"/>
    <w:basedOn w:val="Normal"/>
    <w:next w:val="Normal"/>
    <w:rsid w:val="00664CB2"/>
    <w:pPr>
      <w:keepNext/>
      <w:spacing w:before="962" w:after="1682"/>
      <w:outlineLvl w:val="0"/>
    </w:pPr>
    <w:rPr>
      <w:b/>
      <w:sz w:val="60"/>
    </w:rPr>
  </w:style>
  <w:style w:type="paragraph" w:customStyle="1" w:styleId="SLCInlineBody3">
    <w:name w:val="SLC Inline Body 3"/>
    <w:basedOn w:val="Normal"/>
    <w:rsid w:val="00664CB2"/>
    <w:pPr>
      <w:spacing w:before="115"/>
      <w:ind w:left="1620" w:right="360"/>
    </w:pPr>
    <w:rPr>
      <w:lang w:bidi="ar-SA"/>
    </w:rPr>
  </w:style>
  <w:style w:type="paragraph" w:customStyle="1" w:styleId="SLCResultHeader">
    <w:name w:val="SLC Result Header"/>
    <w:basedOn w:val="Normal"/>
    <w:rsid w:val="00664CB2"/>
    <w:pPr>
      <w:spacing w:before="115"/>
      <w:ind w:right="360"/>
    </w:pPr>
    <w:rPr>
      <w:sz w:val="22"/>
    </w:rPr>
  </w:style>
  <w:style w:type="table" w:styleId="TableGrid">
    <w:name w:val="Table Grid"/>
    <w:basedOn w:val="TableNormal"/>
    <w:rsid w:val="00664C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64CB2"/>
    <w:pPr>
      <w:spacing w:after="100"/>
    </w:pPr>
  </w:style>
  <w:style w:type="paragraph" w:styleId="TOC2">
    <w:name w:val="toc 2"/>
    <w:basedOn w:val="Normal"/>
    <w:next w:val="Normal"/>
    <w:autoRedefine/>
    <w:uiPriority w:val="39"/>
    <w:unhideWhenUsed/>
    <w:rsid w:val="00664CB2"/>
    <w:pPr>
      <w:spacing w:after="100"/>
      <w:ind w:left="240"/>
    </w:pPr>
  </w:style>
  <w:style w:type="paragraph" w:styleId="TOC3">
    <w:name w:val="toc 3"/>
    <w:basedOn w:val="Normal"/>
    <w:next w:val="Normal"/>
    <w:autoRedefine/>
    <w:uiPriority w:val="39"/>
    <w:unhideWhenUsed/>
    <w:rsid w:val="00664CB2"/>
    <w:pPr>
      <w:spacing w:after="100"/>
      <w:ind w:left="480"/>
    </w:pPr>
  </w:style>
  <w:style w:type="character" w:styleId="Hyperlink">
    <w:name w:val="Hyperlink"/>
    <w:basedOn w:val="DefaultParagraphFont"/>
    <w:uiPriority w:val="99"/>
    <w:unhideWhenUsed/>
    <w:rsid w:val="00664CB2"/>
    <w:rPr>
      <w:color w:val="0000FF" w:themeColor="hyperlink"/>
      <w:u w:val="single"/>
    </w:rPr>
  </w:style>
  <w:style w:type="paragraph" w:styleId="Header">
    <w:name w:val="header"/>
    <w:basedOn w:val="Normal"/>
    <w:link w:val="HeaderChar"/>
    <w:uiPriority w:val="99"/>
    <w:unhideWhenUsed/>
    <w:rsid w:val="00664CB2"/>
    <w:pPr>
      <w:tabs>
        <w:tab w:val="center" w:pos="4680"/>
        <w:tab w:val="right" w:pos="9360"/>
      </w:tabs>
    </w:pPr>
  </w:style>
  <w:style w:type="character" w:customStyle="1" w:styleId="HeaderChar">
    <w:name w:val="Header Char"/>
    <w:basedOn w:val="DefaultParagraphFont"/>
    <w:link w:val="Header"/>
    <w:uiPriority w:val="99"/>
    <w:rsid w:val="00664CB2"/>
    <w:rPr>
      <w:rFonts w:ascii="Arial" w:eastAsia="Times New Roman" w:hAnsi="Arial" w:cs="Arial"/>
      <w:sz w:val="24"/>
      <w:szCs w:val="20"/>
      <w:lang w:bidi="he-IL"/>
    </w:rPr>
  </w:style>
  <w:style w:type="paragraph" w:styleId="Footer">
    <w:name w:val="footer"/>
    <w:basedOn w:val="Normal"/>
    <w:link w:val="FooterChar"/>
    <w:uiPriority w:val="99"/>
    <w:unhideWhenUsed/>
    <w:rsid w:val="00664CB2"/>
    <w:pPr>
      <w:tabs>
        <w:tab w:val="center" w:pos="4680"/>
        <w:tab w:val="right" w:pos="9360"/>
      </w:tabs>
    </w:pPr>
  </w:style>
  <w:style w:type="character" w:customStyle="1" w:styleId="FooterChar">
    <w:name w:val="Footer Char"/>
    <w:basedOn w:val="DefaultParagraphFont"/>
    <w:link w:val="Footer"/>
    <w:uiPriority w:val="99"/>
    <w:rsid w:val="00664CB2"/>
    <w:rPr>
      <w:rFonts w:ascii="Arial" w:eastAsia="Times New Roman" w:hAnsi="Arial" w:cs="Arial"/>
      <w:sz w:val="24"/>
      <w:szCs w:val="20"/>
      <w:lang w:bidi="he-IL"/>
    </w:rPr>
  </w:style>
  <w:style w:type="paragraph" w:styleId="ListParagraph">
    <w:name w:val="List Paragraph"/>
    <w:basedOn w:val="Normal"/>
    <w:uiPriority w:val="34"/>
    <w:qFormat/>
    <w:rsid w:val="00664CB2"/>
    <w:pPr>
      <w:contextualSpacing/>
    </w:pPr>
  </w:style>
  <w:style w:type="paragraph" w:styleId="BalloonText">
    <w:name w:val="Balloon Text"/>
    <w:basedOn w:val="Normal"/>
    <w:link w:val="BalloonTextChar"/>
    <w:uiPriority w:val="99"/>
    <w:semiHidden/>
    <w:unhideWhenUsed/>
    <w:rsid w:val="00664CB2"/>
    <w:rPr>
      <w:rFonts w:ascii="Tahoma" w:hAnsi="Tahoma" w:cs="Tahoma"/>
      <w:sz w:val="16"/>
      <w:szCs w:val="16"/>
    </w:rPr>
  </w:style>
  <w:style w:type="character" w:customStyle="1" w:styleId="BalloonTextChar">
    <w:name w:val="Balloon Text Char"/>
    <w:basedOn w:val="DefaultParagraphFont"/>
    <w:link w:val="BalloonText"/>
    <w:uiPriority w:val="99"/>
    <w:semiHidden/>
    <w:rsid w:val="00664CB2"/>
    <w:rPr>
      <w:rFonts w:ascii="Tahoma" w:eastAsia="Times New Roman" w:hAnsi="Tahoma" w:cs="Tahoma"/>
      <w:sz w:val="16"/>
      <w:szCs w:val="16"/>
      <w:lang w:bidi="he-IL"/>
    </w:rPr>
  </w:style>
  <w:style w:type="paragraph" w:styleId="Caption">
    <w:name w:val="caption"/>
    <w:basedOn w:val="Normal"/>
    <w:next w:val="Normal"/>
    <w:uiPriority w:val="35"/>
    <w:unhideWhenUsed/>
    <w:qFormat/>
    <w:rsid w:val="004E08CB"/>
    <w:rPr>
      <w:b/>
      <w:bCs/>
      <w:color w:val="4F81BD" w:themeColor="accent1"/>
      <w:sz w:val="18"/>
      <w:szCs w:val="18"/>
    </w:rPr>
  </w:style>
  <w:style w:type="paragraph" w:styleId="BodyText">
    <w:name w:val="Body Text"/>
    <w:basedOn w:val="Normal"/>
    <w:link w:val="BodyTextChar"/>
    <w:rsid w:val="00F372A0"/>
    <w:rPr>
      <w:rFonts w:cs="Times New Roman"/>
      <w:i/>
      <w:lang w:bidi="ar-SA"/>
    </w:rPr>
  </w:style>
  <w:style w:type="character" w:customStyle="1" w:styleId="BodyTextChar">
    <w:name w:val="Body Text Char"/>
    <w:basedOn w:val="DefaultParagraphFont"/>
    <w:link w:val="BodyText"/>
    <w:rsid w:val="00F372A0"/>
    <w:rPr>
      <w:rFonts w:ascii="Arial" w:eastAsia="Times New Roman" w:hAnsi="Arial" w:cs="Times New Roman"/>
      <w:i/>
      <w:sz w:val="24"/>
      <w:szCs w:val="20"/>
    </w:rPr>
  </w:style>
  <w:style w:type="paragraph" w:customStyle="1" w:styleId="SLCListBullet1">
    <w:name w:val="SLC List Bullet 1"/>
    <w:basedOn w:val="List"/>
    <w:rsid w:val="000E4217"/>
    <w:pPr>
      <w:numPr>
        <w:numId w:val="5"/>
      </w:numPr>
      <w:spacing w:before="120"/>
      <w:ind w:right="360"/>
      <w:contextualSpacing w:val="0"/>
      <w:jc w:val="both"/>
    </w:pPr>
  </w:style>
  <w:style w:type="paragraph" w:styleId="List">
    <w:name w:val="List"/>
    <w:basedOn w:val="Normal"/>
    <w:uiPriority w:val="99"/>
    <w:semiHidden/>
    <w:unhideWhenUsed/>
    <w:rsid w:val="000E4217"/>
    <w:pPr>
      <w:ind w:left="360" w:hanging="360"/>
      <w:contextualSpacing/>
    </w:pPr>
  </w:style>
  <w:style w:type="paragraph" w:styleId="HTMLPreformatted">
    <w:name w:val="HTML Preformatted"/>
    <w:basedOn w:val="Normal"/>
    <w:link w:val="HTMLPreformattedChar"/>
    <w:uiPriority w:val="99"/>
    <w:unhideWhenUsed/>
    <w:rsid w:val="00A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bidi="ar-SA"/>
    </w:rPr>
  </w:style>
  <w:style w:type="character" w:customStyle="1" w:styleId="HTMLPreformattedChar">
    <w:name w:val="HTML Preformatted Char"/>
    <w:basedOn w:val="DefaultParagraphFont"/>
    <w:link w:val="HTMLPreformatted"/>
    <w:uiPriority w:val="99"/>
    <w:rsid w:val="00AE3F13"/>
    <w:rPr>
      <w:rFonts w:ascii="Courier New" w:eastAsia="Times New Roman" w:hAnsi="Courier New" w:cs="Courier New"/>
      <w:sz w:val="20"/>
      <w:szCs w:val="20"/>
    </w:rPr>
  </w:style>
  <w:style w:type="character" w:styleId="HTMLCode">
    <w:name w:val="HTML Code"/>
    <w:basedOn w:val="DefaultParagraphFont"/>
    <w:uiPriority w:val="99"/>
    <w:semiHidden/>
    <w:unhideWhenUsed/>
    <w:rsid w:val="00EB7CB6"/>
    <w:rPr>
      <w:rFonts w:ascii="Courier New" w:eastAsia="Times New Roman" w:hAnsi="Courier New" w:cs="Courier New"/>
      <w:sz w:val="20"/>
      <w:szCs w:val="20"/>
    </w:rPr>
  </w:style>
  <w:style w:type="table" w:customStyle="1" w:styleId="LightList1">
    <w:name w:val="Light List1"/>
    <w:basedOn w:val="TableNormal"/>
    <w:uiPriority w:val="61"/>
    <w:rsid w:val="00FC5B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BE3D3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uiPriority w:val="61"/>
    <w:rsid w:val="001438B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950112"/>
    <w:pPr>
      <w:spacing w:after="100"/>
      <w:ind w:left="660"/>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950112"/>
    <w:pPr>
      <w:spacing w:after="100"/>
      <w:ind w:left="880"/>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950112"/>
    <w:pPr>
      <w:spacing w:after="100"/>
      <w:ind w:left="1100"/>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950112"/>
    <w:pPr>
      <w:spacing w:after="100"/>
      <w:ind w:left="1320"/>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950112"/>
    <w:pPr>
      <w:spacing w:after="100"/>
      <w:ind w:left="1540"/>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950112"/>
    <w:pPr>
      <w:spacing w:after="100"/>
      <w:ind w:left="1760"/>
    </w:pPr>
    <w:rPr>
      <w:rFonts w:asciiTheme="minorHAnsi" w:eastAsiaTheme="minorEastAsia" w:hAnsiTheme="minorHAnsi" w:cstheme="minorBidi"/>
      <w:sz w:val="22"/>
      <w:szCs w:val="22"/>
      <w:lang w:bidi="ar-SA"/>
    </w:rPr>
  </w:style>
  <w:style w:type="paragraph" w:styleId="NormalWeb">
    <w:name w:val="Normal (Web)"/>
    <w:basedOn w:val="Normal"/>
    <w:uiPriority w:val="99"/>
    <w:semiHidden/>
    <w:unhideWhenUsed/>
    <w:rsid w:val="00663D55"/>
    <w:rPr>
      <w:rFonts w:ascii="Times New Roman" w:eastAsiaTheme="minorHAnsi" w:hAnsi="Times New Roman" w:cs="Times New Roman"/>
      <w:szCs w:val="24"/>
      <w:lang w:bidi="ar-SA"/>
    </w:rPr>
  </w:style>
  <w:style w:type="character" w:styleId="Emphasis">
    <w:name w:val="Emphasis"/>
    <w:basedOn w:val="DefaultParagraphFont"/>
    <w:uiPriority w:val="20"/>
    <w:qFormat/>
    <w:rsid w:val="00E2465F"/>
    <w:rPr>
      <w:i/>
      <w:iCs/>
    </w:rPr>
  </w:style>
  <w:style w:type="character" w:styleId="UnresolvedMention">
    <w:name w:val="Unresolved Mention"/>
    <w:basedOn w:val="DefaultParagraphFont"/>
    <w:uiPriority w:val="99"/>
    <w:semiHidden/>
    <w:unhideWhenUsed/>
    <w:rsid w:val="00F42855"/>
    <w:rPr>
      <w:color w:val="808080"/>
      <w:shd w:val="clear" w:color="auto" w:fill="E6E6E6"/>
    </w:rPr>
  </w:style>
  <w:style w:type="paragraph" w:customStyle="1" w:styleId="frontmatter">
    <w:name w:val="frontmatter"/>
    <w:basedOn w:val="Normal"/>
    <w:rsid w:val="00683323"/>
    <w:pPr>
      <w:spacing w:before="100" w:beforeAutospacing="1" w:after="100" w:afterAutospacing="1" w:line="240" w:lineRule="auto"/>
      <w:ind w:left="0"/>
    </w:pPr>
    <w:rPr>
      <w:rFonts w:ascii="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05457">
      <w:bodyDiv w:val="1"/>
      <w:marLeft w:val="0"/>
      <w:marRight w:val="0"/>
      <w:marTop w:val="0"/>
      <w:marBottom w:val="0"/>
      <w:divBdr>
        <w:top w:val="none" w:sz="0" w:space="0" w:color="auto"/>
        <w:left w:val="none" w:sz="0" w:space="0" w:color="auto"/>
        <w:bottom w:val="none" w:sz="0" w:space="0" w:color="auto"/>
        <w:right w:val="none" w:sz="0" w:space="0" w:color="auto"/>
      </w:divBdr>
    </w:div>
    <w:div w:id="73940628">
      <w:bodyDiv w:val="1"/>
      <w:marLeft w:val="0"/>
      <w:marRight w:val="0"/>
      <w:marTop w:val="0"/>
      <w:marBottom w:val="0"/>
      <w:divBdr>
        <w:top w:val="none" w:sz="0" w:space="0" w:color="auto"/>
        <w:left w:val="none" w:sz="0" w:space="0" w:color="auto"/>
        <w:bottom w:val="none" w:sz="0" w:space="0" w:color="auto"/>
        <w:right w:val="none" w:sz="0" w:space="0" w:color="auto"/>
      </w:divBdr>
    </w:div>
    <w:div w:id="74325167">
      <w:bodyDiv w:val="1"/>
      <w:marLeft w:val="0"/>
      <w:marRight w:val="0"/>
      <w:marTop w:val="0"/>
      <w:marBottom w:val="0"/>
      <w:divBdr>
        <w:top w:val="none" w:sz="0" w:space="0" w:color="auto"/>
        <w:left w:val="none" w:sz="0" w:space="0" w:color="auto"/>
        <w:bottom w:val="none" w:sz="0" w:space="0" w:color="auto"/>
        <w:right w:val="none" w:sz="0" w:space="0" w:color="auto"/>
      </w:divBdr>
    </w:div>
    <w:div w:id="100926931">
      <w:bodyDiv w:val="1"/>
      <w:marLeft w:val="0"/>
      <w:marRight w:val="0"/>
      <w:marTop w:val="0"/>
      <w:marBottom w:val="0"/>
      <w:divBdr>
        <w:top w:val="none" w:sz="0" w:space="0" w:color="auto"/>
        <w:left w:val="none" w:sz="0" w:space="0" w:color="auto"/>
        <w:bottom w:val="none" w:sz="0" w:space="0" w:color="auto"/>
        <w:right w:val="none" w:sz="0" w:space="0" w:color="auto"/>
      </w:divBdr>
    </w:div>
    <w:div w:id="135026550">
      <w:bodyDiv w:val="1"/>
      <w:marLeft w:val="0"/>
      <w:marRight w:val="0"/>
      <w:marTop w:val="0"/>
      <w:marBottom w:val="0"/>
      <w:divBdr>
        <w:top w:val="none" w:sz="0" w:space="0" w:color="auto"/>
        <w:left w:val="none" w:sz="0" w:space="0" w:color="auto"/>
        <w:bottom w:val="none" w:sz="0" w:space="0" w:color="auto"/>
        <w:right w:val="none" w:sz="0" w:space="0" w:color="auto"/>
      </w:divBdr>
    </w:div>
    <w:div w:id="163589135">
      <w:bodyDiv w:val="1"/>
      <w:marLeft w:val="0"/>
      <w:marRight w:val="0"/>
      <w:marTop w:val="0"/>
      <w:marBottom w:val="0"/>
      <w:divBdr>
        <w:top w:val="none" w:sz="0" w:space="0" w:color="auto"/>
        <w:left w:val="none" w:sz="0" w:space="0" w:color="auto"/>
        <w:bottom w:val="none" w:sz="0" w:space="0" w:color="auto"/>
        <w:right w:val="none" w:sz="0" w:space="0" w:color="auto"/>
      </w:divBdr>
    </w:div>
    <w:div w:id="233322809">
      <w:bodyDiv w:val="1"/>
      <w:marLeft w:val="0"/>
      <w:marRight w:val="0"/>
      <w:marTop w:val="0"/>
      <w:marBottom w:val="0"/>
      <w:divBdr>
        <w:top w:val="none" w:sz="0" w:space="0" w:color="auto"/>
        <w:left w:val="none" w:sz="0" w:space="0" w:color="auto"/>
        <w:bottom w:val="none" w:sz="0" w:space="0" w:color="auto"/>
        <w:right w:val="none" w:sz="0" w:space="0" w:color="auto"/>
      </w:divBdr>
    </w:div>
    <w:div w:id="240650198">
      <w:bodyDiv w:val="1"/>
      <w:marLeft w:val="0"/>
      <w:marRight w:val="0"/>
      <w:marTop w:val="0"/>
      <w:marBottom w:val="0"/>
      <w:divBdr>
        <w:top w:val="none" w:sz="0" w:space="0" w:color="auto"/>
        <w:left w:val="none" w:sz="0" w:space="0" w:color="auto"/>
        <w:bottom w:val="none" w:sz="0" w:space="0" w:color="auto"/>
        <w:right w:val="none" w:sz="0" w:space="0" w:color="auto"/>
      </w:divBdr>
    </w:div>
    <w:div w:id="263198408">
      <w:bodyDiv w:val="1"/>
      <w:marLeft w:val="0"/>
      <w:marRight w:val="0"/>
      <w:marTop w:val="0"/>
      <w:marBottom w:val="0"/>
      <w:divBdr>
        <w:top w:val="none" w:sz="0" w:space="0" w:color="auto"/>
        <w:left w:val="none" w:sz="0" w:space="0" w:color="auto"/>
        <w:bottom w:val="none" w:sz="0" w:space="0" w:color="auto"/>
        <w:right w:val="none" w:sz="0" w:space="0" w:color="auto"/>
      </w:divBdr>
    </w:div>
    <w:div w:id="325789313">
      <w:bodyDiv w:val="1"/>
      <w:marLeft w:val="0"/>
      <w:marRight w:val="0"/>
      <w:marTop w:val="0"/>
      <w:marBottom w:val="0"/>
      <w:divBdr>
        <w:top w:val="none" w:sz="0" w:space="0" w:color="auto"/>
        <w:left w:val="none" w:sz="0" w:space="0" w:color="auto"/>
        <w:bottom w:val="none" w:sz="0" w:space="0" w:color="auto"/>
        <w:right w:val="none" w:sz="0" w:space="0" w:color="auto"/>
      </w:divBdr>
    </w:div>
    <w:div w:id="350185405">
      <w:bodyDiv w:val="1"/>
      <w:marLeft w:val="0"/>
      <w:marRight w:val="0"/>
      <w:marTop w:val="0"/>
      <w:marBottom w:val="0"/>
      <w:divBdr>
        <w:top w:val="none" w:sz="0" w:space="0" w:color="auto"/>
        <w:left w:val="none" w:sz="0" w:space="0" w:color="auto"/>
        <w:bottom w:val="none" w:sz="0" w:space="0" w:color="auto"/>
        <w:right w:val="none" w:sz="0" w:space="0" w:color="auto"/>
      </w:divBdr>
    </w:div>
    <w:div w:id="378088686">
      <w:bodyDiv w:val="1"/>
      <w:marLeft w:val="0"/>
      <w:marRight w:val="0"/>
      <w:marTop w:val="0"/>
      <w:marBottom w:val="0"/>
      <w:divBdr>
        <w:top w:val="none" w:sz="0" w:space="0" w:color="auto"/>
        <w:left w:val="none" w:sz="0" w:space="0" w:color="auto"/>
        <w:bottom w:val="none" w:sz="0" w:space="0" w:color="auto"/>
        <w:right w:val="none" w:sz="0" w:space="0" w:color="auto"/>
      </w:divBdr>
    </w:div>
    <w:div w:id="380446585">
      <w:bodyDiv w:val="1"/>
      <w:marLeft w:val="0"/>
      <w:marRight w:val="0"/>
      <w:marTop w:val="0"/>
      <w:marBottom w:val="0"/>
      <w:divBdr>
        <w:top w:val="none" w:sz="0" w:space="0" w:color="auto"/>
        <w:left w:val="none" w:sz="0" w:space="0" w:color="auto"/>
        <w:bottom w:val="none" w:sz="0" w:space="0" w:color="auto"/>
        <w:right w:val="none" w:sz="0" w:space="0" w:color="auto"/>
      </w:divBdr>
    </w:div>
    <w:div w:id="558244274">
      <w:bodyDiv w:val="1"/>
      <w:marLeft w:val="0"/>
      <w:marRight w:val="0"/>
      <w:marTop w:val="0"/>
      <w:marBottom w:val="0"/>
      <w:divBdr>
        <w:top w:val="none" w:sz="0" w:space="0" w:color="auto"/>
        <w:left w:val="none" w:sz="0" w:space="0" w:color="auto"/>
        <w:bottom w:val="none" w:sz="0" w:space="0" w:color="auto"/>
        <w:right w:val="none" w:sz="0" w:space="0" w:color="auto"/>
      </w:divBdr>
      <w:divsChild>
        <w:div w:id="1641152710">
          <w:marLeft w:val="0"/>
          <w:marRight w:val="0"/>
          <w:marTop w:val="0"/>
          <w:marBottom w:val="0"/>
          <w:divBdr>
            <w:top w:val="none" w:sz="0" w:space="0" w:color="auto"/>
            <w:left w:val="none" w:sz="0" w:space="0" w:color="auto"/>
            <w:bottom w:val="none" w:sz="0" w:space="0" w:color="auto"/>
            <w:right w:val="none" w:sz="0" w:space="0" w:color="auto"/>
          </w:divBdr>
          <w:divsChild>
            <w:div w:id="19030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8569">
      <w:bodyDiv w:val="1"/>
      <w:marLeft w:val="0"/>
      <w:marRight w:val="0"/>
      <w:marTop w:val="0"/>
      <w:marBottom w:val="0"/>
      <w:divBdr>
        <w:top w:val="none" w:sz="0" w:space="0" w:color="auto"/>
        <w:left w:val="none" w:sz="0" w:space="0" w:color="auto"/>
        <w:bottom w:val="none" w:sz="0" w:space="0" w:color="auto"/>
        <w:right w:val="none" w:sz="0" w:space="0" w:color="auto"/>
      </w:divBdr>
    </w:div>
    <w:div w:id="611942041">
      <w:bodyDiv w:val="1"/>
      <w:marLeft w:val="0"/>
      <w:marRight w:val="0"/>
      <w:marTop w:val="0"/>
      <w:marBottom w:val="0"/>
      <w:divBdr>
        <w:top w:val="none" w:sz="0" w:space="0" w:color="auto"/>
        <w:left w:val="none" w:sz="0" w:space="0" w:color="auto"/>
        <w:bottom w:val="none" w:sz="0" w:space="0" w:color="auto"/>
        <w:right w:val="none" w:sz="0" w:space="0" w:color="auto"/>
      </w:divBdr>
    </w:div>
    <w:div w:id="633367606">
      <w:bodyDiv w:val="1"/>
      <w:marLeft w:val="0"/>
      <w:marRight w:val="0"/>
      <w:marTop w:val="0"/>
      <w:marBottom w:val="0"/>
      <w:divBdr>
        <w:top w:val="none" w:sz="0" w:space="0" w:color="auto"/>
        <w:left w:val="none" w:sz="0" w:space="0" w:color="auto"/>
        <w:bottom w:val="none" w:sz="0" w:space="0" w:color="auto"/>
        <w:right w:val="none" w:sz="0" w:space="0" w:color="auto"/>
      </w:divBdr>
    </w:div>
    <w:div w:id="645550187">
      <w:bodyDiv w:val="1"/>
      <w:marLeft w:val="0"/>
      <w:marRight w:val="0"/>
      <w:marTop w:val="0"/>
      <w:marBottom w:val="0"/>
      <w:divBdr>
        <w:top w:val="none" w:sz="0" w:space="0" w:color="auto"/>
        <w:left w:val="none" w:sz="0" w:space="0" w:color="auto"/>
        <w:bottom w:val="none" w:sz="0" w:space="0" w:color="auto"/>
        <w:right w:val="none" w:sz="0" w:space="0" w:color="auto"/>
      </w:divBdr>
    </w:div>
    <w:div w:id="683627539">
      <w:bodyDiv w:val="1"/>
      <w:marLeft w:val="0"/>
      <w:marRight w:val="0"/>
      <w:marTop w:val="0"/>
      <w:marBottom w:val="0"/>
      <w:divBdr>
        <w:top w:val="none" w:sz="0" w:space="0" w:color="auto"/>
        <w:left w:val="none" w:sz="0" w:space="0" w:color="auto"/>
        <w:bottom w:val="none" w:sz="0" w:space="0" w:color="auto"/>
        <w:right w:val="none" w:sz="0" w:space="0" w:color="auto"/>
      </w:divBdr>
    </w:div>
    <w:div w:id="726729617">
      <w:bodyDiv w:val="1"/>
      <w:marLeft w:val="0"/>
      <w:marRight w:val="0"/>
      <w:marTop w:val="0"/>
      <w:marBottom w:val="0"/>
      <w:divBdr>
        <w:top w:val="none" w:sz="0" w:space="0" w:color="auto"/>
        <w:left w:val="none" w:sz="0" w:space="0" w:color="auto"/>
        <w:bottom w:val="none" w:sz="0" w:space="0" w:color="auto"/>
        <w:right w:val="none" w:sz="0" w:space="0" w:color="auto"/>
      </w:divBdr>
    </w:div>
    <w:div w:id="780144446">
      <w:bodyDiv w:val="1"/>
      <w:marLeft w:val="0"/>
      <w:marRight w:val="0"/>
      <w:marTop w:val="0"/>
      <w:marBottom w:val="0"/>
      <w:divBdr>
        <w:top w:val="none" w:sz="0" w:space="0" w:color="auto"/>
        <w:left w:val="none" w:sz="0" w:space="0" w:color="auto"/>
        <w:bottom w:val="none" w:sz="0" w:space="0" w:color="auto"/>
        <w:right w:val="none" w:sz="0" w:space="0" w:color="auto"/>
      </w:divBdr>
    </w:div>
    <w:div w:id="841894342">
      <w:bodyDiv w:val="1"/>
      <w:marLeft w:val="0"/>
      <w:marRight w:val="0"/>
      <w:marTop w:val="0"/>
      <w:marBottom w:val="0"/>
      <w:divBdr>
        <w:top w:val="none" w:sz="0" w:space="0" w:color="auto"/>
        <w:left w:val="none" w:sz="0" w:space="0" w:color="auto"/>
        <w:bottom w:val="none" w:sz="0" w:space="0" w:color="auto"/>
        <w:right w:val="none" w:sz="0" w:space="0" w:color="auto"/>
      </w:divBdr>
    </w:div>
    <w:div w:id="850415331">
      <w:bodyDiv w:val="1"/>
      <w:marLeft w:val="0"/>
      <w:marRight w:val="0"/>
      <w:marTop w:val="0"/>
      <w:marBottom w:val="0"/>
      <w:divBdr>
        <w:top w:val="none" w:sz="0" w:space="0" w:color="auto"/>
        <w:left w:val="none" w:sz="0" w:space="0" w:color="auto"/>
        <w:bottom w:val="none" w:sz="0" w:space="0" w:color="auto"/>
        <w:right w:val="none" w:sz="0" w:space="0" w:color="auto"/>
      </w:divBdr>
    </w:div>
    <w:div w:id="852764481">
      <w:bodyDiv w:val="1"/>
      <w:marLeft w:val="0"/>
      <w:marRight w:val="0"/>
      <w:marTop w:val="0"/>
      <w:marBottom w:val="0"/>
      <w:divBdr>
        <w:top w:val="none" w:sz="0" w:space="0" w:color="auto"/>
        <w:left w:val="none" w:sz="0" w:space="0" w:color="auto"/>
        <w:bottom w:val="none" w:sz="0" w:space="0" w:color="auto"/>
        <w:right w:val="none" w:sz="0" w:space="0" w:color="auto"/>
      </w:divBdr>
    </w:div>
    <w:div w:id="884098775">
      <w:bodyDiv w:val="1"/>
      <w:marLeft w:val="0"/>
      <w:marRight w:val="0"/>
      <w:marTop w:val="0"/>
      <w:marBottom w:val="0"/>
      <w:divBdr>
        <w:top w:val="none" w:sz="0" w:space="0" w:color="auto"/>
        <w:left w:val="none" w:sz="0" w:space="0" w:color="auto"/>
        <w:bottom w:val="none" w:sz="0" w:space="0" w:color="auto"/>
        <w:right w:val="none" w:sz="0" w:space="0" w:color="auto"/>
      </w:divBdr>
    </w:div>
    <w:div w:id="910502600">
      <w:bodyDiv w:val="1"/>
      <w:marLeft w:val="0"/>
      <w:marRight w:val="0"/>
      <w:marTop w:val="0"/>
      <w:marBottom w:val="0"/>
      <w:divBdr>
        <w:top w:val="none" w:sz="0" w:space="0" w:color="auto"/>
        <w:left w:val="none" w:sz="0" w:space="0" w:color="auto"/>
        <w:bottom w:val="none" w:sz="0" w:space="0" w:color="auto"/>
        <w:right w:val="none" w:sz="0" w:space="0" w:color="auto"/>
      </w:divBdr>
    </w:div>
    <w:div w:id="924995220">
      <w:bodyDiv w:val="1"/>
      <w:marLeft w:val="0"/>
      <w:marRight w:val="0"/>
      <w:marTop w:val="0"/>
      <w:marBottom w:val="0"/>
      <w:divBdr>
        <w:top w:val="none" w:sz="0" w:space="0" w:color="auto"/>
        <w:left w:val="none" w:sz="0" w:space="0" w:color="auto"/>
        <w:bottom w:val="none" w:sz="0" w:space="0" w:color="auto"/>
        <w:right w:val="none" w:sz="0" w:space="0" w:color="auto"/>
      </w:divBdr>
    </w:div>
    <w:div w:id="936595714">
      <w:bodyDiv w:val="1"/>
      <w:marLeft w:val="0"/>
      <w:marRight w:val="0"/>
      <w:marTop w:val="0"/>
      <w:marBottom w:val="0"/>
      <w:divBdr>
        <w:top w:val="none" w:sz="0" w:space="0" w:color="auto"/>
        <w:left w:val="none" w:sz="0" w:space="0" w:color="auto"/>
        <w:bottom w:val="none" w:sz="0" w:space="0" w:color="auto"/>
        <w:right w:val="none" w:sz="0" w:space="0" w:color="auto"/>
      </w:divBdr>
    </w:div>
    <w:div w:id="1004480273">
      <w:bodyDiv w:val="1"/>
      <w:marLeft w:val="0"/>
      <w:marRight w:val="0"/>
      <w:marTop w:val="0"/>
      <w:marBottom w:val="0"/>
      <w:divBdr>
        <w:top w:val="none" w:sz="0" w:space="0" w:color="auto"/>
        <w:left w:val="none" w:sz="0" w:space="0" w:color="auto"/>
        <w:bottom w:val="none" w:sz="0" w:space="0" w:color="auto"/>
        <w:right w:val="none" w:sz="0" w:space="0" w:color="auto"/>
      </w:divBdr>
    </w:div>
    <w:div w:id="1043365708">
      <w:bodyDiv w:val="1"/>
      <w:marLeft w:val="0"/>
      <w:marRight w:val="0"/>
      <w:marTop w:val="0"/>
      <w:marBottom w:val="0"/>
      <w:divBdr>
        <w:top w:val="none" w:sz="0" w:space="0" w:color="auto"/>
        <w:left w:val="none" w:sz="0" w:space="0" w:color="auto"/>
        <w:bottom w:val="none" w:sz="0" w:space="0" w:color="auto"/>
        <w:right w:val="none" w:sz="0" w:space="0" w:color="auto"/>
      </w:divBdr>
    </w:div>
    <w:div w:id="1071582660">
      <w:bodyDiv w:val="1"/>
      <w:marLeft w:val="0"/>
      <w:marRight w:val="0"/>
      <w:marTop w:val="0"/>
      <w:marBottom w:val="0"/>
      <w:divBdr>
        <w:top w:val="none" w:sz="0" w:space="0" w:color="auto"/>
        <w:left w:val="none" w:sz="0" w:space="0" w:color="auto"/>
        <w:bottom w:val="none" w:sz="0" w:space="0" w:color="auto"/>
        <w:right w:val="none" w:sz="0" w:space="0" w:color="auto"/>
      </w:divBdr>
    </w:div>
    <w:div w:id="1095056005">
      <w:bodyDiv w:val="1"/>
      <w:marLeft w:val="0"/>
      <w:marRight w:val="0"/>
      <w:marTop w:val="0"/>
      <w:marBottom w:val="0"/>
      <w:divBdr>
        <w:top w:val="none" w:sz="0" w:space="0" w:color="auto"/>
        <w:left w:val="none" w:sz="0" w:space="0" w:color="auto"/>
        <w:bottom w:val="none" w:sz="0" w:space="0" w:color="auto"/>
        <w:right w:val="none" w:sz="0" w:space="0" w:color="auto"/>
      </w:divBdr>
    </w:div>
    <w:div w:id="1095899647">
      <w:bodyDiv w:val="1"/>
      <w:marLeft w:val="0"/>
      <w:marRight w:val="0"/>
      <w:marTop w:val="0"/>
      <w:marBottom w:val="0"/>
      <w:divBdr>
        <w:top w:val="none" w:sz="0" w:space="0" w:color="auto"/>
        <w:left w:val="none" w:sz="0" w:space="0" w:color="auto"/>
        <w:bottom w:val="none" w:sz="0" w:space="0" w:color="auto"/>
        <w:right w:val="none" w:sz="0" w:space="0" w:color="auto"/>
      </w:divBdr>
    </w:div>
    <w:div w:id="1108894165">
      <w:bodyDiv w:val="1"/>
      <w:marLeft w:val="0"/>
      <w:marRight w:val="0"/>
      <w:marTop w:val="0"/>
      <w:marBottom w:val="0"/>
      <w:divBdr>
        <w:top w:val="none" w:sz="0" w:space="0" w:color="auto"/>
        <w:left w:val="none" w:sz="0" w:space="0" w:color="auto"/>
        <w:bottom w:val="none" w:sz="0" w:space="0" w:color="auto"/>
        <w:right w:val="none" w:sz="0" w:space="0" w:color="auto"/>
      </w:divBdr>
    </w:div>
    <w:div w:id="1214080466">
      <w:bodyDiv w:val="1"/>
      <w:marLeft w:val="0"/>
      <w:marRight w:val="0"/>
      <w:marTop w:val="0"/>
      <w:marBottom w:val="0"/>
      <w:divBdr>
        <w:top w:val="none" w:sz="0" w:space="0" w:color="auto"/>
        <w:left w:val="none" w:sz="0" w:space="0" w:color="auto"/>
        <w:bottom w:val="none" w:sz="0" w:space="0" w:color="auto"/>
        <w:right w:val="none" w:sz="0" w:space="0" w:color="auto"/>
      </w:divBdr>
    </w:div>
    <w:div w:id="1223172675">
      <w:bodyDiv w:val="1"/>
      <w:marLeft w:val="0"/>
      <w:marRight w:val="0"/>
      <w:marTop w:val="0"/>
      <w:marBottom w:val="0"/>
      <w:divBdr>
        <w:top w:val="none" w:sz="0" w:space="0" w:color="auto"/>
        <w:left w:val="none" w:sz="0" w:space="0" w:color="auto"/>
        <w:bottom w:val="none" w:sz="0" w:space="0" w:color="auto"/>
        <w:right w:val="none" w:sz="0" w:space="0" w:color="auto"/>
      </w:divBdr>
    </w:div>
    <w:div w:id="1258640535">
      <w:bodyDiv w:val="1"/>
      <w:marLeft w:val="0"/>
      <w:marRight w:val="0"/>
      <w:marTop w:val="0"/>
      <w:marBottom w:val="0"/>
      <w:divBdr>
        <w:top w:val="none" w:sz="0" w:space="0" w:color="auto"/>
        <w:left w:val="none" w:sz="0" w:space="0" w:color="auto"/>
        <w:bottom w:val="none" w:sz="0" w:space="0" w:color="auto"/>
        <w:right w:val="none" w:sz="0" w:space="0" w:color="auto"/>
      </w:divBdr>
    </w:div>
    <w:div w:id="1260329804">
      <w:bodyDiv w:val="1"/>
      <w:marLeft w:val="0"/>
      <w:marRight w:val="0"/>
      <w:marTop w:val="0"/>
      <w:marBottom w:val="0"/>
      <w:divBdr>
        <w:top w:val="none" w:sz="0" w:space="0" w:color="auto"/>
        <w:left w:val="none" w:sz="0" w:space="0" w:color="auto"/>
        <w:bottom w:val="none" w:sz="0" w:space="0" w:color="auto"/>
        <w:right w:val="none" w:sz="0" w:space="0" w:color="auto"/>
      </w:divBdr>
    </w:div>
    <w:div w:id="1288782713">
      <w:bodyDiv w:val="1"/>
      <w:marLeft w:val="0"/>
      <w:marRight w:val="0"/>
      <w:marTop w:val="0"/>
      <w:marBottom w:val="0"/>
      <w:divBdr>
        <w:top w:val="none" w:sz="0" w:space="0" w:color="auto"/>
        <w:left w:val="none" w:sz="0" w:space="0" w:color="auto"/>
        <w:bottom w:val="none" w:sz="0" w:space="0" w:color="auto"/>
        <w:right w:val="none" w:sz="0" w:space="0" w:color="auto"/>
      </w:divBdr>
    </w:div>
    <w:div w:id="1326203820">
      <w:bodyDiv w:val="1"/>
      <w:marLeft w:val="0"/>
      <w:marRight w:val="0"/>
      <w:marTop w:val="0"/>
      <w:marBottom w:val="0"/>
      <w:divBdr>
        <w:top w:val="none" w:sz="0" w:space="0" w:color="auto"/>
        <w:left w:val="none" w:sz="0" w:space="0" w:color="auto"/>
        <w:bottom w:val="none" w:sz="0" w:space="0" w:color="auto"/>
        <w:right w:val="none" w:sz="0" w:space="0" w:color="auto"/>
      </w:divBdr>
    </w:div>
    <w:div w:id="1327585511">
      <w:bodyDiv w:val="1"/>
      <w:marLeft w:val="0"/>
      <w:marRight w:val="0"/>
      <w:marTop w:val="0"/>
      <w:marBottom w:val="0"/>
      <w:divBdr>
        <w:top w:val="none" w:sz="0" w:space="0" w:color="auto"/>
        <w:left w:val="none" w:sz="0" w:space="0" w:color="auto"/>
        <w:bottom w:val="none" w:sz="0" w:space="0" w:color="auto"/>
        <w:right w:val="none" w:sz="0" w:space="0" w:color="auto"/>
      </w:divBdr>
    </w:div>
    <w:div w:id="1344626316">
      <w:bodyDiv w:val="1"/>
      <w:marLeft w:val="0"/>
      <w:marRight w:val="0"/>
      <w:marTop w:val="0"/>
      <w:marBottom w:val="0"/>
      <w:divBdr>
        <w:top w:val="none" w:sz="0" w:space="0" w:color="auto"/>
        <w:left w:val="none" w:sz="0" w:space="0" w:color="auto"/>
        <w:bottom w:val="none" w:sz="0" w:space="0" w:color="auto"/>
        <w:right w:val="none" w:sz="0" w:space="0" w:color="auto"/>
      </w:divBdr>
    </w:div>
    <w:div w:id="1362629091">
      <w:bodyDiv w:val="1"/>
      <w:marLeft w:val="0"/>
      <w:marRight w:val="0"/>
      <w:marTop w:val="0"/>
      <w:marBottom w:val="0"/>
      <w:divBdr>
        <w:top w:val="none" w:sz="0" w:space="0" w:color="auto"/>
        <w:left w:val="none" w:sz="0" w:space="0" w:color="auto"/>
        <w:bottom w:val="none" w:sz="0" w:space="0" w:color="auto"/>
        <w:right w:val="none" w:sz="0" w:space="0" w:color="auto"/>
      </w:divBdr>
    </w:div>
    <w:div w:id="1364359390">
      <w:bodyDiv w:val="1"/>
      <w:marLeft w:val="0"/>
      <w:marRight w:val="0"/>
      <w:marTop w:val="0"/>
      <w:marBottom w:val="0"/>
      <w:divBdr>
        <w:top w:val="none" w:sz="0" w:space="0" w:color="auto"/>
        <w:left w:val="none" w:sz="0" w:space="0" w:color="auto"/>
        <w:bottom w:val="none" w:sz="0" w:space="0" w:color="auto"/>
        <w:right w:val="none" w:sz="0" w:space="0" w:color="auto"/>
      </w:divBdr>
    </w:div>
    <w:div w:id="1377468099">
      <w:bodyDiv w:val="1"/>
      <w:marLeft w:val="0"/>
      <w:marRight w:val="0"/>
      <w:marTop w:val="0"/>
      <w:marBottom w:val="0"/>
      <w:divBdr>
        <w:top w:val="none" w:sz="0" w:space="0" w:color="auto"/>
        <w:left w:val="none" w:sz="0" w:space="0" w:color="auto"/>
        <w:bottom w:val="none" w:sz="0" w:space="0" w:color="auto"/>
        <w:right w:val="none" w:sz="0" w:space="0" w:color="auto"/>
      </w:divBdr>
    </w:div>
    <w:div w:id="1391071112">
      <w:bodyDiv w:val="1"/>
      <w:marLeft w:val="0"/>
      <w:marRight w:val="0"/>
      <w:marTop w:val="0"/>
      <w:marBottom w:val="0"/>
      <w:divBdr>
        <w:top w:val="none" w:sz="0" w:space="0" w:color="auto"/>
        <w:left w:val="none" w:sz="0" w:space="0" w:color="auto"/>
        <w:bottom w:val="none" w:sz="0" w:space="0" w:color="auto"/>
        <w:right w:val="none" w:sz="0" w:space="0" w:color="auto"/>
      </w:divBdr>
    </w:div>
    <w:div w:id="1462460871">
      <w:bodyDiv w:val="1"/>
      <w:marLeft w:val="0"/>
      <w:marRight w:val="0"/>
      <w:marTop w:val="0"/>
      <w:marBottom w:val="0"/>
      <w:divBdr>
        <w:top w:val="none" w:sz="0" w:space="0" w:color="auto"/>
        <w:left w:val="none" w:sz="0" w:space="0" w:color="auto"/>
        <w:bottom w:val="none" w:sz="0" w:space="0" w:color="auto"/>
        <w:right w:val="none" w:sz="0" w:space="0" w:color="auto"/>
      </w:divBdr>
    </w:div>
    <w:div w:id="1466967520">
      <w:bodyDiv w:val="1"/>
      <w:marLeft w:val="0"/>
      <w:marRight w:val="0"/>
      <w:marTop w:val="0"/>
      <w:marBottom w:val="0"/>
      <w:divBdr>
        <w:top w:val="none" w:sz="0" w:space="0" w:color="auto"/>
        <w:left w:val="none" w:sz="0" w:space="0" w:color="auto"/>
        <w:bottom w:val="none" w:sz="0" w:space="0" w:color="auto"/>
        <w:right w:val="none" w:sz="0" w:space="0" w:color="auto"/>
      </w:divBdr>
    </w:div>
    <w:div w:id="1485925234">
      <w:bodyDiv w:val="1"/>
      <w:marLeft w:val="0"/>
      <w:marRight w:val="0"/>
      <w:marTop w:val="0"/>
      <w:marBottom w:val="0"/>
      <w:divBdr>
        <w:top w:val="none" w:sz="0" w:space="0" w:color="auto"/>
        <w:left w:val="none" w:sz="0" w:space="0" w:color="auto"/>
        <w:bottom w:val="none" w:sz="0" w:space="0" w:color="auto"/>
        <w:right w:val="none" w:sz="0" w:space="0" w:color="auto"/>
      </w:divBdr>
    </w:div>
    <w:div w:id="1492984323">
      <w:bodyDiv w:val="1"/>
      <w:marLeft w:val="0"/>
      <w:marRight w:val="0"/>
      <w:marTop w:val="0"/>
      <w:marBottom w:val="0"/>
      <w:divBdr>
        <w:top w:val="none" w:sz="0" w:space="0" w:color="auto"/>
        <w:left w:val="none" w:sz="0" w:space="0" w:color="auto"/>
        <w:bottom w:val="none" w:sz="0" w:space="0" w:color="auto"/>
        <w:right w:val="none" w:sz="0" w:space="0" w:color="auto"/>
      </w:divBdr>
    </w:div>
    <w:div w:id="1493595165">
      <w:bodyDiv w:val="1"/>
      <w:marLeft w:val="0"/>
      <w:marRight w:val="0"/>
      <w:marTop w:val="0"/>
      <w:marBottom w:val="0"/>
      <w:divBdr>
        <w:top w:val="none" w:sz="0" w:space="0" w:color="auto"/>
        <w:left w:val="none" w:sz="0" w:space="0" w:color="auto"/>
        <w:bottom w:val="none" w:sz="0" w:space="0" w:color="auto"/>
        <w:right w:val="none" w:sz="0" w:space="0" w:color="auto"/>
      </w:divBdr>
    </w:div>
    <w:div w:id="1531142271">
      <w:bodyDiv w:val="1"/>
      <w:marLeft w:val="0"/>
      <w:marRight w:val="0"/>
      <w:marTop w:val="0"/>
      <w:marBottom w:val="0"/>
      <w:divBdr>
        <w:top w:val="none" w:sz="0" w:space="0" w:color="auto"/>
        <w:left w:val="none" w:sz="0" w:space="0" w:color="auto"/>
        <w:bottom w:val="none" w:sz="0" w:space="0" w:color="auto"/>
        <w:right w:val="none" w:sz="0" w:space="0" w:color="auto"/>
      </w:divBdr>
    </w:div>
    <w:div w:id="1548177569">
      <w:bodyDiv w:val="1"/>
      <w:marLeft w:val="0"/>
      <w:marRight w:val="0"/>
      <w:marTop w:val="0"/>
      <w:marBottom w:val="0"/>
      <w:divBdr>
        <w:top w:val="none" w:sz="0" w:space="0" w:color="auto"/>
        <w:left w:val="none" w:sz="0" w:space="0" w:color="auto"/>
        <w:bottom w:val="none" w:sz="0" w:space="0" w:color="auto"/>
        <w:right w:val="none" w:sz="0" w:space="0" w:color="auto"/>
      </w:divBdr>
    </w:div>
    <w:div w:id="1587575179">
      <w:bodyDiv w:val="1"/>
      <w:marLeft w:val="0"/>
      <w:marRight w:val="0"/>
      <w:marTop w:val="0"/>
      <w:marBottom w:val="0"/>
      <w:divBdr>
        <w:top w:val="none" w:sz="0" w:space="0" w:color="auto"/>
        <w:left w:val="none" w:sz="0" w:space="0" w:color="auto"/>
        <w:bottom w:val="none" w:sz="0" w:space="0" w:color="auto"/>
        <w:right w:val="none" w:sz="0" w:space="0" w:color="auto"/>
      </w:divBdr>
    </w:div>
    <w:div w:id="1611740046">
      <w:bodyDiv w:val="1"/>
      <w:marLeft w:val="0"/>
      <w:marRight w:val="0"/>
      <w:marTop w:val="0"/>
      <w:marBottom w:val="0"/>
      <w:divBdr>
        <w:top w:val="none" w:sz="0" w:space="0" w:color="auto"/>
        <w:left w:val="none" w:sz="0" w:space="0" w:color="auto"/>
        <w:bottom w:val="none" w:sz="0" w:space="0" w:color="auto"/>
        <w:right w:val="none" w:sz="0" w:space="0" w:color="auto"/>
      </w:divBdr>
    </w:div>
    <w:div w:id="1614052356">
      <w:bodyDiv w:val="1"/>
      <w:marLeft w:val="0"/>
      <w:marRight w:val="0"/>
      <w:marTop w:val="0"/>
      <w:marBottom w:val="0"/>
      <w:divBdr>
        <w:top w:val="none" w:sz="0" w:space="0" w:color="auto"/>
        <w:left w:val="none" w:sz="0" w:space="0" w:color="auto"/>
        <w:bottom w:val="none" w:sz="0" w:space="0" w:color="auto"/>
        <w:right w:val="none" w:sz="0" w:space="0" w:color="auto"/>
      </w:divBdr>
    </w:div>
    <w:div w:id="1649289285">
      <w:bodyDiv w:val="1"/>
      <w:marLeft w:val="0"/>
      <w:marRight w:val="0"/>
      <w:marTop w:val="0"/>
      <w:marBottom w:val="0"/>
      <w:divBdr>
        <w:top w:val="none" w:sz="0" w:space="0" w:color="auto"/>
        <w:left w:val="none" w:sz="0" w:space="0" w:color="auto"/>
        <w:bottom w:val="none" w:sz="0" w:space="0" w:color="auto"/>
        <w:right w:val="none" w:sz="0" w:space="0" w:color="auto"/>
      </w:divBdr>
    </w:div>
    <w:div w:id="1670211610">
      <w:bodyDiv w:val="1"/>
      <w:marLeft w:val="0"/>
      <w:marRight w:val="0"/>
      <w:marTop w:val="0"/>
      <w:marBottom w:val="0"/>
      <w:divBdr>
        <w:top w:val="none" w:sz="0" w:space="0" w:color="auto"/>
        <w:left w:val="none" w:sz="0" w:space="0" w:color="auto"/>
        <w:bottom w:val="none" w:sz="0" w:space="0" w:color="auto"/>
        <w:right w:val="none" w:sz="0" w:space="0" w:color="auto"/>
      </w:divBdr>
    </w:div>
    <w:div w:id="1691371001">
      <w:bodyDiv w:val="1"/>
      <w:marLeft w:val="0"/>
      <w:marRight w:val="0"/>
      <w:marTop w:val="0"/>
      <w:marBottom w:val="0"/>
      <w:divBdr>
        <w:top w:val="none" w:sz="0" w:space="0" w:color="auto"/>
        <w:left w:val="none" w:sz="0" w:space="0" w:color="auto"/>
        <w:bottom w:val="none" w:sz="0" w:space="0" w:color="auto"/>
        <w:right w:val="none" w:sz="0" w:space="0" w:color="auto"/>
      </w:divBdr>
    </w:div>
    <w:div w:id="1816336773">
      <w:bodyDiv w:val="1"/>
      <w:marLeft w:val="0"/>
      <w:marRight w:val="0"/>
      <w:marTop w:val="0"/>
      <w:marBottom w:val="0"/>
      <w:divBdr>
        <w:top w:val="none" w:sz="0" w:space="0" w:color="auto"/>
        <w:left w:val="none" w:sz="0" w:space="0" w:color="auto"/>
        <w:bottom w:val="none" w:sz="0" w:space="0" w:color="auto"/>
        <w:right w:val="none" w:sz="0" w:space="0" w:color="auto"/>
      </w:divBdr>
    </w:div>
    <w:div w:id="1829588490">
      <w:bodyDiv w:val="1"/>
      <w:marLeft w:val="0"/>
      <w:marRight w:val="0"/>
      <w:marTop w:val="0"/>
      <w:marBottom w:val="0"/>
      <w:divBdr>
        <w:top w:val="none" w:sz="0" w:space="0" w:color="auto"/>
        <w:left w:val="none" w:sz="0" w:space="0" w:color="auto"/>
        <w:bottom w:val="none" w:sz="0" w:space="0" w:color="auto"/>
        <w:right w:val="none" w:sz="0" w:space="0" w:color="auto"/>
      </w:divBdr>
    </w:div>
    <w:div w:id="1868828132">
      <w:bodyDiv w:val="1"/>
      <w:marLeft w:val="0"/>
      <w:marRight w:val="0"/>
      <w:marTop w:val="0"/>
      <w:marBottom w:val="0"/>
      <w:divBdr>
        <w:top w:val="none" w:sz="0" w:space="0" w:color="auto"/>
        <w:left w:val="none" w:sz="0" w:space="0" w:color="auto"/>
        <w:bottom w:val="none" w:sz="0" w:space="0" w:color="auto"/>
        <w:right w:val="none" w:sz="0" w:space="0" w:color="auto"/>
      </w:divBdr>
    </w:div>
    <w:div w:id="1997949849">
      <w:bodyDiv w:val="1"/>
      <w:marLeft w:val="0"/>
      <w:marRight w:val="0"/>
      <w:marTop w:val="0"/>
      <w:marBottom w:val="0"/>
      <w:divBdr>
        <w:top w:val="none" w:sz="0" w:space="0" w:color="auto"/>
        <w:left w:val="none" w:sz="0" w:space="0" w:color="auto"/>
        <w:bottom w:val="none" w:sz="0" w:space="0" w:color="auto"/>
        <w:right w:val="none" w:sz="0" w:space="0" w:color="auto"/>
      </w:divBdr>
    </w:div>
    <w:div w:id="2051414873">
      <w:bodyDiv w:val="1"/>
      <w:marLeft w:val="0"/>
      <w:marRight w:val="0"/>
      <w:marTop w:val="0"/>
      <w:marBottom w:val="0"/>
      <w:divBdr>
        <w:top w:val="none" w:sz="0" w:space="0" w:color="auto"/>
        <w:left w:val="none" w:sz="0" w:space="0" w:color="auto"/>
        <w:bottom w:val="none" w:sz="0" w:space="0" w:color="auto"/>
        <w:right w:val="none" w:sz="0" w:space="0" w:color="auto"/>
      </w:divBdr>
    </w:div>
    <w:div w:id="2052800985">
      <w:bodyDiv w:val="1"/>
      <w:marLeft w:val="0"/>
      <w:marRight w:val="0"/>
      <w:marTop w:val="0"/>
      <w:marBottom w:val="0"/>
      <w:divBdr>
        <w:top w:val="none" w:sz="0" w:space="0" w:color="auto"/>
        <w:left w:val="none" w:sz="0" w:space="0" w:color="auto"/>
        <w:bottom w:val="none" w:sz="0" w:space="0" w:color="auto"/>
        <w:right w:val="none" w:sz="0" w:space="0" w:color="auto"/>
      </w:divBdr>
    </w:div>
    <w:div w:id="2076974564">
      <w:bodyDiv w:val="1"/>
      <w:marLeft w:val="0"/>
      <w:marRight w:val="0"/>
      <w:marTop w:val="0"/>
      <w:marBottom w:val="0"/>
      <w:divBdr>
        <w:top w:val="none" w:sz="0" w:space="0" w:color="auto"/>
        <w:left w:val="none" w:sz="0" w:space="0" w:color="auto"/>
        <w:bottom w:val="none" w:sz="0" w:space="0" w:color="auto"/>
        <w:right w:val="none" w:sz="0" w:space="0" w:color="auto"/>
      </w:divBdr>
    </w:div>
    <w:div w:id="209573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oleObject" Target="embeddings/oleObject4.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jbyrne@securelogix.com"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BBB05B-2D00-48EE-A206-0CB817CF8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7871</Words>
  <Characters>44865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Jordan</dc:creator>
  <cp:lastModifiedBy/>
  <cp:revision>1</cp:revision>
  <dcterms:created xsi:type="dcterms:W3CDTF">2020-10-08T18:44:00Z</dcterms:created>
  <dcterms:modified xsi:type="dcterms:W3CDTF">2020-10-08T18:44:00Z</dcterms:modified>
</cp:coreProperties>
</file>