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F56CA" w:rsidRPr="009F56CA" w:rsidRDefault="009F56CA" w:rsidP="00761AD3">
      <w:pPr>
        <w:keepNext/>
        <w:keepLines/>
        <w:tabs>
          <w:tab w:val="num" w:pos="0"/>
        </w:tabs>
        <w:spacing w:line="276" w:lineRule="auto"/>
        <w:rPr>
          <w:color w:val="FF0000"/>
        </w:rPr>
      </w:pPr>
      <w:r w:rsidRPr="009F56CA">
        <w:rPr>
          <w:rFonts w:ascii="Arial" w:hAnsi="Arial" w:cs="Arial"/>
          <w:color w:val="FF0000"/>
          <w:szCs w:val="20"/>
        </w:rPr>
        <w:t xml:space="preserve">The following requirements must be satisfied and confirmed as prepared no later than 10 business days in advance of installation start.  </w:t>
      </w:r>
    </w:p>
    <w:p w:rsidR="00761AD3" w:rsidRDefault="00761AD3" w:rsidP="00761AD3">
      <w:pPr>
        <w:pStyle w:val="BodyText"/>
        <w:keepNext/>
        <w:keepLines/>
        <w:spacing w:line="276" w:lineRule="auto"/>
        <w:rPr>
          <w:rFonts w:ascii="Arial" w:hAnsi="Arial" w:cs="Arial"/>
          <w:sz w:val="22"/>
          <w:szCs w:val="22"/>
        </w:rPr>
      </w:pPr>
    </w:p>
    <w:p w:rsidR="00761AD3" w:rsidRPr="00761AD3" w:rsidRDefault="00761AD3" w:rsidP="00761AD3">
      <w:pPr>
        <w:pStyle w:val="BodyText"/>
        <w:keepNext/>
        <w:keepLines/>
        <w:spacing w:line="276" w:lineRule="auto"/>
        <w:rPr>
          <w:rFonts w:ascii="Arial" w:hAnsi="Arial" w:cs="Arial"/>
          <w:i/>
          <w:color w:val="365F91" w:themeColor="accent1" w:themeShade="BF"/>
          <w:sz w:val="22"/>
          <w:szCs w:val="22"/>
          <w:u w:val="single"/>
        </w:rPr>
      </w:pPr>
      <w:r w:rsidRPr="00761AD3">
        <w:rPr>
          <w:rFonts w:ascii="Arial" w:hAnsi="Arial" w:cs="Arial"/>
          <w:i/>
          <w:color w:val="365F91" w:themeColor="accent1" w:themeShade="BF"/>
          <w:sz w:val="22"/>
          <w:szCs w:val="22"/>
          <w:u w:val="single"/>
        </w:rPr>
        <w:t>Applicable to Server Deployment in End-User’s Environment:</w:t>
      </w:r>
    </w:p>
    <w:p w:rsidR="0051748C" w:rsidRPr="00483944" w:rsidRDefault="0051748C" w:rsidP="00BC27F2">
      <w:pPr>
        <w:pStyle w:val="BodyText"/>
        <w:keepNext/>
        <w:keepLines/>
        <w:numPr>
          <w:ilvl w:val="0"/>
          <w:numId w:val="1"/>
        </w:numPr>
        <w:tabs>
          <w:tab w:val="num" w:pos="360"/>
        </w:tabs>
        <w:spacing w:line="276" w:lineRule="auto"/>
        <w:rPr>
          <w:rFonts w:ascii="Arial" w:hAnsi="Arial" w:cs="Arial"/>
          <w:sz w:val="22"/>
          <w:szCs w:val="22"/>
        </w:rPr>
      </w:pPr>
      <w:r w:rsidRPr="00483944">
        <w:rPr>
          <w:rFonts w:ascii="Arial" w:hAnsi="Arial" w:cs="Arial"/>
          <w:b/>
          <w:bCs/>
          <w:sz w:val="22"/>
          <w:szCs w:val="22"/>
        </w:rPr>
        <w:t xml:space="preserve">ETM Management </w:t>
      </w:r>
      <w:r>
        <w:rPr>
          <w:rFonts w:ascii="Arial" w:hAnsi="Arial" w:cs="Arial"/>
          <w:b/>
          <w:bCs/>
          <w:sz w:val="22"/>
          <w:szCs w:val="22"/>
        </w:rPr>
        <w:t xml:space="preserve">and Database </w:t>
      </w:r>
      <w:r w:rsidRPr="00483944">
        <w:rPr>
          <w:rFonts w:ascii="Arial" w:hAnsi="Arial" w:cs="Arial"/>
          <w:b/>
          <w:bCs/>
          <w:sz w:val="22"/>
          <w:szCs w:val="22"/>
        </w:rPr>
        <w:t xml:space="preserve">Server </w:t>
      </w:r>
      <w:r w:rsidRPr="00483944">
        <w:rPr>
          <w:rFonts w:ascii="Arial" w:hAnsi="Arial" w:cs="Arial"/>
          <w:b/>
          <w:sz w:val="22"/>
          <w:szCs w:val="22"/>
        </w:rPr>
        <w:t>-</w:t>
      </w:r>
      <w:r w:rsidRPr="00483944">
        <w:rPr>
          <w:rFonts w:ascii="Arial" w:hAnsi="Arial" w:cs="Arial"/>
          <w:sz w:val="22"/>
          <w:szCs w:val="22"/>
        </w:rPr>
        <w:t xml:space="preserve">  </w:t>
      </w:r>
    </w:p>
    <w:p w:rsidR="00E91011" w:rsidRDefault="00E91011" w:rsidP="00761AD3">
      <w:pPr>
        <w:keepNext/>
        <w:keepLines/>
        <w:autoSpaceDE w:val="0"/>
        <w:autoSpaceDN w:val="0"/>
        <w:adjustRightInd w:val="0"/>
        <w:spacing w:line="276" w:lineRule="auto"/>
        <w:ind w:left="360"/>
        <w:rPr>
          <w:rFonts w:ascii="Arial" w:hAnsi="Arial" w:cs="Arial"/>
          <w:sz w:val="20"/>
          <w:szCs w:val="20"/>
        </w:rPr>
      </w:pPr>
      <w:r w:rsidRPr="002B51DF">
        <w:rPr>
          <w:rFonts w:ascii="Arial" w:hAnsi="Arial" w:cs="Arial"/>
          <w:sz w:val="20"/>
          <w:szCs w:val="20"/>
        </w:rPr>
        <w:t xml:space="preserve">The Customer is responsible for providing the host environment for the ETM Management Server and Oracle Database applications.  </w:t>
      </w:r>
    </w:p>
    <w:p w:rsidR="00E91011" w:rsidRDefault="00E91011" w:rsidP="00BC27F2">
      <w:pPr>
        <w:pStyle w:val="ListParagraph"/>
        <w:keepNext/>
        <w:keepLines/>
        <w:numPr>
          <w:ilvl w:val="0"/>
          <w:numId w:val="13"/>
        </w:numPr>
        <w:autoSpaceDE w:val="0"/>
        <w:autoSpaceDN w:val="0"/>
        <w:adjustRightInd w:val="0"/>
        <w:spacing w:line="276" w:lineRule="auto"/>
        <w:rPr>
          <w:rFonts w:ascii="Arial" w:hAnsi="Arial" w:cs="Arial"/>
          <w:sz w:val="20"/>
          <w:szCs w:val="20"/>
        </w:rPr>
      </w:pPr>
      <w:r>
        <w:rPr>
          <w:rFonts w:ascii="Arial" w:hAnsi="Arial" w:cs="Arial"/>
          <w:sz w:val="20"/>
          <w:szCs w:val="20"/>
        </w:rPr>
        <w:t xml:space="preserve">Your SecureLogix System Engineer will provide a recommended system configuration based upon your environment. </w:t>
      </w:r>
    </w:p>
    <w:p w:rsidR="00E91011" w:rsidRPr="00514141" w:rsidRDefault="00E91011" w:rsidP="00BC27F2">
      <w:pPr>
        <w:pStyle w:val="ListParagraph"/>
        <w:keepNext/>
        <w:keepLines/>
        <w:numPr>
          <w:ilvl w:val="0"/>
          <w:numId w:val="13"/>
        </w:numPr>
        <w:autoSpaceDE w:val="0"/>
        <w:autoSpaceDN w:val="0"/>
        <w:adjustRightInd w:val="0"/>
        <w:spacing w:line="276" w:lineRule="auto"/>
        <w:rPr>
          <w:rFonts w:ascii="Arial" w:hAnsi="Arial" w:cs="Arial"/>
          <w:sz w:val="20"/>
          <w:szCs w:val="20"/>
        </w:rPr>
      </w:pPr>
      <w:r>
        <w:rPr>
          <w:rFonts w:ascii="Arial" w:hAnsi="Arial" w:cs="Arial"/>
          <w:sz w:val="20"/>
          <w:szCs w:val="20"/>
        </w:rPr>
        <w:t xml:space="preserve">The published minimum system requirements for the ETM System may be downloaded from the SecureLogix Knowledge Base at </w:t>
      </w:r>
      <w:hyperlink r:id="rId7" w:history="1">
        <w:r w:rsidRPr="00FA5558">
          <w:rPr>
            <w:rStyle w:val="Hyperlink"/>
            <w:rFonts w:ascii="Arial" w:hAnsi="Arial" w:cs="Arial"/>
            <w:sz w:val="20"/>
            <w:szCs w:val="20"/>
          </w:rPr>
          <w:t>https://support.securelogix.com/knowledgebase.htm</w:t>
        </w:r>
      </w:hyperlink>
      <w:r>
        <w:rPr>
          <w:rFonts w:ascii="Arial" w:hAnsi="Arial" w:cs="Arial"/>
          <w:sz w:val="20"/>
          <w:szCs w:val="20"/>
        </w:rPr>
        <w:t xml:space="preserve"> or downloaded directly using link </w:t>
      </w:r>
      <w:hyperlink r:id="rId8" w:history="1">
        <w:r w:rsidRPr="00FA5558">
          <w:rPr>
            <w:rStyle w:val="Hyperlink"/>
            <w:rFonts w:ascii="Arial" w:hAnsi="Arial" w:cs="Arial"/>
            <w:sz w:val="20"/>
            <w:szCs w:val="20"/>
          </w:rPr>
          <w:t>https://support.securelogix.com/article.htm?articleid=INS953</w:t>
        </w:r>
      </w:hyperlink>
      <w:r>
        <w:rPr>
          <w:rFonts w:ascii="Arial" w:hAnsi="Arial" w:cs="Arial"/>
          <w:sz w:val="20"/>
          <w:szCs w:val="20"/>
        </w:rPr>
        <w:t xml:space="preserve"> </w:t>
      </w:r>
    </w:p>
    <w:p w:rsidR="00E91011" w:rsidRDefault="00E91011" w:rsidP="00761AD3">
      <w:pPr>
        <w:pStyle w:val="BodyText"/>
        <w:keepNext/>
        <w:keepLines/>
        <w:spacing w:line="276" w:lineRule="auto"/>
        <w:ind w:left="360"/>
        <w:rPr>
          <w:rFonts w:ascii="Arial" w:hAnsi="Arial" w:cs="Arial"/>
          <w:szCs w:val="22"/>
        </w:rPr>
      </w:pPr>
    </w:p>
    <w:p w:rsidR="00E91011" w:rsidRPr="00D21D54" w:rsidRDefault="00E91011" w:rsidP="00761AD3">
      <w:pPr>
        <w:pStyle w:val="BodyText"/>
        <w:keepNext/>
        <w:keepLines/>
        <w:spacing w:line="276" w:lineRule="auto"/>
        <w:ind w:left="360"/>
        <w:rPr>
          <w:rFonts w:ascii="Arial" w:hAnsi="Arial" w:cs="Arial"/>
          <w:szCs w:val="22"/>
        </w:rPr>
      </w:pPr>
      <w:r w:rsidRPr="00D21D54">
        <w:rPr>
          <w:rFonts w:ascii="Arial" w:hAnsi="Arial" w:cs="Arial"/>
          <w:szCs w:val="22"/>
        </w:rPr>
        <w:t>The platform</w:t>
      </w:r>
      <w:r>
        <w:rPr>
          <w:rFonts w:ascii="Arial" w:hAnsi="Arial" w:cs="Arial"/>
          <w:szCs w:val="22"/>
        </w:rPr>
        <w:t>(s)</w:t>
      </w:r>
      <w:r w:rsidRPr="00D21D54">
        <w:rPr>
          <w:rFonts w:ascii="Arial" w:hAnsi="Arial" w:cs="Arial"/>
          <w:szCs w:val="22"/>
        </w:rPr>
        <w:t xml:space="preserve"> must:</w:t>
      </w:r>
    </w:p>
    <w:p w:rsidR="00E91011" w:rsidRDefault="00E91011" w:rsidP="00BC27F2">
      <w:pPr>
        <w:pStyle w:val="BodyText"/>
        <w:keepNext/>
        <w:keepLines/>
        <w:numPr>
          <w:ilvl w:val="0"/>
          <w:numId w:val="4"/>
        </w:numPr>
        <w:tabs>
          <w:tab w:val="clear" w:pos="1440"/>
          <w:tab w:val="num" w:pos="1080"/>
        </w:tabs>
        <w:spacing w:line="276" w:lineRule="auto"/>
        <w:ind w:left="1080"/>
        <w:rPr>
          <w:rFonts w:ascii="Arial" w:hAnsi="Arial" w:cs="Arial"/>
          <w:szCs w:val="22"/>
        </w:rPr>
      </w:pPr>
      <w:r>
        <w:rPr>
          <w:rFonts w:ascii="Arial" w:hAnsi="Arial" w:cs="Arial"/>
          <w:szCs w:val="22"/>
        </w:rPr>
        <w:t>The ETM Management Server may be a virtual or physical server.  The server for Oracle must be in accordance with the Oracle Database license (www.oracle.com).</w:t>
      </w:r>
    </w:p>
    <w:p w:rsidR="00E91011" w:rsidRPr="00D21D54" w:rsidRDefault="00E91011" w:rsidP="00BC27F2">
      <w:pPr>
        <w:pStyle w:val="BodyText"/>
        <w:keepNext/>
        <w:keepLines/>
        <w:numPr>
          <w:ilvl w:val="0"/>
          <w:numId w:val="4"/>
        </w:numPr>
        <w:tabs>
          <w:tab w:val="clear" w:pos="1440"/>
          <w:tab w:val="num" w:pos="1080"/>
        </w:tabs>
        <w:spacing w:line="276" w:lineRule="auto"/>
        <w:ind w:left="1080"/>
        <w:rPr>
          <w:rFonts w:ascii="Arial" w:hAnsi="Arial" w:cs="Arial"/>
          <w:szCs w:val="22"/>
        </w:rPr>
      </w:pPr>
      <w:r w:rsidRPr="00D21D54">
        <w:rPr>
          <w:rFonts w:ascii="Arial" w:hAnsi="Arial" w:cs="Arial"/>
          <w:szCs w:val="22"/>
        </w:rPr>
        <w:t>Be configured with a compatible operating system (including patches and service packs) as described in SecureLogix documentation.</w:t>
      </w:r>
    </w:p>
    <w:p w:rsidR="00E91011" w:rsidRPr="00D21D54" w:rsidRDefault="00E91011" w:rsidP="00BC27F2">
      <w:pPr>
        <w:pStyle w:val="BodyText"/>
        <w:keepNext/>
        <w:keepLines/>
        <w:numPr>
          <w:ilvl w:val="0"/>
          <w:numId w:val="4"/>
        </w:numPr>
        <w:tabs>
          <w:tab w:val="clear" w:pos="1440"/>
          <w:tab w:val="num" w:pos="1080"/>
        </w:tabs>
        <w:spacing w:line="276" w:lineRule="auto"/>
        <w:ind w:left="1080"/>
        <w:rPr>
          <w:rFonts w:ascii="Arial" w:hAnsi="Arial" w:cs="Arial"/>
          <w:szCs w:val="22"/>
        </w:rPr>
      </w:pPr>
      <w:r w:rsidRPr="00D21D54">
        <w:rPr>
          <w:rFonts w:ascii="Arial" w:hAnsi="Arial" w:cs="Arial"/>
          <w:szCs w:val="22"/>
        </w:rPr>
        <w:t>Installed in the designated location and configured with the operating system and all relevant patches and security software no later than installation start.</w:t>
      </w:r>
    </w:p>
    <w:p w:rsidR="00E91011" w:rsidRPr="00D21D54" w:rsidRDefault="00E91011" w:rsidP="00BC27F2">
      <w:pPr>
        <w:pStyle w:val="BodyText"/>
        <w:keepNext/>
        <w:keepLines/>
        <w:numPr>
          <w:ilvl w:val="0"/>
          <w:numId w:val="4"/>
        </w:numPr>
        <w:tabs>
          <w:tab w:val="clear" w:pos="1440"/>
          <w:tab w:val="num" w:pos="1080"/>
        </w:tabs>
        <w:spacing w:line="276" w:lineRule="auto"/>
        <w:ind w:left="1080"/>
        <w:rPr>
          <w:rFonts w:ascii="Arial" w:hAnsi="Arial" w:cs="Arial"/>
          <w:szCs w:val="22"/>
        </w:rPr>
      </w:pPr>
      <w:r w:rsidRPr="00D21D54">
        <w:rPr>
          <w:rFonts w:ascii="Arial" w:hAnsi="Arial" w:cs="Arial"/>
          <w:szCs w:val="22"/>
        </w:rPr>
        <w:t xml:space="preserve">Interfaced to the data network using static IP address and accessible </w:t>
      </w:r>
      <w:r>
        <w:rPr>
          <w:rFonts w:ascii="Arial" w:hAnsi="Arial" w:cs="Arial"/>
          <w:szCs w:val="22"/>
        </w:rPr>
        <w:t xml:space="preserve">in real-time </w:t>
      </w:r>
      <w:r w:rsidRPr="00D21D54">
        <w:rPr>
          <w:rFonts w:ascii="Arial" w:hAnsi="Arial" w:cs="Arial"/>
          <w:szCs w:val="22"/>
        </w:rPr>
        <w:t xml:space="preserve">by </w:t>
      </w:r>
      <w:r>
        <w:rPr>
          <w:rFonts w:ascii="Arial" w:hAnsi="Arial" w:cs="Arial"/>
          <w:szCs w:val="22"/>
        </w:rPr>
        <w:t>other</w:t>
      </w:r>
      <w:r w:rsidRPr="00D21D54">
        <w:rPr>
          <w:rFonts w:ascii="Arial" w:hAnsi="Arial" w:cs="Arial"/>
          <w:szCs w:val="22"/>
        </w:rPr>
        <w:t xml:space="preserve"> ETM </w:t>
      </w:r>
      <w:r>
        <w:rPr>
          <w:rFonts w:ascii="Arial" w:hAnsi="Arial" w:cs="Arial"/>
          <w:szCs w:val="22"/>
        </w:rPr>
        <w:t>System components.</w:t>
      </w:r>
    </w:p>
    <w:p w:rsidR="00E91011" w:rsidRDefault="00E91011" w:rsidP="00BC27F2">
      <w:pPr>
        <w:pStyle w:val="BodyText"/>
        <w:keepNext/>
        <w:keepLines/>
        <w:numPr>
          <w:ilvl w:val="0"/>
          <w:numId w:val="4"/>
        </w:numPr>
        <w:tabs>
          <w:tab w:val="clear" w:pos="1440"/>
          <w:tab w:val="num" w:pos="1080"/>
        </w:tabs>
        <w:spacing w:line="276" w:lineRule="auto"/>
        <w:ind w:left="1080"/>
        <w:rPr>
          <w:rFonts w:ascii="Arial" w:hAnsi="Arial" w:cs="Arial"/>
          <w:szCs w:val="22"/>
        </w:rPr>
      </w:pPr>
      <w:r w:rsidRPr="00D21D54">
        <w:rPr>
          <w:rFonts w:ascii="Arial" w:hAnsi="Arial" w:cs="Arial"/>
          <w:szCs w:val="22"/>
        </w:rPr>
        <w:t xml:space="preserve">The data network must be configured to allow </w:t>
      </w:r>
      <w:r>
        <w:rPr>
          <w:rFonts w:ascii="Arial" w:hAnsi="Arial" w:cs="Arial"/>
          <w:szCs w:val="22"/>
        </w:rPr>
        <w:t xml:space="preserve">real-time </w:t>
      </w:r>
      <w:r w:rsidRPr="00D21D54">
        <w:rPr>
          <w:rFonts w:ascii="Arial" w:hAnsi="Arial" w:cs="Arial"/>
          <w:szCs w:val="22"/>
        </w:rPr>
        <w:t xml:space="preserve">communications between </w:t>
      </w:r>
      <w:r>
        <w:rPr>
          <w:rFonts w:ascii="Arial" w:hAnsi="Arial" w:cs="Arial"/>
          <w:szCs w:val="22"/>
        </w:rPr>
        <w:t xml:space="preserve">the ETM Management Server, Oracle Database, ETM System Console clients, and ETM </w:t>
      </w:r>
      <w:r w:rsidR="00FC3A24">
        <w:rPr>
          <w:rFonts w:ascii="Arial" w:hAnsi="Arial" w:cs="Arial"/>
          <w:szCs w:val="22"/>
        </w:rPr>
        <w:t>SIP</w:t>
      </w:r>
      <w:r>
        <w:rPr>
          <w:rFonts w:ascii="Arial" w:hAnsi="Arial" w:cs="Arial"/>
          <w:szCs w:val="22"/>
        </w:rPr>
        <w:t xml:space="preserve"> Appliance</w:t>
      </w:r>
      <w:r w:rsidR="00902542">
        <w:rPr>
          <w:rFonts w:ascii="Arial" w:hAnsi="Arial" w:cs="Arial"/>
          <w:szCs w:val="22"/>
        </w:rPr>
        <w:t>(s)</w:t>
      </w:r>
      <w:r>
        <w:rPr>
          <w:rFonts w:ascii="Arial" w:hAnsi="Arial" w:cs="Arial"/>
          <w:szCs w:val="22"/>
        </w:rPr>
        <w:t>.</w:t>
      </w:r>
    </w:p>
    <w:p w:rsidR="00E91011" w:rsidRDefault="00E91011" w:rsidP="00761AD3">
      <w:pPr>
        <w:pStyle w:val="BodyText"/>
        <w:keepNext/>
        <w:keepLines/>
        <w:tabs>
          <w:tab w:val="left" w:pos="1800"/>
        </w:tabs>
        <w:spacing w:line="276" w:lineRule="auto"/>
        <w:contextualSpacing/>
        <w:rPr>
          <w:rFonts w:ascii="Arial" w:hAnsi="Arial" w:cs="Arial"/>
          <w:szCs w:val="20"/>
        </w:rPr>
      </w:pPr>
    </w:p>
    <w:p w:rsidR="00E91011" w:rsidRDefault="00E91011" w:rsidP="00761AD3">
      <w:pPr>
        <w:pStyle w:val="BodyText"/>
        <w:keepNext/>
        <w:keepLines/>
        <w:tabs>
          <w:tab w:val="left" w:pos="1800"/>
        </w:tabs>
        <w:spacing w:line="276" w:lineRule="auto"/>
        <w:ind w:left="360"/>
        <w:contextualSpacing/>
        <w:rPr>
          <w:rFonts w:ascii="Arial" w:hAnsi="Arial" w:cs="Arial"/>
          <w:szCs w:val="20"/>
        </w:rPr>
      </w:pPr>
      <w:r>
        <w:rPr>
          <w:rFonts w:ascii="Arial" w:hAnsi="Arial" w:cs="Arial"/>
          <w:szCs w:val="20"/>
        </w:rPr>
        <w:t xml:space="preserve">For minimum system specifications for a stand-alone Oracle Database server, please refer to the Oracle website at </w:t>
      </w:r>
      <w:hyperlink r:id="rId9" w:history="1">
        <w:r w:rsidRPr="00652C84">
          <w:rPr>
            <w:rStyle w:val="Hyperlink"/>
            <w:rFonts w:ascii="Arial" w:hAnsi="Arial" w:cs="Arial"/>
            <w:szCs w:val="20"/>
          </w:rPr>
          <w:t>www.oracle.com</w:t>
        </w:r>
      </w:hyperlink>
    </w:p>
    <w:p w:rsidR="00E91011" w:rsidRPr="00D21D54" w:rsidRDefault="00E91011" w:rsidP="00761AD3">
      <w:pPr>
        <w:pStyle w:val="BodyText"/>
        <w:keepNext/>
        <w:keepLines/>
        <w:spacing w:line="276" w:lineRule="auto"/>
        <w:rPr>
          <w:sz w:val="22"/>
          <w:szCs w:val="22"/>
        </w:rPr>
      </w:pPr>
    </w:p>
    <w:p w:rsidR="0051748C" w:rsidRPr="003337CA" w:rsidRDefault="0051748C" w:rsidP="00BC27F2">
      <w:pPr>
        <w:pStyle w:val="BodyText"/>
        <w:keepNext/>
        <w:keepLines/>
        <w:numPr>
          <w:ilvl w:val="0"/>
          <w:numId w:val="1"/>
        </w:numPr>
        <w:tabs>
          <w:tab w:val="num" w:pos="360"/>
        </w:tabs>
        <w:spacing w:line="276" w:lineRule="auto"/>
        <w:rPr>
          <w:rFonts w:ascii="Arial" w:hAnsi="Arial" w:cs="Arial"/>
          <w:sz w:val="22"/>
          <w:szCs w:val="22"/>
        </w:rPr>
      </w:pPr>
      <w:r w:rsidRPr="00483944">
        <w:rPr>
          <w:rFonts w:ascii="Arial" w:hAnsi="Arial" w:cs="Arial"/>
          <w:b/>
          <w:bCs/>
          <w:sz w:val="22"/>
          <w:szCs w:val="22"/>
        </w:rPr>
        <w:t xml:space="preserve">Oracle License </w:t>
      </w:r>
      <w:r>
        <w:rPr>
          <w:rFonts w:ascii="Arial" w:hAnsi="Arial" w:cs="Arial"/>
          <w:b/>
          <w:bCs/>
          <w:sz w:val="22"/>
          <w:szCs w:val="22"/>
        </w:rPr>
        <w:t>–</w:t>
      </w:r>
      <w:r w:rsidRPr="00483944">
        <w:rPr>
          <w:rFonts w:ascii="Arial" w:hAnsi="Arial" w:cs="Arial"/>
          <w:b/>
          <w:bCs/>
          <w:sz w:val="22"/>
          <w:szCs w:val="22"/>
        </w:rPr>
        <w:t xml:space="preserve"> </w:t>
      </w:r>
    </w:p>
    <w:p w:rsidR="0051748C" w:rsidRDefault="000D1D30" w:rsidP="00761AD3">
      <w:pPr>
        <w:pStyle w:val="BodyText"/>
        <w:keepNext/>
        <w:keepLines/>
        <w:spacing w:line="276" w:lineRule="auto"/>
        <w:ind w:left="360"/>
        <w:rPr>
          <w:rFonts w:ascii="Arial" w:hAnsi="Arial" w:cs="Arial"/>
          <w:szCs w:val="22"/>
        </w:rPr>
      </w:pPr>
      <w:r w:rsidRPr="000D1D30">
        <w:rPr>
          <w:rFonts w:ascii="Arial" w:hAnsi="Arial" w:cs="Arial"/>
          <w:szCs w:val="22"/>
        </w:rPr>
        <w:t>The Customer will provide the necessary Oracle Relational Database Management System (RDBMS)</w:t>
      </w:r>
      <w:r w:rsidR="00C1371B">
        <w:rPr>
          <w:rFonts w:ascii="Arial" w:hAnsi="Arial" w:cs="Arial"/>
          <w:szCs w:val="22"/>
        </w:rPr>
        <w:t xml:space="preserve"> license and installation media</w:t>
      </w:r>
      <w:r w:rsidRPr="000D1D30">
        <w:rPr>
          <w:rFonts w:ascii="Arial" w:hAnsi="Arial" w:cs="Arial"/>
          <w:szCs w:val="22"/>
        </w:rPr>
        <w:t>.  If the Customer wishes to build the schema and create the Oracle account for the ETM System</w:t>
      </w:r>
      <w:r w:rsidR="00C1371B">
        <w:rPr>
          <w:rFonts w:ascii="Arial" w:hAnsi="Arial" w:cs="Arial"/>
          <w:szCs w:val="22"/>
        </w:rPr>
        <w:t xml:space="preserve"> prior to the scheduled installation date</w:t>
      </w:r>
      <w:r w:rsidRPr="000D1D30">
        <w:rPr>
          <w:rFonts w:ascii="Arial" w:hAnsi="Arial" w:cs="Arial"/>
          <w:szCs w:val="22"/>
        </w:rPr>
        <w:t>, SecureLogix will provide guidance documentation.  If SecureLogix is asked to create the schema, SecureLogix will utilize the SQL scripts provided with the ETM System.  Oracle sys and system account credentials will be required.</w:t>
      </w:r>
    </w:p>
    <w:p w:rsidR="000D1D30" w:rsidRDefault="000D1D30" w:rsidP="00761AD3">
      <w:pPr>
        <w:pStyle w:val="BodyText"/>
        <w:keepNext/>
        <w:keepLines/>
        <w:spacing w:line="276" w:lineRule="auto"/>
        <w:ind w:left="360"/>
        <w:rPr>
          <w:rFonts w:ascii="Arial" w:hAnsi="Arial" w:cs="Arial"/>
          <w:szCs w:val="22"/>
        </w:rPr>
      </w:pPr>
    </w:p>
    <w:p w:rsidR="000D1D30" w:rsidRDefault="000D1D30" w:rsidP="00761AD3">
      <w:pPr>
        <w:pStyle w:val="BodyText"/>
        <w:keepNext/>
        <w:keepLines/>
        <w:spacing w:line="276" w:lineRule="auto"/>
        <w:ind w:left="360"/>
        <w:rPr>
          <w:rFonts w:ascii="Arial" w:hAnsi="Arial" w:cs="Arial"/>
          <w:szCs w:val="22"/>
        </w:rPr>
      </w:pPr>
      <w:r>
        <w:rPr>
          <w:rFonts w:ascii="Arial" w:hAnsi="Arial" w:cs="Arial"/>
          <w:szCs w:val="22"/>
        </w:rPr>
        <w:t>Supported versions:</w:t>
      </w:r>
    </w:p>
    <w:p w:rsidR="000D1D30" w:rsidRDefault="000D1D30" w:rsidP="00BC27F2">
      <w:pPr>
        <w:pStyle w:val="BodyText"/>
        <w:keepNext/>
        <w:keepLines/>
        <w:numPr>
          <w:ilvl w:val="0"/>
          <w:numId w:val="7"/>
        </w:numPr>
        <w:spacing w:line="276" w:lineRule="auto"/>
        <w:rPr>
          <w:rFonts w:ascii="Arial" w:hAnsi="Arial" w:cs="Arial"/>
          <w:szCs w:val="22"/>
        </w:rPr>
      </w:pPr>
      <w:r>
        <w:rPr>
          <w:rFonts w:ascii="Arial" w:hAnsi="Arial" w:cs="Arial"/>
          <w:szCs w:val="22"/>
        </w:rPr>
        <w:t>Oracle 11g R2</w:t>
      </w:r>
      <w:r w:rsidR="00A75DA2">
        <w:rPr>
          <w:rFonts w:ascii="Arial" w:hAnsi="Arial" w:cs="Arial"/>
          <w:szCs w:val="22"/>
        </w:rPr>
        <w:t xml:space="preserve"> –</w:t>
      </w:r>
      <w:r>
        <w:rPr>
          <w:rFonts w:ascii="Arial" w:hAnsi="Arial" w:cs="Arial"/>
          <w:szCs w:val="22"/>
        </w:rPr>
        <w:t xml:space="preserve"> Enterprise</w:t>
      </w:r>
      <w:r w:rsidR="00A75DA2">
        <w:rPr>
          <w:rFonts w:ascii="Arial" w:hAnsi="Arial" w:cs="Arial"/>
          <w:szCs w:val="22"/>
        </w:rPr>
        <w:t xml:space="preserve">, Standard, or </w:t>
      </w:r>
      <w:r w:rsidR="00611021">
        <w:rPr>
          <w:rFonts w:ascii="Arial" w:hAnsi="Arial" w:cs="Arial"/>
          <w:szCs w:val="22"/>
        </w:rPr>
        <w:t>Express Edition (</w:t>
      </w:r>
      <w:r w:rsidR="00A75DA2">
        <w:rPr>
          <w:rFonts w:ascii="Arial" w:hAnsi="Arial" w:cs="Arial"/>
          <w:szCs w:val="22"/>
        </w:rPr>
        <w:t>XE</w:t>
      </w:r>
      <w:r w:rsidR="00611021">
        <w:rPr>
          <w:rFonts w:ascii="Arial" w:hAnsi="Arial" w:cs="Arial"/>
          <w:szCs w:val="22"/>
        </w:rPr>
        <w:t>)</w:t>
      </w:r>
      <w:r w:rsidR="00323B71">
        <w:rPr>
          <w:rFonts w:ascii="Arial" w:hAnsi="Arial" w:cs="Arial"/>
          <w:szCs w:val="22"/>
        </w:rPr>
        <w:t>*</w:t>
      </w:r>
    </w:p>
    <w:p w:rsidR="00A75DA2" w:rsidRDefault="00A75DA2" w:rsidP="00BC27F2">
      <w:pPr>
        <w:pStyle w:val="BodyText"/>
        <w:keepNext/>
        <w:keepLines/>
        <w:numPr>
          <w:ilvl w:val="0"/>
          <w:numId w:val="7"/>
        </w:numPr>
        <w:spacing w:line="276" w:lineRule="auto"/>
        <w:rPr>
          <w:rFonts w:ascii="Arial" w:hAnsi="Arial" w:cs="Arial"/>
          <w:szCs w:val="22"/>
        </w:rPr>
      </w:pPr>
      <w:r>
        <w:rPr>
          <w:rFonts w:ascii="Arial" w:hAnsi="Arial" w:cs="Arial"/>
          <w:szCs w:val="22"/>
        </w:rPr>
        <w:t xml:space="preserve">Oracle 12c - Enterprise, Standard, or </w:t>
      </w:r>
      <w:r w:rsidR="00611021">
        <w:rPr>
          <w:rFonts w:ascii="Arial" w:hAnsi="Arial" w:cs="Arial"/>
          <w:szCs w:val="22"/>
        </w:rPr>
        <w:t>Express Edition (</w:t>
      </w:r>
      <w:r>
        <w:rPr>
          <w:rFonts w:ascii="Arial" w:hAnsi="Arial" w:cs="Arial"/>
          <w:szCs w:val="22"/>
        </w:rPr>
        <w:t>XE</w:t>
      </w:r>
      <w:r w:rsidR="00611021">
        <w:rPr>
          <w:rFonts w:ascii="Arial" w:hAnsi="Arial" w:cs="Arial"/>
          <w:szCs w:val="22"/>
        </w:rPr>
        <w:t>)</w:t>
      </w:r>
      <w:r w:rsidR="00323B71">
        <w:rPr>
          <w:rFonts w:ascii="Arial" w:hAnsi="Arial" w:cs="Arial"/>
          <w:szCs w:val="22"/>
        </w:rPr>
        <w:t>*</w:t>
      </w:r>
    </w:p>
    <w:p w:rsidR="00323B71" w:rsidRDefault="00323B71" w:rsidP="00761AD3">
      <w:pPr>
        <w:pStyle w:val="BodyText"/>
        <w:keepNext/>
        <w:keepLines/>
        <w:spacing w:line="276" w:lineRule="auto"/>
        <w:rPr>
          <w:rFonts w:ascii="Arial" w:hAnsi="Arial" w:cs="Arial"/>
          <w:szCs w:val="22"/>
        </w:rPr>
      </w:pPr>
    </w:p>
    <w:p w:rsidR="00323B71" w:rsidRDefault="00323B71" w:rsidP="00761AD3">
      <w:pPr>
        <w:pStyle w:val="BodyText"/>
        <w:keepNext/>
        <w:keepLines/>
        <w:spacing w:line="276" w:lineRule="auto"/>
        <w:ind w:left="360"/>
        <w:rPr>
          <w:rFonts w:ascii="Arial" w:hAnsi="Arial" w:cs="Arial"/>
          <w:szCs w:val="22"/>
        </w:rPr>
      </w:pPr>
      <w:r>
        <w:rPr>
          <w:rFonts w:ascii="Arial" w:hAnsi="Arial" w:cs="Arial"/>
          <w:szCs w:val="22"/>
        </w:rPr>
        <w:t>*</w:t>
      </w:r>
      <w:r w:rsidR="00E91011" w:rsidRPr="00514141">
        <w:rPr>
          <w:rFonts w:ascii="Arial" w:hAnsi="Arial" w:cs="Arial"/>
          <w:szCs w:val="22"/>
        </w:rPr>
        <w:t>Note: The ETM Management Server and Oracle Database applications may be installed on the same or on separate systems</w:t>
      </w:r>
      <w:r w:rsidR="00E91011">
        <w:rPr>
          <w:rFonts w:ascii="Arial" w:hAnsi="Arial" w:cs="Arial"/>
          <w:szCs w:val="22"/>
        </w:rPr>
        <w:t>, but w</w:t>
      </w:r>
      <w:r w:rsidR="00E91011" w:rsidRPr="00514141">
        <w:rPr>
          <w:rFonts w:ascii="Arial" w:hAnsi="Arial" w:cs="Arial"/>
          <w:szCs w:val="22"/>
        </w:rPr>
        <w:t>hen Oracle XE is used, the ETM Management Server and Oracle Database must be installed on the same host</w:t>
      </w:r>
      <w:r>
        <w:rPr>
          <w:rFonts w:ascii="Arial" w:hAnsi="Arial" w:cs="Arial"/>
          <w:szCs w:val="22"/>
        </w:rPr>
        <w:t>.</w:t>
      </w:r>
    </w:p>
    <w:p w:rsidR="0051748C" w:rsidRDefault="0051748C" w:rsidP="00761AD3">
      <w:pPr>
        <w:keepNext/>
        <w:keepLines/>
        <w:autoSpaceDE w:val="0"/>
        <w:autoSpaceDN w:val="0"/>
        <w:adjustRightInd w:val="0"/>
        <w:spacing w:line="276" w:lineRule="auto"/>
        <w:ind w:left="1980"/>
        <w:rPr>
          <w:rFonts w:ascii="Arial" w:hAnsi="Arial"/>
          <w:sz w:val="22"/>
          <w:szCs w:val="22"/>
        </w:rPr>
      </w:pPr>
    </w:p>
    <w:p w:rsidR="00761AD3" w:rsidRDefault="00761AD3" w:rsidP="00761AD3">
      <w:pPr>
        <w:keepNext/>
        <w:keepLines/>
        <w:rPr>
          <w:rFonts w:ascii="Arial" w:hAnsi="Arial" w:cs="Arial"/>
          <w:i/>
          <w:color w:val="365F91" w:themeColor="accent1" w:themeShade="BF"/>
          <w:sz w:val="22"/>
          <w:szCs w:val="22"/>
          <w:u w:val="single"/>
        </w:rPr>
      </w:pPr>
      <w:r>
        <w:rPr>
          <w:rFonts w:ascii="Arial" w:hAnsi="Arial" w:cs="Arial"/>
          <w:i/>
          <w:color w:val="365F91" w:themeColor="accent1" w:themeShade="BF"/>
          <w:sz w:val="22"/>
          <w:szCs w:val="22"/>
          <w:u w:val="single"/>
        </w:rPr>
        <w:br w:type="page"/>
      </w:r>
    </w:p>
    <w:p w:rsidR="00761AD3" w:rsidRPr="00761AD3" w:rsidRDefault="00761AD3" w:rsidP="00761AD3">
      <w:pPr>
        <w:pStyle w:val="BodyText"/>
        <w:keepNext/>
        <w:keepLines/>
        <w:spacing w:line="276" w:lineRule="auto"/>
        <w:rPr>
          <w:rFonts w:ascii="Arial" w:hAnsi="Arial" w:cs="Arial"/>
          <w:color w:val="365F91" w:themeColor="accent1" w:themeShade="BF"/>
          <w:sz w:val="22"/>
          <w:szCs w:val="22"/>
        </w:rPr>
      </w:pPr>
      <w:r w:rsidRPr="00761AD3">
        <w:rPr>
          <w:rFonts w:ascii="Arial" w:hAnsi="Arial" w:cs="Arial"/>
          <w:i/>
          <w:color w:val="365F91" w:themeColor="accent1" w:themeShade="BF"/>
          <w:sz w:val="22"/>
          <w:szCs w:val="22"/>
          <w:u w:val="single"/>
        </w:rPr>
        <w:t>Applicable to Vendor Hosted Server:</w:t>
      </w:r>
    </w:p>
    <w:p w:rsidR="00761AD3" w:rsidRPr="00483944" w:rsidRDefault="00761AD3" w:rsidP="00BC27F2">
      <w:pPr>
        <w:pStyle w:val="BodyText"/>
        <w:keepNext/>
        <w:keepLines/>
        <w:numPr>
          <w:ilvl w:val="0"/>
          <w:numId w:val="1"/>
        </w:numPr>
        <w:tabs>
          <w:tab w:val="num" w:pos="360"/>
        </w:tabs>
        <w:spacing w:line="276" w:lineRule="auto"/>
        <w:rPr>
          <w:rFonts w:ascii="Arial" w:hAnsi="Arial" w:cs="Arial"/>
          <w:sz w:val="22"/>
          <w:szCs w:val="22"/>
        </w:rPr>
      </w:pPr>
      <w:r w:rsidRPr="00483944">
        <w:rPr>
          <w:rFonts w:ascii="Arial" w:hAnsi="Arial" w:cs="Arial"/>
          <w:b/>
          <w:bCs/>
          <w:sz w:val="22"/>
          <w:szCs w:val="22"/>
        </w:rPr>
        <w:t xml:space="preserve">ETM Management </w:t>
      </w:r>
      <w:r>
        <w:rPr>
          <w:rFonts w:ascii="Arial" w:hAnsi="Arial" w:cs="Arial"/>
          <w:b/>
          <w:bCs/>
          <w:sz w:val="22"/>
          <w:szCs w:val="22"/>
        </w:rPr>
        <w:t xml:space="preserve">and Database </w:t>
      </w:r>
      <w:r w:rsidRPr="00483944">
        <w:rPr>
          <w:rFonts w:ascii="Arial" w:hAnsi="Arial" w:cs="Arial"/>
          <w:b/>
          <w:bCs/>
          <w:sz w:val="22"/>
          <w:szCs w:val="22"/>
        </w:rPr>
        <w:t xml:space="preserve">Server </w:t>
      </w:r>
      <w:r w:rsidRPr="00483944">
        <w:rPr>
          <w:rFonts w:ascii="Arial" w:hAnsi="Arial" w:cs="Arial"/>
          <w:b/>
          <w:sz w:val="22"/>
          <w:szCs w:val="22"/>
        </w:rPr>
        <w:t>-</w:t>
      </w:r>
      <w:r w:rsidRPr="00483944">
        <w:rPr>
          <w:rFonts w:ascii="Arial" w:hAnsi="Arial" w:cs="Arial"/>
          <w:sz w:val="22"/>
          <w:szCs w:val="22"/>
        </w:rPr>
        <w:t xml:space="preserve">  </w:t>
      </w:r>
    </w:p>
    <w:p w:rsidR="00761AD3" w:rsidRDefault="00761AD3" w:rsidP="00761AD3">
      <w:pPr>
        <w:pStyle w:val="BodyText"/>
        <w:keepNext/>
        <w:keepLines/>
        <w:spacing w:line="276" w:lineRule="auto"/>
        <w:ind w:left="360"/>
        <w:rPr>
          <w:rFonts w:ascii="Arial" w:hAnsi="Arial" w:cs="Arial"/>
          <w:szCs w:val="22"/>
        </w:rPr>
      </w:pPr>
      <w:r w:rsidRPr="00FB5248">
        <w:rPr>
          <w:rFonts w:ascii="Arial" w:hAnsi="Arial" w:cs="Arial"/>
          <w:szCs w:val="20"/>
        </w:rPr>
        <w:t>SecureLogix will be hosting the ETM Management and Database Server.</w:t>
      </w:r>
    </w:p>
    <w:p w:rsidR="00761AD3" w:rsidRDefault="00761AD3" w:rsidP="00761AD3">
      <w:pPr>
        <w:keepNext/>
        <w:keepLines/>
        <w:rPr>
          <w:rFonts w:ascii="Arial" w:hAnsi="Arial"/>
          <w:b/>
          <w:sz w:val="22"/>
          <w:szCs w:val="22"/>
        </w:rPr>
      </w:pPr>
    </w:p>
    <w:p w:rsidR="00761AD3" w:rsidRPr="00761AD3" w:rsidRDefault="00761AD3" w:rsidP="00761AD3">
      <w:pPr>
        <w:pStyle w:val="BodyText"/>
        <w:keepNext/>
        <w:keepLines/>
        <w:spacing w:line="276" w:lineRule="auto"/>
        <w:rPr>
          <w:rFonts w:ascii="Arial" w:hAnsi="Arial" w:cs="Arial"/>
          <w:color w:val="365F91" w:themeColor="accent1" w:themeShade="BF"/>
          <w:sz w:val="22"/>
          <w:szCs w:val="22"/>
        </w:rPr>
      </w:pPr>
      <w:r w:rsidRPr="00761AD3">
        <w:rPr>
          <w:rFonts w:ascii="Arial" w:hAnsi="Arial" w:cs="Arial"/>
          <w:i/>
          <w:color w:val="365F91" w:themeColor="accent1" w:themeShade="BF"/>
          <w:sz w:val="22"/>
          <w:szCs w:val="22"/>
          <w:u w:val="single"/>
        </w:rPr>
        <w:t>For All Deployments:</w:t>
      </w:r>
    </w:p>
    <w:p w:rsidR="0051748C" w:rsidRPr="003337CA" w:rsidRDefault="0051748C" w:rsidP="00BC27F2">
      <w:pPr>
        <w:keepNext/>
        <w:keepLines/>
        <w:numPr>
          <w:ilvl w:val="0"/>
          <w:numId w:val="1"/>
        </w:numPr>
        <w:tabs>
          <w:tab w:val="num" w:pos="360"/>
        </w:tabs>
        <w:autoSpaceDE w:val="0"/>
        <w:autoSpaceDN w:val="0"/>
        <w:adjustRightInd w:val="0"/>
        <w:spacing w:line="276" w:lineRule="auto"/>
        <w:rPr>
          <w:rFonts w:ascii="Arial" w:hAnsi="Arial"/>
          <w:b/>
          <w:sz w:val="22"/>
          <w:szCs w:val="22"/>
        </w:rPr>
      </w:pPr>
      <w:r w:rsidRPr="003337CA">
        <w:rPr>
          <w:rFonts w:ascii="Arial" w:hAnsi="Arial"/>
          <w:b/>
          <w:sz w:val="22"/>
          <w:szCs w:val="22"/>
        </w:rPr>
        <w:t>ETM System Console Client -</w:t>
      </w:r>
    </w:p>
    <w:p w:rsidR="00A75DA2" w:rsidRPr="00C1371B" w:rsidRDefault="00A75DA2" w:rsidP="00761AD3">
      <w:pPr>
        <w:keepNext/>
        <w:keepLines/>
        <w:autoSpaceDE w:val="0"/>
        <w:autoSpaceDN w:val="0"/>
        <w:adjustRightInd w:val="0"/>
        <w:spacing w:line="276" w:lineRule="auto"/>
        <w:ind w:left="360"/>
        <w:contextualSpacing/>
        <w:rPr>
          <w:rFonts w:ascii="Arial" w:hAnsi="Arial" w:cs="Arial"/>
          <w:color w:val="000000"/>
          <w:sz w:val="20"/>
          <w:szCs w:val="20"/>
        </w:rPr>
      </w:pPr>
      <w:r w:rsidRPr="00A75DA2">
        <w:rPr>
          <w:rFonts w:ascii="Arial" w:hAnsi="Arial" w:cs="Arial"/>
          <w:color w:val="000000"/>
          <w:sz w:val="20"/>
          <w:szCs w:val="22"/>
        </w:rPr>
        <w:t xml:space="preserve">The </w:t>
      </w:r>
      <w:r w:rsidRPr="002B51DF">
        <w:rPr>
          <w:rFonts w:ascii="Arial" w:hAnsi="Arial" w:cs="Arial"/>
          <w:color w:val="000000"/>
          <w:sz w:val="20"/>
          <w:szCs w:val="22"/>
        </w:rPr>
        <w:t>ETM System Console</w:t>
      </w:r>
      <w:r w:rsidR="002B51DF">
        <w:rPr>
          <w:rFonts w:ascii="Arial" w:hAnsi="Arial" w:cs="Arial"/>
          <w:color w:val="000000"/>
          <w:sz w:val="20"/>
          <w:szCs w:val="22"/>
        </w:rPr>
        <w:t xml:space="preserve"> application</w:t>
      </w:r>
      <w:r w:rsidRPr="00A75DA2">
        <w:rPr>
          <w:rFonts w:ascii="Arial" w:hAnsi="Arial" w:cs="Arial"/>
          <w:color w:val="000000"/>
          <w:sz w:val="20"/>
          <w:szCs w:val="22"/>
        </w:rPr>
        <w:t xml:space="preserve"> is the client GUI that connects to the ETM Server to monitor and control the entire ETM System. All security, management, and real-time visibility functions are available via this client. The client includes tools for Appliance Application and Server administration, </w:t>
      </w:r>
      <w:r w:rsidRPr="00C1371B">
        <w:rPr>
          <w:rFonts w:ascii="Arial" w:hAnsi="Arial" w:cs="Arial"/>
          <w:color w:val="000000"/>
          <w:sz w:val="20"/>
          <w:szCs w:val="20"/>
        </w:rPr>
        <w:t xml:space="preserve">log review, call monitoring, viewing of real-time alerts, and user account configuration. All security, management, policy enforcement, and real-time visibility functions are accessed via this client. </w:t>
      </w:r>
    </w:p>
    <w:p w:rsidR="00A75DA2" w:rsidRPr="00C1371B" w:rsidRDefault="00A75DA2" w:rsidP="00761AD3">
      <w:pPr>
        <w:pStyle w:val="BodyText"/>
        <w:keepNext/>
        <w:keepLines/>
        <w:spacing w:line="276" w:lineRule="auto"/>
        <w:ind w:left="360"/>
        <w:contextualSpacing/>
        <w:rPr>
          <w:rFonts w:ascii="Arial" w:hAnsi="Arial" w:cs="Arial"/>
          <w:szCs w:val="20"/>
        </w:rPr>
      </w:pPr>
    </w:p>
    <w:p w:rsidR="00A75DA2" w:rsidRPr="00C1371B" w:rsidRDefault="00C1371B" w:rsidP="00761AD3">
      <w:pPr>
        <w:keepNext/>
        <w:keepLines/>
        <w:tabs>
          <w:tab w:val="num" w:pos="1890"/>
        </w:tabs>
        <w:spacing w:line="276" w:lineRule="auto"/>
        <w:ind w:left="360"/>
        <w:contextualSpacing/>
        <w:rPr>
          <w:rFonts w:ascii="Arial" w:hAnsi="Arial" w:cs="Arial"/>
          <w:i/>
          <w:sz w:val="20"/>
          <w:szCs w:val="20"/>
        </w:rPr>
      </w:pPr>
      <w:r w:rsidRPr="00C1371B">
        <w:rPr>
          <w:rFonts w:ascii="Arial" w:hAnsi="Arial" w:cs="Arial"/>
          <w:sz w:val="20"/>
          <w:szCs w:val="20"/>
        </w:rPr>
        <w:t xml:space="preserve">By default, the client is installed with the ETM Management Server.  The client application may </w:t>
      </w:r>
      <w:r>
        <w:rPr>
          <w:rFonts w:ascii="Arial" w:hAnsi="Arial" w:cs="Arial"/>
          <w:sz w:val="20"/>
          <w:szCs w:val="20"/>
        </w:rPr>
        <w:t xml:space="preserve">also </w:t>
      </w:r>
      <w:r w:rsidRPr="00C1371B">
        <w:rPr>
          <w:rFonts w:ascii="Arial" w:hAnsi="Arial" w:cs="Arial"/>
          <w:sz w:val="20"/>
          <w:szCs w:val="20"/>
        </w:rPr>
        <w:t xml:space="preserve">be installed on any number of computers within the Customer’s network to enable administrators and users to access the ETM Management Server.  </w:t>
      </w:r>
      <w:r w:rsidR="00611021" w:rsidRPr="00C1371B">
        <w:rPr>
          <w:rFonts w:ascii="Arial" w:hAnsi="Arial" w:cs="Arial"/>
          <w:sz w:val="20"/>
          <w:szCs w:val="20"/>
        </w:rPr>
        <w:t xml:space="preserve">The minimum system requirements </w:t>
      </w:r>
      <w:r w:rsidR="00611021">
        <w:rPr>
          <w:rFonts w:ascii="Arial" w:hAnsi="Arial" w:cs="Arial"/>
          <w:sz w:val="20"/>
          <w:szCs w:val="20"/>
        </w:rPr>
        <w:t>for the installation of the client application is</w:t>
      </w:r>
      <w:r w:rsidR="00611021" w:rsidRPr="00C1371B">
        <w:rPr>
          <w:rFonts w:ascii="Arial" w:hAnsi="Arial" w:cs="Arial"/>
          <w:sz w:val="20"/>
          <w:szCs w:val="20"/>
        </w:rPr>
        <w:t xml:space="preserve"> as follows</w:t>
      </w:r>
      <w:r w:rsidR="00A75DA2" w:rsidRPr="00C1371B">
        <w:rPr>
          <w:rFonts w:ascii="Arial" w:hAnsi="Arial" w:cs="Arial"/>
          <w:sz w:val="20"/>
          <w:szCs w:val="20"/>
        </w:rPr>
        <w:t>:</w:t>
      </w:r>
    </w:p>
    <w:p w:rsidR="002E1811" w:rsidRPr="00C1371B" w:rsidRDefault="002E1811" w:rsidP="00761AD3">
      <w:pPr>
        <w:pStyle w:val="BodyText"/>
        <w:keepNext/>
        <w:keepLines/>
        <w:spacing w:line="276" w:lineRule="auto"/>
        <w:rPr>
          <w:rFonts w:ascii="Arial" w:hAnsi="Arial" w:cs="Arial"/>
          <w:szCs w:val="20"/>
        </w:rPr>
      </w:pPr>
    </w:p>
    <w:p w:rsidR="002E1811" w:rsidRDefault="002E1811" w:rsidP="00BC27F2">
      <w:pPr>
        <w:pStyle w:val="BodyText"/>
        <w:keepNext/>
        <w:keepLines/>
        <w:numPr>
          <w:ilvl w:val="0"/>
          <w:numId w:val="6"/>
        </w:numPr>
        <w:spacing w:line="276" w:lineRule="auto"/>
        <w:ind w:left="720"/>
        <w:contextualSpacing/>
        <w:rPr>
          <w:rFonts w:ascii="Arial" w:hAnsi="Arial" w:cs="Arial"/>
          <w:szCs w:val="20"/>
        </w:rPr>
      </w:pPr>
      <w:r>
        <w:rPr>
          <w:rFonts w:ascii="Arial" w:hAnsi="Arial" w:cs="Arial"/>
          <w:szCs w:val="20"/>
        </w:rPr>
        <w:t>The ETM System Console (ESC) client is installed as an application.  Sufficient privileges to install and to read\write\execute all files in its installation directory is required.</w:t>
      </w:r>
    </w:p>
    <w:p w:rsidR="002E1811" w:rsidRPr="00C1371B" w:rsidRDefault="002E1811" w:rsidP="00BC27F2">
      <w:pPr>
        <w:pStyle w:val="BodyText"/>
        <w:keepNext/>
        <w:keepLines/>
        <w:numPr>
          <w:ilvl w:val="0"/>
          <w:numId w:val="6"/>
        </w:numPr>
        <w:spacing w:line="276" w:lineRule="auto"/>
        <w:ind w:left="720"/>
        <w:contextualSpacing/>
        <w:rPr>
          <w:rFonts w:ascii="Arial" w:hAnsi="Arial" w:cs="Arial"/>
          <w:szCs w:val="20"/>
        </w:rPr>
      </w:pPr>
      <w:r>
        <w:rPr>
          <w:rFonts w:ascii="Arial" w:hAnsi="Arial" w:cs="Arial"/>
          <w:szCs w:val="20"/>
        </w:rPr>
        <w:t>Computer must be i</w:t>
      </w:r>
      <w:r w:rsidRPr="00C1371B">
        <w:rPr>
          <w:rFonts w:ascii="Arial" w:hAnsi="Arial" w:cs="Arial"/>
          <w:szCs w:val="20"/>
        </w:rPr>
        <w:t>nterfaced to the data network and accessible to the ETM Management Server</w:t>
      </w:r>
    </w:p>
    <w:p w:rsidR="002E1811" w:rsidRPr="00A75DA2" w:rsidRDefault="002E1811" w:rsidP="00BC27F2">
      <w:pPr>
        <w:pStyle w:val="BodyText"/>
        <w:keepNext/>
        <w:keepLines/>
        <w:numPr>
          <w:ilvl w:val="0"/>
          <w:numId w:val="6"/>
        </w:numPr>
        <w:spacing w:line="276" w:lineRule="auto"/>
        <w:ind w:left="720"/>
        <w:contextualSpacing/>
        <w:rPr>
          <w:rFonts w:ascii="Arial" w:hAnsi="Arial" w:cs="Arial"/>
          <w:szCs w:val="22"/>
        </w:rPr>
      </w:pPr>
      <w:r>
        <w:rPr>
          <w:rFonts w:ascii="Arial" w:hAnsi="Arial" w:cs="Arial"/>
          <w:szCs w:val="20"/>
        </w:rPr>
        <w:t>Computer must be available</w:t>
      </w:r>
      <w:r w:rsidRPr="00C1371B">
        <w:rPr>
          <w:rFonts w:ascii="Arial" w:hAnsi="Arial" w:cs="Arial"/>
          <w:szCs w:val="20"/>
        </w:rPr>
        <w:t xml:space="preserve"> with </w:t>
      </w:r>
      <w:r>
        <w:rPr>
          <w:rFonts w:ascii="Arial" w:hAnsi="Arial" w:cs="Arial"/>
          <w:szCs w:val="20"/>
        </w:rPr>
        <w:t xml:space="preserve">the </w:t>
      </w:r>
      <w:r w:rsidRPr="00C1371B">
        <w:rPr>
          <w:rFonts w:ascii="Arial" w:hAnsi="Arial" w:cs="Arial"/>
          <w:szCs w:val="20"/>
        </w:rPr>
        <w:t>proper credentials</w:t>
      </w:r>
      <w:r w:rsidRPr="00A75DA2">
        <w:rPr>
          <w:rFonts w:ascii="Arial" w:hAnsi="Arial" w:cs="Arial"/>
          <w:szCs w:val="22"/>
        </w:rPr>
        <w:t xml:space="preserve"> during the time the</w:t>
      </w:r>
      <w:r>
        <w:rPr>
          <w:rFonts w:ascii="Arial" w:hAnsi="Arial" w:cs="Arial"/>
          <w:szCs w:val="22"/>
        </w:rPr>
        <w:t xml:space="preserve"> project</w:t>
      </w:r>
      <w:r w:rsidRPr="00A75DA2">
        <w:rPr>
          <w:rFonts w:ascii="Arial" w:hAnsi="Arial" w:cs="Arial"/>
          <w:szCs w:val="22"/>
        </w:rPr>
        <w:t xml:space="preserve"> installation is taking place</w:t>
      </w:r>
    </w:p>
    <w:p w:rsidR="002E1811" w:rsidRPr="0021299E" w:rsidRDefault="002E1811" w:rsidP="00BC27F2">
      <w:pPr>
        <w:pStyle w:val="ListParagraph"/>
        <w:keepNext/>
        <w:keepLines/>
        <w:numPr>
          <w:ilvl w:val="0"/>
          <w:numId w:val="6"/>
        </w:numPr>
        <w:autoSpaceDE w:val="0"/>
        <w:autoSpaceDN w:val="0"/>
        <w:adjustRightInd w:val="0"/>
        <w:spacing w:line="276" w:lineRule="auto"/>
        <w:ind w:left="720"/>
        <w:rPr>
          <w:rStyle w:val="Hyperlink"/>
          <w:rFonts w:ascii="Arial" w:hAnsi="Arial" w:cs="Arial"/>
          <w:sz w:val="20"/>
          <w:szCs w:val="20"/>
        </w:rPr>
      </w:pPr>
      <w:r w:rsidRPr="0021299E">
        <w:rPr>
          <w:rFonts w:ascii="Arial" w:hAnsi="Arial" w:cs="Arial"/>
          <w:sz w:val="20"/>
          <w:szCs w:val="20"/>
        </w:rPr>
        <w:t xml:space="preserve">The published minimum system requirements for the ETM System may be downloaded from the SecureLogix Knowledge Base at </w:t>
      </w:r>
      <w:hyperlink r:id="rId10" w:history="1">
        <w:r w:rsidRPr="0021299E">
          <w:rPr>
            <w:rStyle w:val="Hyperlink"/>
            <w:rFonts w:ascii="Arial" w:hAnsi="Arial" w:cs="Arial"/>
            <w:sz w:val="20"/>
            <w:szCs w:val="20"/>
          </w:rPr>
          <w:t>https://support.securelogix.com/knowledgebase.htm</w:t>
        </w:r>
      </w:hyperlink>
      <w:r w:rsidRPr="0021299E">
        <w:rPr>
          <w:rFonts w:ascii="Arial" w:hAnsi="Arial" w:cs="Arial"/>
          <w:sz w:val="20"/>
          <w:szCs w:val="20"/>
        </w:rPr>
        <w:t xml:space="preserve"> or downloaded directly using link </w:t>
      </w:r>
      <w:hyperlink r:id="rId11" w:history="1">
        <w:r w:rsidRPr="0021299E">
          <w:rPr>
            <w:rStyle w:val="Hyperlink"/>
            <w:rFonts w:ascii="Arial" w:hAnsi="Arial" w:cs="Arial"/>
            <w:sz w:val="20"/>
            <w:szCs w:val="20"/>
          </w:rPr>
          <w:t>https://support.securelogix.com/article.htm?articleid=INS953</w:t>
        </w:r>
      </w:hyperlink>
    </w:p>
    <w:p w:rsidR="00A75DA2" w:rsidRDefault="00A75DA2" w:rsidP="00761AD3">
      <w:pPr>
        <w:keepNext/>
        <w:keepLines/>
        <w:autoSpaceDE w:val="0"/>
        <w:autoSpaceDN w:val="0"/>
        <w:adjustRightInd w:val="0"/>
        <w:spacing w:line="276" w:lineRule="auto"/>
        <w:rPr>
          <w:rFonts w:ascii="Arial" w:hAnsi="Arial" w:cs="Arial"/>
          <w:b/>
          <w:sz w:val="20"/>
          <w:szCs w:val="22"/>
        </w:rPr>
      </w:pPr>
    </w:p>
    <w:p w:rsidR="00761AD3" w:rsidRPr="00761AD3" w:rsidRDefault="00761AD3" w:rsidP="00761AD3">
      <w:pPr>
        <w:pStyle w:val="BodyText"/>
        <w:keepNext/>
        <w:keepLines/>
        <w:spacing w:line="276" w:lineRule="auto"/>
        <w:rPr>
          <w:rFonts w:ascii="Arial" w:hAnsi="Arial" w:cs="Arial"/>
          <w:color w:val="365F91" w:themeColor="accent1" w:themeShade="BF"/>
          <w:sz w:val="22"/>
          <w:szCs w:val="22"/>
        </w:rPr>
      </w:pPr>
      <w:r w:rsidRPr="00761AD3">
        <w:rPr>
          <w:rFonts w:ascii="Arial" w:hAnsi="Arial" w:cs="Arial"/>
          <w:i/>
          <w:color w:val="365F91" w:themeColor="accent1" w:themeShade="BF"/>
          <w:sz w:val="22"/>
          <w:szCs w:val="22"/>
          <w:u w:val="single"/>
        </w:rPr>
        <w:t>Applicable to ETM SIP Appliance/Application Deployments:</w:t>
      </w:r>
    </w:p>
    <w:p w:rsidR="009F56CA" w:rsidRDefault="00137C00" w:rsidP="00BC27F2">
      <w:pPr>
        <w:pStyle w:val="ListParagraph"/>
        <w:keepNext/>
        <w:keepLines/>
        <w:numPr>
          <w:ilvl w:val="0"/>
          <w:numId w:val="8"/>
        </w:numPr>
        <w:spacing w:line="276" w:lineRule="auto"/>
        <w:rPr>
          <w:rFonts w:ascii="Arial" w:hAnsi="Arial" w:cs="Arial"/>
          <w:sz w:val="22"/>
          <w:szCs w:val="22"/>
        </w:rPr>
      </w:pPr>
      <w:r>
        <w:rPr>
          <w:rFonts w:ascii="Arial" w:hAnsi="Arial" w:cs="Arial"/>
          <w:b/>
          <w:sz w:val="22"/>
          <w:szCs w:val="22"/>
        </w:rPr>
        <w:t>SIP Network</w:t>
      </w:r>
      <w:r w:rsidR="009F56CA">
        <w:rPr>
          <w:rFonts w:ascii="Arial" w:hAnsi="Arial" w:cs="Arial"/>
          <w:b/>
          <w:sz w:val="22"/>
          <w:szCs w:val="22"/>
        </w:rPr>
        <w:t xml:space="preserve"> Requirements</w:t>
      </w:r>
      <w:r w:rsidR="009F56CA">
        <w:rPr>
          <w:rFonts w:ascii="Arial" w:hAnsi="Arial" w:cs="Arial"/>
          <w:sz w:val="22"/>
          <w:szCs w:val="22"/>
        </w:rPr>
        <w:t xml:space="preserve"> – </w:t>
      </w:r>
    </w:p>
    <w:p w:rsidR="009F56CA" w:rsidRPr="001F1258" w:rsidRDefault="00137C00" w:rsidP="00761AD3">
      <w:pPr>
        <w:keepNext/>
        <w:keepLines/>
        <w:spacing w:line="276" w:lineRule="auto"/>
        <w:ind w:left="360"/>
        <w:rPr>
          <w:rFonts w:ascii="Arial" w:hAnsi="Arial" w:cs="Arial"/>
          <w:sz w:val="20"/>
          <w:szCs w:val="20"/>
        </w:rPr>
      </w:pPr>
      <w:r w:rsidRPr="001F1258">
        <w:rPr>
          <w:rFonts w:ascii="Arial" w:hAnsi="Arial" w:cs="Arial"/>
          <w:sz w:val="20"/>
          <w:szCs w:val="20"/>
        </w:rPr>
        <w:t>TTU (test and turn up) of the</w:t>
      </w:r>
      <w:r w:rsidR="00F36F68" w:rsidRPr="001F1258">
        <w:rPr>
          <w:rFonts w:ascii="Arial" w:hAnsi="Arial" w:cs="Arial"/>
          <w:sz w:val="20"/>
          <w:szCs w:val="20"/>
        </w:rPr>
        <w:t xml:space="preserve"> </w:t>
      </w:r>
      <w:r w:rsidRPr="001F1258">
        <w:rPr>
          <w:rFonts w:ascii="Arial" w:hAnsi="Arial" w:cs="Arial"/>
          <w:sz w:val="20"/>
          <w:szCs w:val="20"/>
        </w:rPr>
        <w:t>SIP trunks</w:t>
      </w:r>
      <w:r w:rsidR="009F56CA" w:rsidRPr="001F1258">
        <w:rPr>
          <w:rFonts w:ascii="Arial" w:hAnsi="Arial" w:cs="Arial"/>
          <w:sz w:val="20"/>
          <w:szCs w:val="20"/>
        </w:rPr>
        <w:t xml:space="preserve"> must be </w:t>
      </w:r>
      <w:r w:rsidR="00F36F68" w:rsidRPr="001F1258">
        <w:rPr>
          <w:rFonts w:ascii="Arial" w:hAnsi="Arial" w:cs="Arial"/>
          <w:sz w:val="20"/>
          <w:szCs w:val="20"/>
        </w:rPr>
        <w:t xml:space="preserve">completed </w:t>
      </w:r>
      <w:r w:rsidRPr="001F1258">
        <w:rPr>
          <w:rFonts w:ascii="Arial" w:hAnsi="Arial" w:cs="Arial"/>
          <w:sz w:val="20"/>
          <w:szCs w:val="20"/>
        </w:rPr>
        <w:t xml:space="preserve">prior to scheduling the ETM System installation </w:t>
      </w:r>
      <w:r w:rsidR="009F56CA" w:rsidRPr="001F1258">
        <w:rPr>
          <w:rFonts w:ascii="Arial" w:hAnsi="Arial" w:cs="Arial"/>
          <w:sz w:val="20"/>
          <w:szCs w:val="20"/>
        </w:rPr>
        <w:t xml:space="preserve">(e.g. circuits must be active through the </w:t>
      </w:r>
      <w:r w:rsidRPr="001F1258">
        <w:rPr>
          <w:rFonts w:ascii="Arial" w:hAnsi="Arial" w:cs="Arial"/>
          <w:sz w:val="20"/>
          <w:szCs w:val="20"/>
        </w:rPr>
        <w:t xml:space="preserve">SBC and </w:t>
      </w:r>
      <w:r w:rsidR="0043462F">
        <w:rPr>
          <w:rFonts w:ascii="Arial" w:hAnsi="Arial" w:cs="Arial"/>
          <w:sz w:val="20"/>
          <w:szCs w:val="20"/>
        </w:rPr>
        <w:t>PBX (session</w:t>
      </w:r>
      <w:r w:rsidRPr="001F1258">
        <w:rPr>
          <w:rFonts w:ascii="Arial" w:hAnsi="Arial" w:cs="Arial"/>
          <w:sz w:val="20"/>
          <w:szCs w:val="20"/>
        </w:rPr>
        <w:t xml:space="preserve"> manager</w:t>
      </w:r>
      <w:r w:rsidR="0043462F">
        <w:rPr>
          <w:rFonts w:ascii="Arial" w:hAnsi="Arial" w:cs="Arial"/>
          <w:sz w:val="20"/>
          <w:szCs w:val="20"/>
        </w:rPr>
        <w:t>)</w:t>
      </w:r>
      <w:r w:rsidR="009F56CA" w:rsidRPr="001F1258">
        <w:rPr>
          <w:rFonts w:ascii="Arial" w:hAnsi="Arial" w:cs="Arial"/>
          <w:sz w:val="20"/>
          <w:szCs w:val="20"/>
        </w:rPr>
        <w:t>, and at minimum, capable of passing test call traffic)</w:t>
      </w:r>
      <w:r w:rsidRPr="001F1258">
        <w:rPr>
          <w:rFonts w:ascii="Arial" w:hAnsi="Arial" w:cs="Arial"/>
          <w:sz w:val="20"/>
          <w:szCs w:val="20"/>
        </w:rPr>
        <w:t xml:space="preserve">.  It is strongly recommended </w:t>
      </w:r>
      <w:r w:rsidR="00F36F68" w:rsidRPr="001F1258">
        <w:rPr>
          <w:rFonts w:ascii="Arial" w:hAnsi="Arial" w:cs="Arial"/>
          <w:sz w:val="20"/>
          <w:szCs w:val="20"/>
        </w:rPr>
        <w:t xml:space="preserve">the </w:t>
      </w:r>
      <w:r w:rsidRPr="001F1258">
        <w:rPr>
          <w:rFonts w:ascii="Arial" w:hAnsi="Arial" w:cs="Arial"/>
          <w:sz w:val="20"/>
          <w:szCs w:val="20"/>
        </w:rPr>
        <w:t xml:space="preserve">full </w:t>
      </w:r>
      <w:r w:rsidR="00F36F68" w:rsidRPr="001F1258">
        <w:rPr>
          <w:rFonts w:ascii="Arial" w:hAnsi="Arial" w:cs="Arial"/>
          <w:sz w:val="20"/>
          <w:szCs w:val="20"/>
        </w:rPr>
        <w:t>environment</w:t>
      </w:r>
      <w:r w:rsidR="009F56CA" w:rsidRPr="001F1258">
        <w:rPr>
          <w:rFonts w:ascii="Arial" w:hAnsi="Arial" w:cs="Arial"/>
          <w:sz w:val="20"/>
          <w:szCs w:val="20"/>
        </w:rPr>
        <w:t xml:space="preserve"> </w:t>
      </w:r>
      <w:r w:rsidRPr="001F1258">
        <w:rPr>
          <w:rFonts w:ascii="Arial" w:hAnsi="Arial" w:cs="Arial"/>
          <w:sz w:val="20"/>
          <w:szCs w:val="20"/>
        </w:rPr>
        <w:t xml:space="preserve">be </w:t>
      </w:r>
      <w:r w:rsidR="009F56CA" w:rsidRPr="001F1258">
        <w:rPr>
          <w:rFonts w:ascii="Arial" w:hAnsi="Arial" w:cs="Arial"/>
          <w:sz w:val="20"/>
          <w:szCs w:val="20"/>
        </w:rPr>
        <w:t xml:space="preserve">minimally tested </w:t>
      </w:r>
      <w:r w:rsidRPr="001F1258">
        <w:rPr>
          <w:rFonts w:ascii="Arial" w:hAnsi="Arial" w:cs="Arial"/>
          <w:sz w:val="20"/>
          <w:szCs w:val="20"/>
        </w:rPr>
        <w:t>prior to the introduction of the ETM System to</w:t>
      </w:r>
      <w:r w:rsidR="009F56CA" w:rsidRPr="001F1258">
        <w:rPr>
          <w:rFonts w:ascii="Arial" w:hAnsi="Arial" w:cs="Arial"/>
          <w:sz w:val="20"/>
          <w:szCs w:val="20"/>
        </w:rPr>
        <w:t xml:space="preserve"> verify stability.</w:t>
      </w:r>
    </w:p>
    <w:p w:rsidR="00137C00" w:rsidRDefault="00137C00" w:rsidP="00BC27F2">
      <w:pPr>
        <w:pStyle w:val="ListParagraph"/>
        <w:keepNext/>
        <w:keepLines/>
        <w:numPr>
          <w:ilvl w:val="2"/>
          <w:numId w:val="14"/>
        </w:numPr>
        <w:spacing w:line="276" w:lineRule="auto"/>
        <w:ind w:left="720"/>
        <w:rPr>
          <w:rFonts w:ascii="Arial" w:hAnsi="Arial" w:cs="Arial"/>
          <w:sz w:val="20"/>
          <w:szCs w:val="20"/>
        </w:rPr>
      </w:pPr>
      <w:r>
        <w:rPr>
          <w:rFonts w:ascii="Arial" w:hAnsi="Arial" w:cs="Arial"/>
          <w:sz w:val="20"/>
          <w:szCs w:val="20"/>
        </w:rPr>
        <w:t>Customers are asked to provide a simple network diagram of the</w:t>
      </w:r>
      <w:r w:rsidR="001F1258">
        <w:rPr>
          <w:rFonts w:ascii="Arial" w:hAnsi="Arial" w:cs="Arial"/>
          <w:sz w:val="20"/>
          <w:szCs w:val="20"/>
        </w:rPr>
        <w:t xml:space="preserve">ir SIP </w:t>
      </w:r>
      <w:r w:rsidR="00C33427">
        <w:rPr>
          <w:rFonts w:ascii="Arial" w:hAnsi="Arial" w:cs="Arial"/>
          <w:sz w:val="20"/>
          <w:szCs w:val="20"/>
        </w:rPr>
        <w:t>environment to show key voice elements and call flow.  This will</w:t>
      </w:r>
      <w:r w:rsidR="001F1258">
        <w:rPr>
          <w:rFonts w:ascii="Arial" w:hAnsi="Arial" w:cs="Arial"/>
          <w:sz w:val="20"/>
          <w:szCs w:val="20"/>
        </w:rPr>
        <w:t xml:space="preserve"> aid with </w:t>
      </w:r>
      <w:r w:rsidR="00C33427">
        <w:rPr>
          <w:rFonts w:ascii="Arial" w:hAnsi="Arial" w:cs="Arial"/>
          <w:sz w:val="20"/>
          <w:szCs w:val="20"/>
        </w:rPr>
        <w:t xml:space="preserve">the </w:t>
      </w:r>
      <w:r w:rsidR="001F1258">
        <w:rPr>
          <w:rFonts w:ascii="Arial" w:hAnsi="Arial" w:cs="Arial"/>
          <w:sz w:val="20"/>
          <w:szCs w:val="20"/>
        </w:rPr>
        <w:t>ETM System installation planning.</w:t>
      </w:r>
      <w:r>
        <w:rPr>
          <w:rFonts w:ascii="Arial" w:hAnsi="Arial" w:cs="Arial"/>
          <w:sz w:val="20"/>
          <w:szCs w:val="20"/>
        </w:rPr>
        <w:t xml:space="preserve"> </w:t>
      </w:r>
    </w:p>
    <w:p w:rsidR="00F36F68" w:rsidRDefault="00F36F68" w:rsidP="00BC27F2">
      <w:pPr>
        <w:pStyle w:val="ListParagraph"/>
        <w:keepNext/>
        <w:keepLines/>
        <w:numPr>
          <w:ilvl w:val="2"/>
          <w:numId w:val="14"/>
        </w:numPr>
        <w:spacing w:line="276" w:lineRule="auto"/>
        <w:ind w:left="720"/>
        <w:rPr>
          <w:rFonts w:ascii="Arial" w:hAnsi="Arial" w:cs="Arial"/>
          <w:sz w:val="20"/>
          <w:szCs w:val="20"/>
        </w:rPr>
      </w:pPr>
      <w:r w:rsidRPr="00AD5DEE">
        <w:rPr>
          <w:rFonts w:ascii="Arial" w:hAnsi="Arial" w:cs="Arial"/>
          <w:sz w:val="20"/>
          <w:szCs w:val="20"/>
        </w:rPr>
        <w:t xml:space="preserve">Please </w:t>
      </w:r>
      <w:r w:rsidR="00137C00">
        <w:rPr>
          <w:rFonts w:ascii="Arial" w:hAnsi="Arial" w:cs="Arial"/>
          <w:sz w:val="20"/>
          <w:szCs w:val="20"/>
        </w:rPr>
        <w:t>inform</w:t>
      </w:r>
      <w:r w:rsidRPr="00AD5DEE">
        <w:rPr>
          <w:rFonts w:ascii="Arial" w:hAnsi="Arial" w:cs="Arial"/>
          <w:sz w:val="20"/>
          <w:szCs w:val="20"/>
        </w:rPr>
        <w:t xml:space="preserve"> SecureLogix if </w:t>
      </w:r>
      <w:r w:rsidR="00197622">
        <w:rPr>
          <w:rFonts w:ascii="Arial" w:hAnsi="Arial" w:cs="Arial"/>
          <w:sz w:val="20"/>
          <w:szCs w:val="20"/>
        </w:rPr>
        <w:t>you are using URIs instead of phone numbers.</w:t>
      </w:r>
    </w:p>
    <w:p w:rsidR="00761AD3" w:rsidRDefault="00761AD3" w:rsidP="00BC27F2">
      <w:pPr>
        <w:pStyle w:val="ListParagraph"/>
        <w:keepNext/>
        <w:keepLines/>
        <w:numPr>
          <w:ilvl w:val="2"/>
          <w:numId w:val="14"/>
        </w:numPr>
        <w:spacing w:line="276" w:lineRule="auto"/>
        <w:ind w:left="720"/>
        <w:rPr>
          <w:rFonts w:ascii="Arial" w:hAnsi="Arial" w:cs="Arial"/>
          <w:sz w:val="20"/>
          <w:szCs w:val="20"/>
        </w:rPr>
      </w:pPr>
      <w:r>
        <w:rPr>
          <w:rFonts w:ascii="Arial" w:hAnsi="Arial" w:cs="Arial"/>
          <w:sz w:val="20"/>
          <w:szCs w:val="20"/>
        </w:rPr>
        <w:t>The ETM SIP Appliance/Application acts as a “SIP proxy”.  It does not perform routing.</w:t>
      </w:r>
    </w:p>
    <w:p w:rsidR="0043462F" w:rsidRDefault="00761AD3" w:rsidP="00BC27F2">
      <w:pPr>
        <w:pStyle w:val="ListParagraph"/>
        <w:keepNext/>
        <w:keepLines/>
        <w:numPr>
          <w:ilvl w:val="2"/>
          <w:numId w:val="14"/>
        </w:numPr>
        <w:spacing w:line="276" w:lineRule="auto"/>
        <w:ind w:left="720"/>
        <w:rPr>
          <w:rFonts w:ascii="Arial" w:hAnsi="Arial" w:cs="Arial"/>
          <w:sz w:val="20"/>
          <w:szCs w:val="20"/>
        </w:rPr>
      </w:pPr>
      <w:r>
        <w:rPr>
          <w:rFonts w:ascii="Arial" w:hAnsi="Arial" w:cs="Arial"/>
          <w:sz w:val="20"/>
          <w:szCs w:val="20"/>
        </w:rPr>
        <w:t xml:space="preserve">The ETM SIP Appliance/Application will be virtually inline on the SIP signaling path (media is not anchored by the ETM SIP Appliance/Application).  </w:t>
      </w:r>
      <w:r w:rsidR="0043462F">
        <w:rPr>
          <w:rFonts w:ascii="Arial" w:hAnsi="Arial" w:cs="Arial"/>
          <w:sz w:val="20"/>
          <w:szCs w:val="20"/>
        </w:rPr>
        <w:t>It is recommended the Customer</w:t>
      </w:r>
      <w:r w:rsidR="004B1213">
        <w:rPr>
          <w:rFonts w:ascii="Arial" w:hAnsi="Arial" w:cs="Arial"/>
          <w:sz w:val="20"/>
          <w:szCs w:val="20"/>
        </w:rPr>
        <w:t xml:space="preserve"> configure their</w:t>
      </w:r>
      <w:r w:rsidR="0043462F">
        <w:rPr>
          <w:rFonts w:ascii="Arial" w:hAnsi="Arial" w:cs="Arial"/>
          <w:sz w:val="20"/>
          <w:szCs w:val="20"/>
        </w:rPr>
        <w:t xml:space="preserve"> SBC and PBX (session manager) be configured as follows:</w:t>
      </w:r>
    </w:p>
    <w:p w:rsidR="0043462F" w:rsidRDefault="0043462F" w:rsidP="00BC27F2">
      <w:pPr>
        <w:pStyle w:val="ListParagraph"/>
        <w:keepNext/>
        <w:keepLines/>
        <w:numPr>
          <w:ilvl w:val="0"/>
          <w:numId w:val="15"/>
        </w:numPr>
        <w:spacing w:line="276" w:lineRule="auto"/>
        <w:rPr>
          <w:rFonts w:ascii="Arial" w:hAnsi="Arial" w:cs="Arial"/>
          <w:sz w:val="20"/>
          <w:szCs w:val="20"/>
        </w:rPr>
      </w:pPr>
      <w:r>
        <w:rPr>
          <w:rFonts w:ascii="Arial" w:hAnsi="Arial" w:cs="Arial"/>
          <w:sz w:val="20"/>
          <w:szCs w:val="20"/>
        </w:rPr>
        <w:t>Primary route – SBC and PBX logically direct all SIP traffic through the ETM SIP Appliance application.</w:t>
      </w:r>
    </w:p>
    <w:p w:rsidR="0043462F" w:rsidRPr="0043462F" w:rsidRDefault="0043462F" w:rsidP="00BC27F2">
      <w:pPr>
        <w:pStyle w:val="ListParagraph"/>
        <w:keepNext/>
        <w:keepLines/>
        <w:numPr>
          <w:ilvl w:val="0"/>
          <w:numId w:val="15"/>
        </w:numPr>
        <w:spacing w:line="276" w:lineRule="auto"/>
        <w:rPr>
          <w:rFonts w:ascii="Arial" w:hAnsi="Arial" w:cs="Arial"/>
          <w:sz w:val="20"/>
          <w:szCs w:val="20"/>
        </w:rPr>
      </w:pPr>
      <w:r>
        <w:rPr>
          <w:rFonts w:ascii="Arial" w:hAnsi="Arial" w:cs="Arial"/>
          <w:sz w:val="20"/>
          <w:szCs w:val="20"/>
        </w:rPr>
        <w:t xml:space="preserve">Secondary “bypass” route – SBC and PBX communicate directly.  The ETM SIP Appliance is logically taken out of the SIP path.  </w:t>
      </w:r>
    </w:p>
    <w:p w:rsidR="00197622" w:rsidRPr="00AD5DEE" w:rsidRDefault="00197622" w:rsidP="00BC27F2">
      <w:pPr>
        <w:pStyle w:val="ListParagraph"/>
        <w:keepNext/>
        <w:keepLines/>
        <w:numPr>
          <w:ilvl w:val="2"/>
          <w:numId w:val="14"/>
        </w:numPr>
        <w:spacing w:line="276" w:lineRule="auto"/>
        <w:ind w:left="720"/>
        <w:rPr>
          <w:rFonts w:ascii="Arial" w:hAnsi="Arial" w:cs="Arial"/>
          <w:sz w:val="20"/>
          <w:szCs w:val="20"/>
        </w:rPr>
      </w:pPr>
      <w:r>
        <w:rPr>
          <w:rFonts w:ascii="Arial" w:hAnsi="Arial" w:cs="Arial"/>
          <w:sz w:val="20"/>
          <w:szCs w:val="20"/>
        </w:rPr>
        <w:t>Please notify SecureLogix if you</w:t>
      </w:r>
      <w:r w:rsidR="00137C00">
        <w:rPr>
          <w:rFonts w:ascii="Arial" w:hAnsi="Arial" w:cs="Arial"/>
          <w:sz w:val="20"/>
          <w:szCs w:val="20"/>
        </w:rPr>
        <w:t>r network is configured as “high availability (HA)” with multiple sites or SBCs for redundancy.</w:t>
      </w:r>
    </w:p>
    <w:p w:rsidR="009F56CA" w:rsidRPr="009F56CA" w:rsidRDefault="009F56CA" w:rsidP="00761AD3">
      <w:pPr>
        <w:keepNext/>
        <w:keepLines/>
        <w:autoSpaceDE w:val="0"/>
        <w:autoSpaceDN w:val="0"/>
        <w:adjustRightInd w:val="0"/>
        <w:spacing w:line="276" w:lineRule="auto"/>
        <w:ind w:left="360"/>
        <w:rPr>
          <w:rFonts w:ascii="Arial" w:hAnsi="Arial" w:cs="Arial"/>
          <w:sz w:val="22"/>
          <w:szCs w:val="22"/>
        </w:rPr>
      </w:pPr>
    </w:p>
    <w:p w:rsidR="002C39BE" w:rsidRDefault="002C39BE" w:rsidP="00BC27F2">
      <w:pPr>
        <w:pStyle w:val="BodyText"/>
        <w:keepNext/>
        <w:keepLines/>
        <w:numPr>
          <w:ilvl w:val="0"/>
          <w:numId w:val="8"/>
        </w:numPr>
        <w:spacing w:line="276" w:lineRule="auto"/>
        <w:rPr>
          <w:rFonts w:ascii="Arial" w:hAnsi="Arial" w:cs="Arial"/>
          <w:sz w:val="22"/>
          <w:szCs w:val="22"/>
        </w:rPr>
      </w:pPr>
      <w:r>
        <w:rPr>
          <w:rFonts w:ascii="Arial" w:hAnsi="Arial" w:cs="Arial"/>
          <w:b/>
          <w:sz w:val="22"/>
          <w:szCs w:val="22"/>
        </w:rPr>
        <w:t>ETM SIP Appliance Physical Requirements –</w:t>
      </w:r>
      <w:r>
        <w:rPr>
          <w:rFonts w:ascii="Arial" w:hAnsi="Arial" w:cs="Arial"/>
          <w:sz w:val="22"/>
          <w:szCs w:val="22"/>
        </w:rPr>
        <w:t xml:space="preserve"> </w:t>
      </w:r>
    </w:p>
    <w:tbl>
      <w:tblPr>
        <w:tblW w:w="0" w:type="auto"/>
        <w:tblInd w:w="468" w:type="dxa"/>
        <w:tblLook w:val="01E0" w:firstRow="1" w:lastRow="1" w:firstColumn="1" w:lastColumn="1" w:noHBand="0" w:noVBand="0"/>
      </w:tblPr>
      <w:tblGrid>
        <w:gridCol w:w="1962"/>
        <w:gridCol w:w="2251"/>
        <w:gridCol w:w="987"/>
        <w:gridCol w:w="1882"/>
        <w:gridCol w:w="1810"/>
      </w:tblGrid>
      <w:tr w:rsidR="002C39BE" w:rsidRPr="002C39BE" w:rsidTr="002C39BE">
        <w:tc>
          <w:tcPr>
            <w:tcW w:w="1962" w:type="dxa"/>
            <w:tcBorders>
              <w:top w:val="nil"/>
              <w:left w:val="nil"/>
              <w:bottom w:val="single" w:sz="12" w:space="0" w:color="auto"/>
              <w:right w:val="nil"/>
            </w:tcBorders>
            <w:vAlign w:val="bottom"/>
            <w:hideMark/>
          </w:tcPr>
          <w:p w:rsidR="002C39BE" w:rsidRPr="002C39BE" w:rsidRDefault="002C39BE" w:rsidP="00761AD3">
            <w:pPr>
              <w:keepNext/>
              <w:keepLines/>
              <w:spacing w:line="276" w:lineRule="auto"/>
              <w:rPr>
                <w:rFonts w:ascii="Arial" w:hAnsi="Arial" w:cs="Arial"/>
                <w:b/>
                <w:sz w:val="20"/>
                <w:szCs w:val="20"/>
              </w:rPr>
            </w:pPr>
            <w:r w:rsidRPr="002C39BE">
              <w:rPr>
                <w:rFonts w:ascii="Arial" w:hAnsi="Arial" w:cs="Arial"/>
                <w:b/>
                <w:sz w:val="20"/>
                <w:szCs w:val="20"/>
              </w:rPr>
              <w:t>Site</w:t>
            </w:r>
          </w:p>
        </w:tc>
        <w:tc>
          <w:tcPr>
            <w:tcW w:w="2251" w:type="dxa"/>
            <w:tcBorders>
              <w:top w:val="nil"/>
              <w:left w:val="nil"/>
              <w:bottom w:val="single" w:sz="12" w:space="0" w:color="auto"/>
              <w:right w:val="nil"/>
            </w:tcBorders>
            <w:vAlign w:val="bottom"/>
            <w:hideMark/>
          </w:tcPr>
          <w:p w:rsidR="002C39BE" w:rsidRPr="002C39BE" w:rsidRDefault="002C39BE" w:rsidP="00761AD3">
            <w:pPr>
              <w:keepNext/>
              <w:keepLines/>
              <w:spacing w:line="276" w:lineRule="auto"/>
              <w:jc w:val="center"/>
              <w:rPr>
                <w:rFonts w:ascii="Arial" w:hAnsi="Arial" w:cs="Arial"/>
                <w:b/>
                <w:sz w:val="20"/>
                <w:szCs w:val="20"/>
              </w:rPr>
            </w:pPr>
            <w:r w:rsidRPr="002C39BE">
              <w:rPr>
                <w:rFonts w:ascii="Arial" w:hAnsi="Arial" w:cs="Arial"/>
                <w:b/>
                <w:sz w:val="20"/>
                <w:szCs w:val="20"/>
              </w:rPr>
              <w:t>Chassis</w:t>
            </w:r>
          </w:p>
        </w:tc>
        <w:tc>
          <w:tcPr>
            <w:tcW w:w="987" w:type="dxa"/>
            <w:tcBorders>
              <w:top w:val="nil"/>
              <w:left w:val="nil"/>
              <w:bottom w:val="single" w:sz="12" w:space="0" w:color="auto"/>
              <w:right w:val="nil"/>
            </w:tcBorders>
            <w:vAlign w:val="bottom"/>
            <w:hideMark/>
          </w:tcPr>
          <w:p w:rsidR="002C39BE" w:rsidRPr="002C39BE" w:rsidRDefault="002C39BE" w:rsidP="00761AD3">
            <w:pPr>
              <w:keepNext/>
              <w:keepLines/>
              <w:spacing w:line="276" w:lineRule="auto"/>
              <w:jc w:val="center"/>
              <w:rPr>
                <w:rFonts w:ascii="Arial" w:hAnsi="Arial" w:cs="Arial"/>
                <w:b/>
                <w:sz w:val="20"/>
                <w:szCs w:val="20"/>
              </w:rPr>
            </w:pPr>
            <w:r w:rsidRPr="002C39BE">
              <w:rPr>
                <w:rFonts w:ascii="Arial" w:hAnsi="Arial" w:cs="Arial"/>
                <w:b/>
                <w:sz w:val="20"/>
                <w:szCs w:val="20"/>
              </w:rPr>
              <w:t>Qty Devices</w:t>
            </w:r>
          </w:p>
        </w:tc>
        <w:tc>
          <w:tcPr>
            <w:tcW w:w="1882" w:type="dxa"/>
            <w:tcBorders>
              <w:top w:val="nil"/>
              <w:left w:val="nil"/>
              <w:bottom w:val="single" w:sz="12" w:space="0" w:color="auto"/>
              <w:right w:val="nil"/>
            </w:tcBorders>
            <w:vAlign w:val="bottom"/>
            <w:hideMark/>
          </w:tcPr>
          <w:p w:rsidR="002C39BE" w:rsidRPr="002C39BE" w:rsidRDefault="002C39BE" w:rsidP="00761AD3">
            <w:pPr>
              <w:keepNext/>
              <w:keepLines/>
              <w:spacing w:line="276" w:lineRule="auto"/>
              <w:jc w:val="center"/>
              <w:rPr>
                <w:rFonts w:ascii="Arial" w:hAnsi="Arial" w:cs="Arial"/>
                <w:b/>
                <w:sz w:val="20"/>
                <w:szCs w:val="20"/>
              </w:rPr>
            </w:pPr>
            <w:r w:rsidRPr="002C39BE">
              <w:rPr>
                <w:rFonts w:ascii="Arial" w:hAnsi="Arial" w:cs="Arial"/>
                <w:b/>
                <w:sz w:val="20"/>
                <w:szCs w:val="20"/>
              </w:rPr>
              <w:t>Inches Req. for this Qty</w:t>
            </w:r>
          </w:p>
        </w:tc>
        <w:tc>
          <w:tcPr>
            <w:tcW w:w="1810" w:type="dxa"/>
            <w:tcBorders>
              <w:top w:val="nil"/>
              <w:left w:val="nil"/>
              <w:bottom w:val="single" w:sz="12" w:space="0" w:color="auto"/>
              <w:right w:val="nil"/>
            </w:tcBorders>
            <w:vAlign w:val="bottom"/>
            <w:hideMark/>
          </w:tcPr>
          <w:p w:rsidR="002C39BE" w:rsidRPr="002C39BE" w:rsidRDefault="002C39BE" w:rsidP="00761AD3">
            <w:pPr>
              <w:keepNext/>
              <w:keepLines/>
              <w:spacing w:line="276" w:lineRule="auto"/>
              <w:jc w:val="center"/>
              <w:rPr>
                <w:rFonts w:ascii="Arial" w:hAnsi="Arial" w:cs="Arial"/>
                <w:b/>
                <w:sz w:val="20"/>
                <w:szCs w:val="20"/>
              </w:rPr>
            </w:pPr>
            <w:r w:rsidRPr="002C39BE">
              <w:rPr>
                <w:rFonts w:ascii="Arial" w:hAnsi="Arial" w:cs="Arial"/>
                <w:b/>
                <w:sz w:val="20"/>
                <w:szCs w:val="20"/>
              </w:rPr>
              <w:t>Units (U) Req. for this Qty</w:t>
            </w:r>
          </w:p>
        </w:tc>
      </w:tr>
      <w:tr w:rsidR="002C39BE" w:rsidRPr="002C39BE" w:rsidTr="002C39BE">
        <w:tc>
          <w:tcPr>
            <w:tcW w:w="1962" w:type="dxa"/>
            <w:tcBorders>
              <w:top w:val="single" w:sz="12" w:space="0" w:color="auto"/>
              <w:left w:val="nil"/>
              <w:bottom w:val="nil"/>
              <w:right w:val="nil"/>
            </w:tcBorders>
            <w:vAlign w:val="center"/>
            <w:hideMark/>
          </w:tcPr>
          <w:p w:rsidR="002C39BE" w:rsidRPr="002C39BE" w:rsidRDefault="002C39BE" w:rsidP="00761AD3">
            <w:pPr>
              <w:pStyle w:val="BodyText"/>
              <w:keepNext/>
              <w:keepLines/>
              <w:spacing w:line="276" w:lineRule="auto"/>
              <w:ind w:left="-15"/>
              <w:rPr>
                <w:rFonts w:ascii="Arial" w:hAnsi="Arial" w:cs="Arial"/>
                <w:szCs w:val="20"/>
              </w:rPr>
            </w:pPr>
            <w:r>
              <w:rPr>
                <w:rFonts w:ascii="Arial" w:hAnsi="Arial" w:cs="Arial"/>
                <w:szCs w:val="20"/>
              </w:rPr>
              <w:t>Site #1</w:t>
            </w:r>
          </w:p>
        </w:tc>
        <w:tc>
          <w:tcPr>
            <w:tcW w:w="2251" w:type="dxa"/>
            <w:tcBorders>
              <w:top w:val="single" w:sz="12" w:space="0" w:color="auto"/>
              <w:left w:val="nil"/>
              <w:bottom w:val="nil"/>
              <w:right w:val="nil"/>
            </w:tcBorders>
            <w:hideMark/>
          </w:tcPr>
          <w:p w:rsidR="002C39BE" w:rsidRPr="002C39BE" w:rsidRDefault="002C39BE" w:rsidP="00761AD3">
            <w:pPr>
              <w:keepNext/>
              <w:keepLines/>
              <w:spacing w:line="276" w:lineRule="auto"/>
              <w:jc w:val="center"/>
              <w:rPr>
                <w:rFonts w:ascii="Arial" w:hAnsi="Arial" w:cs="Arial"/>
                <w:sz w:val="20"/>
                <w:szCs w:val="20"/>
              </w:rPr>
            </w:pPr>
            <w:r w:rsidRPr="002C39BE">
              <w:rPr>
                <w:rFonts w:ascii="Arial" w:hAnsi="Arial" w:cs="Arial"/>
                <w:sz w:val="20"/>
                <w:szCs w:val="20"/>
              </w:rPr>
              <w:t>ETM SIP Appliance</w:t>
            </w:r>
          </w:p>
        </w:tc>
        <w:tc>
          <w:tcPr>
            <w:tcW w:w="987" w:type="dxa"/>
            <w:tcBorders>
              <w:top w:val="single" w:sz="12" w:space="0" w:color="auto"/>
              <w:left w:val="nil"/>
              <w:bottom w:val="nil"/>
              <w:right w:val="nil"/>
            </w:tcBorders>
            <w:hideMark/>
          </w:tcPr>
          <w:p w:rsidR="002C39BE" w:rsidRPr="002C39BE" w:rsidRDefault="002C39BE" w:rsidP="00761AD3">
            <w:pPr>
              <w:keepNext/>
              <w:keepLines/>
              <w:spacing w:line="276" w:lineRule="auto"/>
              <w:jc w:val="center"/>
              <w:rPr>
                <w:rFonts w:ascii="Arial" w:hAnsi="Arial" w:cs="Arial"/>
                <w:sz w:val="20"/>
                <w:szCs w:val="20"/>
              </w:rPr>
            </w:pPr>
            <w:r w:rsidRPr="002C39BE">
              <w:rPr>
                <w:rFonts w:ascii="Arial" w:hAnsi="Arial" w:cs="Arial"/>
                <w:sz w:val="20"/>
                <w:szCs w:val="20"/>
              </w:rPr>
              <w:t>1</w:t>
            </w:r>
          </w:p>
        </w:tc>
        <w:tc>
          <w:tcPr>
            <w:tcW w:w="1882" w:type="dxa"/>
            <w:tcBorders>
              <w:top w:val="single" w:sz="12" w:space="0" w:color="auto"/>
              <w:left w:val="nil"/>
              <w:bottom w:val="nil"/>
              <w:right w:val="nil"/>
            </w:tcBorders>
            <w:hideMark/>
          </w:tcPr>
          <w:p w:rsidR="002C39BE" w:rsidRPr="002C39BE" w:rsidRDefault="002C39BE" w:rsidP="00761AD3">
            <w:pPr>
              <w:keepNext/>
              <w:keepLines/>
              <w:spacing w:line="276" w:lineRule="auto"/>
              <w:jc w:val="center"/>
              <w:rPr>
                <w:rFonts w:ascii="Arial" w:hAnsi="Arial" w:cs="Arial"/>
                <w:sz w:val="20"/>
                <w:szCs w:val="20"/>
              </w:rPr>
            </w:pPr>
            <w:r w:rsidRPr="002C39BE">
              <w:rPr>
                <w:rFonts w:ascii="Arial" w:hAnsi="Arial" w:cs="Arial"/>
                <w:sz w:val="20"/>
                <w:szCs w:val="20"/>
              </w:rPr>
              <w:t>1.75”</w:t>
            </w:r>
          </w:p>
        </w:tc>
        <w:tc>
          <w:tcPr>
            <w:tcW w:w="1810" w:type="dxa"/>
            <w:tcBorders>
              <w:top w:val="single" w:sz="12" w:space="0" w:color="auto"/>
              <w:left w:val="nil"/>
              <w:bottom w:val="nil"/>
              <w:right w:val="nil"/>
            </w:tcBorders>
            <w:hideMark/>
          </w:tcPr>
          <w:p w:rsidR="002C39BE" w:rsidRPr="002C39BE" w:rsidRDefault="002C39BE" w:rsidP="00761AD3">
            <w:pPr>
              <w:keepNext/>
              <w:keepLines/>
              <w:spacing w:line="276" w:lineRule="auto"/>
              <w:jc w:val="center"/>
              <w:rPr>
                <w:rFonts w:ascii="Arial" w:hAnsi="Arial" w:cs="Arial"/>
                <w:sz w:val="20"/>
                <w:szCs w:val="20"/>
              </w:rPr>
            </w:pPr>
            <w:r w:rsidRPr="002C39BE">
              <w:rPr>
                <w:rFonts w:ascii="Arial" w:hAnsi="Arial" w:cs="Arial"/>
                <w:sz w:val="20"/>
                <w:szCs w:val="20"/>
              </w:rPr>
              <w:t>1</w:t>
            </w:r>
          </w:p>
        </w:tc>
      </w:tr>
      <w:tr w:rsidR="002C39BE" w:rsidRPr="002C39BE" w:rsidTr="002C39BE">
        <w:tc>
          <w:tcPr>
            <w:tcW w:w="1962" w:type="dxa"/>
            <w:vAlign w:val="center"/>
            <w:hideMark/>
          </w:tcPr>
          <w:p w:rsidR="002C39BE" w:rsidRPr="002C39BE" w:rsidRDefault="002C39BE" w:rsidP="00761AD3">
            <w:pPr>
              <w:pStyle w:val="BodyText"/>
              <w:keepNext/>
              <w:keepLines/>
              <w:spacing w:line="276" w:lineRule="auto"/>
              <w:ind w:left="-15"/>
              <w:rPr>
                <w:rFonts w:ascii="Arial" w:hAnsi="Arial" w:cs="Arial"/>
                <w:szCs w:val="20"/>
              </w:rPr>
            </w:pPr>
            <w:r>
              <w:rPr>
                <w:rFonts w:ascii="Arial" w:hAnsi="Arial" w:cs="Arial"/>
                <w:szCs w:val="20"/>
              </w:rPr>
              <w:t>Site #2</w:t>
            </w:r>
          </w:p>
        </w:tc>
        <w:tc>
          <w:tcPr>
            <w:tcW w:w="2251" w:type="dxa"/>
            <w:hideMark/>
          </w:tcPr>
          <w:p w:rsidR="002C39BE" w:rsidRPr="002C39BE" w:rsidRDefault="002C39BE" w:rsidP="00761AD3">
            <w:pPr>
              <w:keepNext/>
              <w:keepLines/>
              <w:spacing w:line="276" w:lineRule="auto"/>
              <w:jc w:val="center"/>
              <w:rPr>
                <w:rFonts w:ascii="Arial" w:hAnsi="Arial" w:cs="Arial"/>
                <w:sz w:val="20"/>
                <w:szCs w:val="20"/>
              </w:rPr>
            </w:pPr>
            <w:r w:rsidRPr="002C39BE">
              <w:rPr>
                <w:rFonts w:ascii="Arial" w:hAnsi="Arial" w:cs="Arial"/>
                <w:sz w:val="20"/>
                <w:szCs w:val="20"/>
              </w:rPr>
              <w:t>ETM SIP Appliance</w:t>
            </w:r>
          </w:p>
        </w:tc>
        <w:tc>
          <w:tcPr>
            <w:tcW w:w="987" w:type="dxa"/>
            <w:hideMark/>
          </w:tcPr>
          <w:p w:rsidR="002C39BE" w:rsidRPr="002C39BE" w:rsidRDefault="002C39BE" w:rsidP="00761AD3">
            <w:pPr>
              <w:keepNext/>
              <w:keepLines/>
              <w:spacing w:line="276" w:lineRule="auto"/>
              <w:jc w:val="center"/>
              <w:rPr>
                <w:rFonts w:ascii="Arial" w:hAnsi="Arial" w:cs="Arial"/>
                <w:sz w:val="20"/>
                <w:szCs w:val="20"/>
              </w:rPr>
            </w:pPr>
            <w:r w:rsidRPr="002C39BE">
              <w:rPr>
                <w:rFonts w:ascii="Arial" w:hAnsi="Arial" w:cs="Arial"/>
                <w:sz w:val="20"/>
                <w:szCs w:val="20"/>
              </w:rPr>
              <w:t>1</w:t>
            </w:r>
          </w:p>
        </w:tc>
        <w:tc>
          <w:tcPr>
            <w:tcW w:w="1882" w:type="dxa"/>
            <w:hideMark/>
          </w:tcPr>
          <w:p w:rsidR="002C39BE" w:rsidRPr="002C39BE" w:rsidRDefault="002C39BE" w:rsidP="00761AD3">
            <w:pPr>
              <w:keepNext/>
              <w:keepLines/>
              <w:spacing w:line="276" w:lineRule="auto"/>
              <w:jc w:val="center"/>
              <w:rPr>
                <w:rFonts w:ascii="Arial" w:hAnsi="Arial" w:cs="Arial"/>
                <w:sz w:val="20"/>
                <w:szCs w:val="20"/>
              </w:rPr>
            </w:pPr>
            <w:r w:rsidRPr="002C39BE">
              <w:rPr>
                <w:rFonts w:ascii="Arial" w:hAnsi="Arial" w:cs="Arial"/>
                <w:sz w:val="20"/>
                <w:szCs w:val="20"/>
              </w:rPr>
              <w:t>1.75”</w:t>
            </w:r>
          </w:p>
        </w:tc>
        <w:tc>
          <w:tcPr>
            <w:tcW w:w="1810" w:type="dxa"/>
            <w:hideMark/>
          </w:tcPr>
          <w:p w:rsidR="002C39BE" w:rsidRPr="002C39BE" w:rsidRDefault="002C39BE" w:rsidP="00761AD3">
            <w:pPr>
              <w:keepNext/>
              <w:keepLines/>
              <w:spacing w:line="276" w:lineRule="auto"/>
              <w:jc w:val="center"/>
              <w:rPr>
                <w:rFonts w:ascii="Arial" w:hAnsi="Arial" w:cs="Arial"/>
                <w:sz w:val="20"/>
                <w:szCs w:val="20"/>
              </w:rPr>
            </w:pPr>
            <w:r w:rsidRPr="002C39BE">
              <w:rPr>
                <w:rFonts w:ascii="Arial" w:hAnsi="Arial" w:cs="Arial"/>
                <w:sz w:val="20"/>
                <w:szCs w:val="20"/>
              </w:rPr>
              <w:t>1</w:t>
            </w:r>
          </w:p>
        </w:tc>
      </w:tr>
    </w:tbl>
    <w:p w:rsidR="002C39BE" w:rsidRPr="002C39BE" w:rsidRDefault="002C39BE" w:rsidP="00761AD3">
      <w:pPr>
        <w:pStyle w:val="BodyText"/>
        <w:keepNext/>
        <w:keepLines/>
        <w:tabs>
          <w:tab w:val="num" w:pos="1440"/>
        </w:tabs>
        <w:spacing w:line="276" w:lineRule="auto"/>
        <w:ind w:left="360"/>
        <w:rPr>
          <w:rFonts w:ascii="Arial" w:hAnsi="Arial" w:cs="Arial"/>
          <w:szCs w:val="20"/>
        </w:rPr>
      </w:pPr>
    </w:p>
    <w:p w:rsidR="002C39BE" w:rsidRPr="002C39BE" w:rsidRDefault="002C39BE" w:rsidP="00BC27F2">
      <w:pPr>
        <w:pStyle w:val="BodyText"/>
        <w:keepNext/>
        <w:keepLines/>
        <w:numPr>
          <w:ilvl w:val="0"/>
          <w:numId w:val="16"/>
        </w:numPr>
        <w:spacing w:line="276" w:lineRule="auto"/>
        <w:rPr>
          <w:rFonts w:ascii="Arial" w:hAnsi="Arial" w:cs="Arial"/>
          <w:szCs w:val="20"/>
        </w:rPr>
      </w:pPr>
      <w:r w:rsidRPr="002C39BE">
        <w:rPr>
          <w:rFonts w:ascii="Arial" w:hAnsi="Arial" w:cs="Arial"/>
          <w:szCs w:val="20"/>
        </w:rPr>
        <w:t xml:space="preserve">Dell </w:t>
      </w:r>
      <w:proofErr w:type="spellStart"/>
      <w:r w:rsidRPr="002C39BE">
        <w:rPr>
          <w:rFonts w:ascii="Arial" w:hAnsi="Arial" w:cs="Arial"/>
          <w:szCs w:val="20"/>
        </w:rPr>
        <w:t>ReadyRails</w:t>
      </w:r>
      <w:proofErr w:type="spellEnd"/>
      <w:r w:rsidRPr="002C39BE">
        <w:rPr>
          <w:rFonts w:ascii="Arial" w:hAnsi="Arial" w:cs="Arial"/>
          <w:szCs w:val="20"/>
        </w:rPr>
        <w:t xml:space="preserve"> have been provided for the server.</w:t>
      </w:r>
      <w:r>
        <w:rPr>
          <w:rFonts w:ascii="Arial" w:hAnsi="Arial" w:cs="Arial"/>
          <w:szCs w:val="20"/>
        </w:rPr>
        <w:t xml:space="preserve">  Any additional adapters or modifications are the responsibility of the Customer.</w:t>
      </w:r>
    </w:p>
    <w:p w:rsidR="002C39BE" w:rsidRPr="002C39BE" w:rsidRDefault="002C39BE" w:rsidP="00BC27F2">
      <w:pPr>
        <w:pStyle w:val="BodyText"/>
        <w:keepNext/>
        <w:keepLines/>
        <w:numPr>
          <w:ilvl w:val="0"/>
          <w:numId w:val="16"/>
        </w:numPr>
        <w:spacing w:line="276" w:lineRule="auto"/>
        <w:rPr>
          <w:rFonts w:ascii="Arial" w:hAnsi="Arial" w:cs="Arial"/>
          <w:szCs w:val="20"/>
        </w:rPr>
      </w:pPr>
      <w:r w:rsidRPr="002C39BE">
        <w:rPr>
          <w:rFonts w:ascii="Arial" w:hAnsi="Arial" w:cs="Arial"/>
          <w:szCs w:val="20"/>
        </w:rPr>
        <w:t>Customer is responsible for performing all physical installation tasks and providing installation materials (e.g. cabling).</w:t>
      </w:r>
    </w:p>
    <w:p w:rsidR="002C39BE" w:rsidRPr="002C39BE" w:rsidRDefault="002C39BE" w:rsidP="00761AD3">
      <w:pPr>
        <w:keepNext/>
        <w:keepLines/>
        <w:autoSpaceDE w:val="0"/>
        <w:autoSpaceDN w:val="0"/>
        <w:adjustRightInd w:val="0"/>
        <w:spacing w:line="276" w:lineRule="auto"/>
        <w:rPr>
          <w:rFonts w:ascii="Arial" w:hAnsi="Arial" w:cs="Arial"/>
          <w:sz w:val="20"/>
          <w:szCs w:val="20"/>
        </w:rPr>
      </w:pPr>
    </w:p>
    <w:p w:rsidR="002C39BE" w:rsidRDefault="002C39BE" w:rsidP="00BC27F2">
      <w:pPr>
        <w:keepNext/>
        <w:keepLines/>
        <w:numPr>
          <w:ilvl w:val="0"/>
          <w:numId w:val="8"/>
        </w:numPr>
        <w:autoSpaceDE w:val="0"/>
        <w:autoSpaceDN w:val="0"/>
        <w:adjustRightInd w:val="0"/>
        <w:spacing w:line="276" w:lineRule="auto"/>
        <w:rPr>
          <w:rFonts w:ascii="Arial" w:hAnsi="Arial" w:cs="Arial"/>
          <w:sz w:val="22"/>
          <w:szCs w:val="22"/>
        </w:rPr>
      </w:pPr>
      <w:r>
        <w:rPr>
          <w:rFonts w:ascii="Arial" w:hAnsi="Arial" w:cs="Arial"/>
          <w:b/>
          <w:bCs/>
          <w:sz w:val="22"/>
          <w:szCs w:val="22"/>
        </w:rPr>
        <w:t>ETM SIP Appliance Power Requirements –</w:t>
      </w:r>
      <w:r>
        <w:rPr>
          <w:rFonts w:ascii="Arial" w:hAnsi="Arial" w:cs="Arial"/>
          <w:sz w:val="22"/>
          <w:szCs w:val="22"/>
        </w:rPr>
        <w:t xml:space="preserve"> </w:t>
      </w:r>
    </w:p>
    <w:tbl>
      <w:tblPr>
        <w:tblW w:w="8820" w:type="dxa"/>
        <w:tblInd w:w="468" w:type="dxa"/>
        <w:tblLook w:val="01E0" w:firstRow="1" w:lastRow="1" w:firstColumn="1" w:lastColumn="1" w:noHBand="0" w:noVBand="0"/>
      </w:tblPr>
      <w:tblGrid>
        <w:gridCol w:w="2880"/>
        <w:gridCol w:w="2070"/>
        <w:gridCol w:w="990"/>
        <w:gridCol w:w="1530"/>
        <w:gridCol w:w="1350"/>
      </w:tblGrid>
      <w:tr w:rsidR="002C39BE" w:rsidRPr="002C39BE" w:rsidTr="002C39BE">
        <w:tc>
          <w:tcPr>
            <w:tcW w:w="2880" w:type="dxa"/>
            <w:tcBorders>
              <w:top w:val="nil"/>
              <w:left w:val="nil"/>
              <w:bottom w:val="single" w:sz="12" w:space="0" w:color="auto"/>
              <w:right w:val="nil"/>
            </w:tcBorders>
            <w:vAlign w:val="bottom"/>
            <w:hideMark/>
          </w:tcPr>
          <w:p w:rsidR="002C39BE" w:rsidRPr="002C39BE" w:rsidRDefault="002C39BE" w:rsidP="00761AD3">
            <w:pPr>
              <w:keepNext/>
              <w:keepLines/>
              <w:spacing w:line="276" w:lineRule="auto"/>
              <w:rPr>
                <w:rFonts w:ascii="Arial" w:hAnsi="Arial" w:cs="Arial"/>
                <w:b/>
                <w:sz w:val="20"/>
                <w:szCs w:val="20"/>
              </w:rPr>
            </w:pPr>
            <w:r w:rsidRPr="002C39BE">
              <w:rPr>
                <w:rFonts w:ascii="Arial" w:hAnsi="Arial" w:cs="Arial"/>
                <w:b/>
                <w:sz w:val="20"/>
                <w:szCs w:val="20"/>
              </w:rPr>
              <w:t>Site</w:t>
            </w:r>
          </w:p>
        </w:tc>
        <w:tc>
          <w:tcPr>
            <w:tcW w:w="2070" w:type="dxa"/>
            <w:tcBorders>
              <w:top w:val="nil"/>
              <w:left w:val="nil"/>
              <w:bottom w:val="single" w:sz="12" w:space="0" w:color="auto"/>
              <w:right w:val="nil"/>
            </w:tcBorders>
            <w:vAlign w:val="bottom"/>
            <w:hideMark/>
          </w:tcPr>
          <w:p w:rsidR="002C39BE" w:rsidRPr="002C39BE" w:rsidRDefault="002C39BE" w:rsidP="00761AD3">
            <w:pPr>
              <w:keepNext/>
              <w:keepLines/>
              <w:spacing w:line="276" w:lineRule="auto"/>
              <w:rPr>
                <w:rFonts w:ascii="Arial" w:hAnsi="Arial" w:cs="Arial"/>
                <w:b/>
                <w:sz w:val="20"/>
                <w:szCs w:val="20"/>
              </w:rPr>
            </w:pPr>
            <w:r w:rsidRPr="002C39BE">
              <w:rPr>
                <w:rFonts w:ascii="Arial" w:hAnsi="Arial" w:cs="Arial"/>
                <w:b/>
                <w:sz w:val="20"/>
                <w:szCs w:val="20"/>
              </w:rPr>
              <w:t>Chassis</w:t>
            </w:r>
          </w:p>
        </w:tc>
        <w:tc>
          <w:tcPr>
            <w:tcW w:w="990" w:type="dxa"/>
            <w:tcBorders>
              <w:top w:val="nil"/>
              <w:left w:val="nil"/>
              <w:bottom w:val="single" w:sz="12" w:space="0" w:color="auto"/>
              <w:right w:val="nil"/>
            </w:tcBorders>
            <w:vAlign w:val="bottom"/>
            <w:hideMark/>
          </w:tcPr>
          <w:p w:rsidR="002C39BE" w:rsidRPr="002C39BE" w:rsidRDefault="002C39BE" w:rsidP="00761AD3">
            <w:pPr>
              <w:keepNext/>
              <w:keepLines/>
              <w:spacing w:line="276" w:lineRule="auto"/>
              <w:jc w:val="center"/>
              <w:rPr>
                <w:rFonts w:ascii="Arial" w:hAnsi="Arial" w:cs="Arial"/>
                <w:b/>
                <w:sz w:val="20"/>
                <w:szCs w:val="20"/>
              </w:rPr>
            </w:pPr>
            <w:r w:rsidRPr="002C39BE">
              <w:rPr>
                <w:rFonts w:ascii="Arial" w:hAnsi="Arial" w:cs="Arial"/>
                <w:b/>
                <w:sz w:val="20"/>
                <w:szCs w:val="20"/>
              </w:rPr>
              <w:t>Qty Devices</w:t>
            </w:r>
          </w:p>
        </w:tc>
        <w:tc>
          <w:tcPr>
            <w:tcW w:w="1530" w:type="dxa"/>
            <w:tcBorders>
              <w:top w:val="nil"/>
              <w:left w:val="nil"/>
              <w:bottom w:val="single" w:sz="12" w:space="0" w:color="auto"/>
              <w:right w:val="nil"/>
            </w:tcBorders>
            <w:vAlign w:val="bottom"/>
          </w:tcPr>
          <w:p w:rsidR="002C39BE" w:rsidRPr="002C39BE" w:rsidRDefault="002C39BE" w:rsidP="00761AD3">
            <w:pPr>
              <w:keepNext/>
              <w:keepLines/>
              <w:spacing w:line="276" w:lineRule="auto"/>
              <w:jc w:val="center"/>
              <w:rPr>
                <w:rFonts w:ascii="Arial" w:hAnsi="Arial" w:cs="Arial"/>
                <w:b/>
                <w:sz w:val="20"/>
                <w:szCs w:val="20"/>
              </w:rPr>
            </w:pPr>
          </w:p>
          <w:p w:rsidR="002C39BE" w:rsidRPr="002C39BE" w:rsidRDefault="002C39BE" w:rsidP="00761AD3">
            <w:pPr>
              <w:keepNext/>
              <w:keepLines/>
              <w:spacing w:line="276" w:lineRule="auto"/>
              <w:jc w:val="center"/>
              <w:rPr>
                <w:rFonts w:ascii="Arial" w:hAnsi="Arial" w:cs="Arial"/>
                <w:b/>
                <w:sz w:val="20"/>
                <w:szCs w:val="20"/>
              </w:rPr>
            </w:pPr>
            <w:r w:rsidRPr="002C39BE">
              <w:rPr>
                <w:rFonts w:ascii="Arial" w:hAnsi="Arial" w:cs="Arial"/>
                <w:b/>
                <w:sz w:val="20"/>
                <w:szCs w:val="20"/>
              </w:rPr>
              <w:t>Outlets for this Qty</w:t>
            </w:r>
          </w:p>
        </w:tc>
        <w:tc>
          <w:tcPr>
            <w:tcW w:w="1350" w:type="dxa"/>
            <w:tcBorders>
              <w:top w:val="nil"/>
              <w:left w:val="nil"/>
              <w:bottom w:val="single" w:sz="12" w:space="0" w:color="auto"/>
              <w:right w:val="nil"/>
            </w:tcBorders>
            <w:vAlign w:val="bottom"/>
            <w:hideMark/>
          </w:tcPr>
          <w:p w:rsidR="002C39BE" w:rsidRPr="002C39BE" w:rsidRDefault="002C39BE" w:rsidP="00761AD3">
            <w:pPr>
              <w:keepNext/>
              <w:keepLines/>
              <w:spacing w:line="276" w:lineRule="auto"/>
              <w:jc w:val="center"/>
              <w:rPr>
                <w:rFonts w:ascii="Arial" w:hAnsi="Arial" w:cs="Arial"/>
                <w:b/>
                <w:sz w:val="20"/>
                <w:szCs w:val="20"/>
              </w:rPr>
            </w:pPr>
            <w:r w:rsidRPr="002C39BE">
              <w:rPr>
                <w:rFonts w:ascii="Arial" w:hAnsi="Arial" w:cs="Arial"/>
                <w:b/>
                <w:sz w:val="20"/>
                <w:szCs w:val="20"/>
              </w:rPr>
              <w:t>Total Amps (A) for this Qty</w:t>
            </w:r>
          </w:p>
        </w:tc>
      </w:tr>
      <w:tr w:rsidR="002C39BE" w:rsidRPr="002C39BE" w:rsidTr="008307F2">
        <w:tc>
          <w:tcPr>
            <w:tcW w:w="2880" w:type="dxa"/>
            <w:tcBorders>
              <w:top w:val="single" w:sz="12" w:space="0" w:color="auto"/>
              <w:left w:val="nil"/>
              <w:bottom w:val="nil"/>
              <w:right w:val="nil"/>
            </w:tcBorders>
            <w:hideMark/>
          </w:tcPr>
          <w:p w:rsidR="002C39BE" w:rsidRPr="002C39BE" w:rsidRDefault="008307F2" w:rsidP="00761AD3">
            <w:pPr>
              <w:pStyle w:val="BodyText"/>
              <w:keepNext/>
              <w:keepLines/>
              <w:rPr>
                <w:rFonts w:ascii="Arial" w:hAnsi="Arial" w:cs="Arial"/>
                <w:szCs w:val="20"/>
              </w:rPr>
            </w:pPr>
            <w:r>
              <w:rPr>
                <w:rFonts w:ascii="Arial" w:hAnsi="Arial" w:cs="Arial"/>
                <w:szCs w:val="20"/>
              </w:rPr>
              <w:t>Site #1</w:t>
            </w:r>
          </w:p>
        </w:tc>
        <w:tc>
          <w:tcPr>
            <w:tcW w:w="2070" w:type="dxa"/>
            <w:tcBorders>
              <w:top w:val="single" w:sz="12" w:space="0" w:color="auto"/>
              <w:left w:val="nil"/>
              <w:bottom w:val="nil"/>
              <w:right w:val="nil"/>
            </w:tcBorders>
            <w:hideMark/>
          </w:tcPr>
          <w:p w:rsidR="002C39BE" w:rsidRPr="002C39BE" w:rsidRDefault="002C39BE" w:rsidP="00761AD3">
            <w:pPr>
              <w:keepNext/>
              <w:keepLines/>
              <w:jc w:val="center"/>
              <w:rPr>
                <w:rFonts w:ascii="Arial" w:hAnsi="Arial" w:cs="Arial"/>
                <w:sz w:val="20"/>
                <w:szCs w:val="20"/>
              </w:rPr>
            </w:pPr>
            <w:r w:rsidRPr="002C39BE">
              <w:rPr>
                <w:rFonts w:ascii="Arial" w:hAnsi="Arial" w:cs="Arial"/>
                <w:sz w:val="20"/>
                <w:szCs w:val="20"/>
              </w:rPr>
              <w:t>ETM SIP Appliance</w:t>
            </w:r>
          </w:p>
        </w:tc>
        <w:tc>
          <w:tcPr>
            <w:tcW w:w="990" w:type="dxa"/>
            <w:tcBorders>
              <w:top w:val="single" w:sz="12" w:space="0" w:color="auto"/>
              <w:left w:val="nil"/>
              <w:bottom w:val="nil"/>
              <w:right w:val="nil"/>
            </w:tcBorders>
            <w:hideMark/>
          </w:tcPr>
          <w:p w:rsidR="002C39BE" w:rsidRPr="002C39BE" w:rsidRDefault="002C39BE" w:rsidP="00761AD3">
            <w:pPr>
              <w:keepNext/>
              <w:keepLines/>
              <w:jc w:val="center"/>
              <w:rPr>
                <w:rFonts w:ascii="Arial" w:hAnsi="Arial" w:cs="Arial"/>
                <w:sz w:val="20"/>
                <w:szCs w:val="20"/>
              </w:rPr>
            </w:pPr>
            <w:r w:rsidRPr="002C39BE">
              <w:rPr>
                <w:rFonts w:ascii="Arial" w:hAnsi="Arial" w:cs="Arial"/>
                <w:sz w:val="20"/>
                <w:szCs w:val="20"/>
              </w:rPr>
              <w:t>1</w:t>
            </w:r>
          </w:p>
        </w:tc>
        <w:tc>
          <w:tcPr>
            <w:tcW w:w="1530" w:type="dxa"/>
            <w:tcBorders>
              <w:top w:val="single" w:sz="12" w:space="0" w:color="auto"/>
              <w:left w:val="nil"/>
              <w:bottom w:val="nil"/>
              <w:right w:val="nil"/>
            </w:tcBorders>
            <w:hideMark/>
          </w:tcPr>
          <w:p w:rsidR="002C39BE" w:rsidRPr="002C39BE" w:rsidRDefault="002C39BE" w:rsidP="00761AD3">
            <w:pPr>
              <w:keepNext/>
              <w:keepLines/>
              <w:jc w:val="center"/>
              <w:rPr>
                <w:rFonts w:ascii="Arial" w:hAnsi="Arial" w:cs="Arial"/>
                <w:sz w:val="20"/>
                <w:szCs w:val="20"/>
              </w:rPr>
            </w:pPr>
            <w:r w:rsidRPr="002C39BE">
              <w:rPr>
                <w:rFonts w:ascii="Arial" w:hAnsi="Arial" w:cs="Arial"/>
                <w:sz w:val="20"/>
                <w:szCs w:val="20"/>
              </w:rPr>
              <w:t>2 (redundant power supply)</w:t>
            </w:r>
          </w:p>
        </w:tc>
        <w:tc>
          <w:tcPr>
            <w:tcW w:w="1350" w:type="dxa"/>
            <w:tcBorders>
              <w:top w:val="single" w:sz="12" w:space="0" w:color="auto"/>
              <w:left w:val="nil"/>
              <w:bottom w:val="nil"/>
              <w:right w:val="nil"/>
            </w:tcBorders>
            <w:hideMark/>
          </w:tcPr>
          <w:p w:rsidR="002C39BE" w:rsidRPr="002C39BE" w:rsidRDefault="002C39BE" w:rsidP="00761AD3">
            <w:pPr>
              <w:keepNext/>
              <w:keepLines/>
              <w:jc w:val="center"/>
              <w:rPr>
                <w:rFonts w:ascii="Arial" w:hAnsi="Arial" w:cs="Arial"/>
                <w:sz w:val="20"/>
                <w:szCs w:val="20"/>
              </w:rPr>
            </w:pPr>
            <w:r w:rsidRPr="002C39BE">
              <w:rPr>
                <w:rFonts w:ascii="Arial" w:hAnsi="Arial" w:cs="Arial"/>
                <w:sz w:val="20"/>
                <w:szCs w:val="20"/>
              </w:rPr>
              <w:t>15A</w:t>
            </w:r>
          </w:p>
        </w:tc>
      </w:tr>
      <w:tr w:rsidR="002C39BE" w:rsidRPr="002C39BE" w:rsidTr="008307F2">
        <w:tc>
          <w:tcPr>
            <w:tcW w:w="2880" w:type="dxa"/>
            <w:hideMark/>
          </w:tcPr>
          <w:p w:rsidR="002C39BE" w:rsidRPr="002C39BE" w:rsidRDefault="008307F2" w:rsidP="00761AD3">
            <w:pPr>
              <w:pStyle w:val="BodyText"/>
              <w:keepNext/>
              <w:keepLines/>
              <w:rPr>
                <w:rFonts w:ascii="Arial" w:hAnsi="Arial" w:cs="Arial"/>
                <w:szCs w:val="20"/>
              </w:rPr>
            </w:pPr>
            <w:r>
              <w:rPr>
                <w:rFonts w:ascii="Arial" w:hAnsi="Arial" w:cs="Arial"/>
                <w:szCs w:val="20"/>
              </w:rPr>
              <w:t>Site #2</w:t>
            </w:r>
          </w:p>
        </w:tc>
        <w:tc>
          <w:tcPr>
            <w:tcW w:w="2070" w:type="dxa"/>
            <w:hideMark/>
          </w:tcPr>
          <w:p w:rsidR="002C39BE" w:rsidRPr="002C39BE" w:rsidRDefault="002C39BE" w:rsidP="00761AD3">
            <w:pPr>
              <w:keepNext/>
              <w:keepLines/>
              <w:jc w:val="center"/>
              <w:rPr>
                <w:rFonts w:ascii="Arial" w:hAnsi="Arial" w:cs="Arial"/>
                <w:sz w:val="20"/>
                <w:szCs w:val="20"/>
              </w:rPr>
            </w:pPr>
            <w:r w:rsidRPr="002C39BE">
              <w:rPr>
                <w:rFonts w:ascii="Arial" w:hAnsi="Arial" w:cs="Arial"/>
                <w:sz w:val="20"/>
                <w:szCs w:val="20"/>
              </w:rPr>
              <w:t>ETM SIP Appliance</w:t>
            </w:r>
          </w:p>
        </w:tc>
        <w:tc>
          <w:tcPr>
            <w:tcW w:w="990" w:type="dxa"/>
            <w:hideMark/>
          </w:tcPr>
          <w:p w:rsidR="002C39BE" w:rsidRPr="002C39BE" w:rsidRDefault="002C39BE" w:rsidP="00761AD3">
            <w:pPr>
              <w:keepNext/>
              <w:keepLines/>
              <w:jc w:val="center"/>
              <w:rPr>
                <w:rFonts w:ascii="Arial" w:hAnsi="Arial" w:cs="Arial"/>
                <w:sz w:val="20"/>
                <w:szCs w:val="20"/>
              </w:rPr>
            </w:pPr>
            <w:r w:rsidRPr="002C39BE">
              <w:rPr>
                <w:rFonts w:ascii="Arial" w:hAnsi="Arial" w:cs="Arial"/>
                <w:sz w:val="20"/>
                <w:szCs w:val="20"/>
              </w:rPr>
              <w:t>1</w:t>
            </w:r>
          </w:p>
        </w:tc>
        <w:tc>
          <w:tcPr>
            <w:tcW w:w="1530" w:type="dxa"/>
            <w:hideMark/>
          </w:tcPr>
          <w:p w:rsidR="002C39BE" w:rsidRPr="002C39BE" w:rsidRDefault="002C39BE" w:rsidP="00761AD3">
            <w:pPr>
              <w:keepNext/>
              <w:keepLines/>
              <w:jc w:val="center"/>
              <w:rPr>
                <w:rFonts w:ascii="Arial" w:hAnsi="Arial" w:cs="Arial"/>
                <w:sz w:val="20"/>
                <w:szCs w:val="20"/>
              </w:rPr>
            </w:pPr>
            <w:r w:rsidRPr="002C39BE">
              <w:rPr>
                <w:rFonts w:ascii="Arial" w:hAnsi="Arial" w:cs="Arial"/>
                <w:sz w:val="20"/>
                <w:szCs w:val="20"/>
              </w:rPr>
              <w:t>2 (redundant power supply)</w:t>
            </w:r>
          </w:p>
        </w:tc>
        <w:tc>
          <w:tcPr>
            <w:tcW w:w="1350" w:type="dxa"/>
            <w:hideMark/>
          </w:tcPr>
          <w:p w:rsidR="002C39BE" w:rsidRPr="002C39BE" w:rsidRDefault="002C39BE" w:rsidP="00761AD3">
            <w:pPr>
              <w:keepNext/>
              <w:keepLines/>
              <w:jc w:val="center"/>
              <w:rPr>
                <w:rFonts w:ascii="Arial" w:hAnsi="Arial" w:cs="Arial"/>
                <w:sz w:val="20"/>
                <w:szCs w:val="20"/>
              </w:rPr>
            </w:pPr>
            <w:r w:rsidRPr="002C39BE">
              <w:rPr>
                <w:rFonts w:ascii="Arial" w:hAnsi="Arial" w:cs="Arial"/>
                <w:sz w:val="20"/>
                <w:szCs w:val="20"/>
              </w:rPr>
              <w:t>15A</w:t>
            </w:r>
          </w:p>
        </w:tc>
      </w:tr>
    </w:tbl>
    <w:p w:rsidR="002B51DF" w:rsidRDefault="002B51DF" w:rsidP="00761AD3">
      <w:pPr>
        <w:keepNext/>
        <w:keepLines/>
        <w:autoSpaceDE w:val="0"/>
        <w:autoSpaceDN w:val="0"/>
        <w:adjustRightInd w:val="0"/>
        <w:spacing w:line="276" w:lineRule="auto"/>
        <w:rPr>
          <w:rFonts w:ascii="Arial" w:hAnsi="Arial" w:cs="Arial"/>
          <w:b/>
          <w:sz w:val="22"/>
          <w:szCs w:val="22"/>
        </w:rPr>
      </w:pPr>
    </w:p>
    <w:p w:rsidR="00761AD3" w:rsidRPr="00761AD3" w:rsidRDefault="00761AD3" w:rsidP="00761AD3">
      <w:pPr>
        <w:pStyle w:val="BodyText"/>
        <w:keepNext/>
        <w:keepLines/>
        <w:spacing w:line="276" w:lineRule="auto"/>
        <w:rPr>
          <w:rFonts w:ascii="Arial" w:hAnsi="Arial" w:cs="Arial"/>
          <w:color w:val="365F91" w:themeColor="accent1" w:themeShade="BF"/>
          <w:sz w:val="22"/>
          <w:szCs w:val="22"/>
        </w:rPr>
      </w:pPr>
      <w:r w:rsidRPr="00761AD3">
        <w:rPr>
          <w:rFonts w:ascii="Arial" w:hAnsi="Arial" w:cs="Arial"/>
          <w:i/>
          <w:color w:val="365F91" w:themeColor="accent1" w:themeShade="BF"/>
          <w:sz w:val="22"/>
          <w:szCs w:val="22"/>
          <w:u w:val="single"/>
        </w:rPr>
        <w:t>Applicable to ETM UTA Appliance/Application Deployments:</w:t>
      </w:r>
    </w:p>
    <w:p w:rsidR="00761AD3" w:rsidRDefault="00761AD3" w:rsidP="00BC27F2">
      <w:pPr>
        <w:pStyle w:val="ListParagraph"/>
        <w:keepNext/>
        <w:keepLines/>
        <w:numPr>
          <w:ilvl w:val="0"/>
          <w:numId w:val="8"/>
        </w:numPr>
        <w:spacing w:line="276" w:lineRule="auto"/>
        <w:rPr>
          <w:rFonts w:ascii="Arial" w:hAnsi="Arial" w:cs="Arial"/>
          <w:sz w:val="22"/>
          <w:szCs w:val="22"/>
        </w:rPr>
      </w:pPr>
      <w:r>
        <w:rPr>
          <w:rFonts w:ascii="Arial" w:hAnsi="Arial" w:cs="Arial"/>
          <w:b/>
          <w:sz w:val="22"/>
          <w:szCs w:val="22"/>
        </w:rPr>
        <w:t>Cisco Router Requirements</w:t>
      </w:r>
      <w:r>
        <w:rPr>
          <w:rFonts w:ascii="Arial" w:hAnsi="Arial" w:cs="Arial"/>
          <w:sz w:val="22"/>
          <w:szCs w:val="22"/>
        </w:rPr>
        <w:t xml:space="preserve"> – </w:t>
      </w:r>
    </w:p>
    <w:p w:rsidR="00761AD3" w:rsidRPr="009F56CA" w:rsidRDefault="00761AD3" w:rsidP="00BC27F2">
      <w:pPr>
        <w:pStyle w:val="ListParagraph"/>
        <w:keepNext/>
        <w:keepLines/>
        <w:numPr>
          <w:ilvl w:val="1"/>
          <w:numId w:val="10"/>
        </w:numPr>
        <w:autoSpaceDE w:val="0"/>
        <w:autoSpaceDN w:val="0"/>
        <w:adjustRightInd w:val="0"/>
        <w:spacing w:line="276" w:lineRule="auto"/>
        <w:rPr>
          <w:rFonts w:ascii="Arial" w:hAnsi="Arial" w:cs="Arial"/>
          <w:sz w:val="20"/>
          <w:szCs w:val="20"/>
        </w:rPr>
      </w:pPr>
      <w:r w:rsidRPr="009F56CA">
        <w:rPr>
          <w:rFonts w:ascii="Arial" w:hAnsi="Arial" w:cs="Arial"/>
          <w:sz w:val="20"/>
          <w:szCs w:val="20"/>
        </w:rPr>
        <w:t xml:space="preserve">The ETM UTA Appliance software supports the Cisco ASR family of routers in addition to the ISR G2 family when the appropriate version of IOS supporting the API is used </w:t>
      </w:r>
      <w:r>
        <w:rPr>
          <w:rFonts w:ascii="Arial" w:hAnsi="Arial" w:cs="Arial"/>
          <w:sz w:val="20"/>
          <w:szCs w:val="20"/>
        </w:rPr>
        <w:t>(models supported are 29xx, 39xx, 43xx, and 44xx).</w:t>
      </w:r>
    </w:p>
    <w:p w:rsidR="00761AD3" w:rsidRPr="009F56CA" w:rsidRDefault="00761AD3" w:rsidP="00761AD3">
      <w:pPr>
        <w:keepNext/>
        <w:keepLines/>
        <w:autoSpaceDE w:val="0"/>
        <w:autoSpaceDN w:val="0"/>
        <w:adjustRightInd w:val="0"/>
        <w:spacing w:line="276" w:lineRule="auto"/>
        <w:ind w:left="360"/>
        <w:rPr>
          <w:rFonts w:ascii="Arial" w:hAnsi="Arial" w:cs="Arial"/>
          <w:sz w:val="20"/>
          <w:szCs w:val="20"/>
        </w:rPr>
      </w:pPr>
    </w:p>
    <w:tbl>
      <w:tblPr>
        <w:tblStyle w:val="TableGrid"/>
        <w:tblW w:w="0" w:type="auto"/>
        <w:tblInd w:w="2358" w:type="dxa"/>
        <w:tblLook w:val="04A0" w:firstRow="1" w:lastRow="0" w:firstColumn="1" w:lastColumn="0" w:noHBand="0" w:noVBand="1"/>
      </w:tblPr>
      <w:tblGrid>
        <w:gridCol w:w="2600"/>
        <w:gridCol w:w="2710"/>
      </w:tblGrid>
      <w:tr w:rsidR="00761AD3" w:rsidRPr="009F56CA" w:rsidTr="00A67002">
        <w:tc>
          <w:tcPr>
            <w:tcW w:w="2600" w:type="dxa"/>
            <w:tcBorders>
              <w:top w:val="single" w:sz="4" w:space="0" w:color="auto"/>
              <w:left w:val="single" w:sz="4" w:space="0" w:color="auto"/>
              <w:bottom w:val="single" w:sz="4" w:space="0" w:color="auto"/>
              <w:right w:val="single" w:sz="4" w:space="0" w:color="auto"/>
            </w:tcBorders>
            <w:hideMark/>
          </w:tcPr>
          <w:p w:rsidR="00761AD3" w:rsidRPr="009F56CA" w:rsidRDefault="00761AD3" w:rsidP="00761AD3">
            <w:pPr>
              <w:keepNext/>
              <w:keepLines/>
              <w:autoSpaceDE w:val="0"/>
              <w:autoSpaceDN w:val="0"/>
              <w:adjustRightInd w:val="0"/>
              <w:spacing w:line="276" w:lineRule="auto"/>
              <w:jc w:val="center"/>
              <w:rPr>
                <w:rFonts w:ascii="Arial" w:hAnsi="Arial" w:cs="Arial"/>
                <w:b/>
                <w:sz w:val="20"/>
                <w:szCs w:val="20"/>
              </w:rPr>
            </w:pPr>
            <w:r w:rsidRPr="009F56CA">
              <w:rPr>
                <w:rFonts w:ascii="Arial" w:hAnsi="Arial" w:cs="Arial"/>
                <w:b/>
                <w:sz w:val="20"/>
                <w:szCs w:val="20"/>
              </w:rPr>
              <w:t>Router Family</w:t>
            </w:r>
          </w:p>
        </w:tc>
        <w:tc>
          <w:tcPr>
            <w:tcW w:w="2710" w:type="dxa"/>
            <w:tcBorders>
              <w:top w:val="single" w:sz="4" w:space="0" w:color="auto"/>
              <w:left w:val="single" w:sz="4" w:space="0" w:color="auto"/>
              <w:bottom w:val="single" w:sz="4" w:space="0" w:color="auto"/>
              <w:right w:val="single" w:sz="4" w:space="0" w:color="auto"/>
            </w:tcBorders>
            <w:hideMark/>
          </w:tcPr>
          <w:p w:rsidR="00761AD3" w:rsidRPr="009F56CA" w:rsidRDefault="00761AD3" w:rsidP="00761AD3">
            <w:pPr>
              <w:keepNext/>
              <w:keepLines/>
              <w:autoSpaceDE w:val="0"/>
              <w:autoSpaceDN w:val="0"/>
              <w:adjustRightInd w:val="0"/>
              <w:spacing w:line="276" w:lineRule="auto"/>
              <w:jc w:val="center"/>
              <w:rPr>
                <w:rFonts w:ascii="Arial" w:hAnsi="Arial" w:cs="Arial"/>
                <w:b/>
                <w:sz w:val="20"/>
                <w:szCs w:val="20"/>
              </w:rPr>
            </w:pPr>
            <w:r w:rsidRPr="009F56CA">
              <w:rPr>
                <w:rFonts w:ascii="Arial" w:hAnsi="Arial" w:cs="Arial"/>
                <w:b/>
                <w:sz w:val="20"/>
                <w:szCs w:val="20"/>
              </w:rPr>
              <w:t>Minimum IOS Version*</w:t>
            </w:r>
          </w:p>
        </w:tc>
      </w:tr>
      <w:tr w:rsidR="00761AD3" w:rsidRPr="009F56CA" w:rsidTr="00A67002">
        <w:tc>
          <w:tcPr>
            <w:tcW w:w="2600" w:type="dxa"/>
            <w:tcBorders>
              <w:top w:val="single" w:sz="4" w:space="0" w:color="auto"/>
              <w:left w:val="single" w:sz="4" w:space="0" w:color="auto"/>
              <w:bottom w:val="single" w:sz="4" w:space="0" w:color="auto"/>
              <w:right w:val="single" w:sz="4" w:space="0" w:color="auto"/>
            </w:tcBorders>
            <w:hideMark/>
          </w:tcPr>
          <w:p w:rsidR="00761AD3" w:rsidRPr="009F56CA" w:rsidRDefault="00761AD3" w:rsidP="00761AD3">
            <w:pPr>
              <w:keepNext/>
              <w:keepLines/>
              <w:autoSpaceDE w:val="0"/>
              <w:autoSpaceDN w:val="0"/>
              <w:adjustRightInd w:val="0"/>
              <w:spacing w:line="276" w:lineRule="auto"/>
              <w:jc w:val="center"/>
              <w:rPr>
                <w:rFonts w:ascii="Arial" w:hAnsi="Arial" w:cs="Arial"/>
                <w:sz w:val="20"/>
                <w:szCs w:val="20"/>
              </w:rPr>
            </w:pPr>
            <w:r w:rsidRPr="009F56CA">
              <w:rPr>
                <w:rFonts w:ascii="Arial" w:hAnsi="Arial" w:cs="Arial"/>
                <w:sz w:val="20"/>
                <w:szCs w:val="20"/>
              </w:rPr>
              <w:t>ASR</w:t>
            </w:r>
          </w:p>
        </w:tc>
        <w:tc>
          <w:tcPr>
            <w:tcW w:w="2710" w:type="dxa"/>
            <w:tcBorders>
              <w:top w:val="single" w:sz="4" w:space="0" w:color="auto"/>
              <w:left w:val="single" w:sz="4" w:space="0" w:color="auto"/>
              <w:bottom w:val="single" w:sz="4" w:space="0" w:color="auto"/>
              <w:right w:val="single" w:sz="4" w:space="0" w:color="auto"/>
            </w:tcBorders>
            <w:hideMark/>
          </w:tcPr>
          <w:p w:rsidR="00761AD3" w:rsidRPr="009F56CA" w:rsidRDefault="00761AD3" w:rsidP="00761AD3">
            <w:pPr>
              <w:keepNext/>
              <w:keepLines/>
              <w:autoSpaceDE w:val="0"/>
              <w:autoSpaceDN w:val="0"/>
              <w:adjustRightInd w:val="0"/>
              <w:spacing w:line="276" w:lineRule="auto"/>
              <w:jc w:val="center"/>
              <w:rPr>
                <w:rFonts w:ascii="Arial" w:hAnsi="Arial" w:cs="Arial"/>
                <w:sz w:val="20"/>
                <w:szCs w:val="20"/>
              </w:rPr>
            </w:pPr>
            <w:r w:rsidRPr="009F56CA">
              <w:rPr>
                <w:rFonts w:ascii="Arial" w:hAnsi="Arial" w:cs="Arial"/>
                <w:sz w:val="20"/>
                <w:szCs w:val="20"/>
              </w:rPr>
              <w:t>XE3.8</w:t>
            </w:r>
          </w:p>
        </w:tc>
      </w:tr>
      <w:tr w:rsidR="00761AD3" w:rsidRPr="009F56CA" w:rsidTr="00A67002">
        <w:tc>
          <w:tcPr>
            <w:tcW w:w="2600" w:type="dxa"/>
            <w:tcBorders>
              <w:top w:val="single" w:sz="4" w:space="0" w:color="auto"/>
              <w:left w:val="single" w:sz="4" w:space="0" w:color="auto"/>
              <w:bottom w:val="single" w:sz="4" w:space="0" w:color="auto"/>
              <w:right w:val="single" w:sz="4" w:space="0" w:color="auto"/>
            </w:tcBorders>
            <w:hideMark/>
          </w:tcPr>
          <w:p w:rsidR="00761AD3" w:rsidRPr="009F56CA" w:rsidRDefault="00761AD3" w:rsidP="00761AD3">
            <w:pPr>
              <w:keepNext/>
              <w:keepLines/>
              <w:autoSpaceDE w:val="0"/>
              <w:autoSpaceDN w:val="0"/>
              <w:adjustRightInd w:val="0"/>
              <w:spacing w:line="276" w:lineRule="auto"/>
              <w:jc w:val="center"/>
              <w:rPr>
                <w:rFonts w:ascii="Arial" w:hAnsi="Arial" w:cs="Arial"/>
                <w:sz w:val="20"/>
                <w:szCs w:val="20"/>
              </w:rPr>
            </w:pPr>
            <w:r w:rsidRPr="009F56CA">
              <w:rPr>
                <w:rFonts w:ascii="Arial" w:hAnsi="Arial" w:cs="Arial"/>
                <w:sz w:val="20"/>
                <w:szCs w:val="20"/>
              </w:rPr>
              <w:t>ISR G2</w:t>
            </w:r>
          </w:p>
        </w:tc>
        <w:tc>
          <w:tcPr>
            <w:tcW w:w="2710" w:type="dxa"/>
            <w:tcBorders>
              <w:top w:val="single" w:sz="4" w:space="0" w:color="auto"/>
              <w:left w:val="single" w:sz="4" w:space="0" w:color="auto"/>
              <w:bottom w:val="single" w:sz="4" w:space="0" w:color="auto"/>
              <w:right w:val="single" w:sz="4" w:space="0" w:color="auto"/>
            </w:tcBorders>
            <w:hideMark/>
          </w:tcPr>
          <w:p w:rsidR="00761AD3" w:rsidRPr="009F56CA" w:rsidRDefault="00761AD3" w:rsidP="00761AD3">
            <w:pPr>
              <w:keepNext/>
              <w:keepLines/>
              <w:autoSpaceDE w:val="0"/>
              <w:autoSpaceDN w:val="0"/>
              <w:adjustRightInd w:val="0"/>
              <w:spacing w:line="276" w:lineRule="auto"/>
              <w:jc w:val="center"/>
              <w:rPr>
                <w:rFonts w:ascii="Arial" w:hAnsi="Arial" w:cs="Arial"/>
                <w:sz w:val="20"/>
                <w:szCs w:val="20"/>
              </w:rPr>
            </w:pPr>
            <w:r w:rsidRPr="009F56CA">
              <w:rPr>
                <w:rFonts w:ascii="Arial" w:hAnsi="Arial" w:cs="Arial"/>
                <w:sz w:val="20"/>
                <w:szCs w:val="20"/>
              </w:rPr>
              <w:t>15.2.(4)M6</w:t>
            </w:r>
          </w:p>
        </w:tc>
      </w:tr>
    </w:tbl>
    <w:p w:rsidR="00761AD3" w:rsidRPr="009F56CA" w:rsidRDefault="00761AD3" w:rsidP="00761AD3">
      <w:pPr>
        <w:keepNext/>
        <w:keepLines/>
        <w:autoSpaceDE w:val="0"/>
        <w:autoSpaceDN w:val="0"/>
        <w:adjustRightInd w:val="0"/>
        <w:spacing w:line="276" w:lineRule="auto"/>
        <w:ind w:left="1260"/>
        <w:rPr>
          <w:rFonts w:ascii="Arial" w:hAnsi="Arial" w:cs="Arial"/>
          <w:sz w:val="20"/>
          <w:szCs w:val="20"/>
        </w:rPr>
      </w:pPr>
    </w:p>
    <w:p w:rsidR="00761AD3" w:rsidRPr="009F56CA" w:rsidRDefault="00761AD3" w:rsidP="00761AD3">
      <w:pPr>
        <w:keepNext/>
        <w:keepLines/>
        <w:autoSpaceDE w:val="0"/>
        <w:autoSpaceDN w:val="0"/>
        <w:adjustRightInd w:val="0"/>
        <w:spacing w:line="276" w:lineRule="auto"/>
        <w:ind w:left="1260"/>
        <w:rPr>
          <w:rFonts w:ascii="Arial" w:hAnsi="Arial" w:cs="Arial"/>
          <w:sz w:val="20"/>
          <w:szCs w:val="20"/>
        </w:rPr>
      </w:pPr>
      <w:r w:rsidRPr="009F56CA">
        <w:rPr>
          <w:rFonts w:ascii="Arial" w:hAnsi="Arial" w:cs="Arial"/>
          <w:sz w:val="20"/>
          <w:szCs w:val="20"/>
        </w:rPr>
        <w:t>*Although these are the minimum versions required to support the API embedded within the Cisco IOS, SecureLogix recommends using the most recent IOS release possible in order to take advantage of available improvements and bug fixes.</w:t>
      </w:r>
    </w:p>
    <w:p w:rsidR="00761AD3" w:rsidRPr="009F56CA" w:rsidRDefault="00761AD3" w:rsidP="00761AD3">
      <w:pPr>
        <w:keepNext/>
        <w:keepLines/>
        <w:autoSpaceDE w:val="0"/>
        <w:autoSpaceDN w:val="0"/>
        <w:adjustRightInd w:val="0"/>
        <w:spacing w:line="276" w:lineRule="auto"/>
        <w:ind w:left="1260"/>
        <w:rPr>
          <w:rFonts w:ascii="Arial" w:hAnsi="Arial" w:cs="Arial"/>
          <w:sz w:val="20"/>
          <w:szCs w:val="20"/>
        </w:rPr>
      </w:pPr>
    </w:p>
    <w:p w:rsidR="00761AD3" w:rsidRPr="009F56CA" w:rsidRDefault="00761AD3" w:rsidP="00BC27F2">
      <w:pPr>
        <w:pStyle w:val="ListParagraph"/>
        <w:keepNext/>
        <w:keepLines/>
        <w:numPr>
          <w:ilvl w:val="1"/>
          <w:numId w:val="10"/>
        </w:numPr>
        <w:spacing w:line="276" w:lineRule="auto"/>
        <w:rPr>
          <w:rFonts w:ascii="Arial" w:hAnsi="Arial" w:cs="Arial"/>
          <w:sz w:val="20"/>
          <w:szCs w:val="20"/>
        </w:rPr>
      </w:pPr>
      <w:r>
        <w:rPr>
          <w:rFonts w:ascii="Arial" w:hAnsi="Arial" w:cs="Arial"/>
          <w:sz w:val="20"/>
          <w:szCs w:val="20"/>
        </w:rPr>
        <w:t xml:space="preserve">The </w:t>
      </w:r>
      <w:r w:rsidRPr="009F56CA">
        <w:rPr>
          <w:rFonts w:ascii="Arial" w:hAnsi="Arial" w:cs="Arial"/>
          <w:sz w:val="20"/>
          <w:szCs w:val="20"/>
        </w:rPr>
        <w:t>Cisco router</w:t>
      </w:r>
      <w:r>
        <w:rPr>
          <w:rFonts w:ascii="Arial" w:hAnsi="Arial" w:cs="Arial"/>
          <w:sz w:val="20"/>
          <w:szCs w:val="20"/>
        </w:rPr>
        <w:t>(s)</w:t>
      </w:r>
      <w:r w:rsidRPr="009F56CA">
        <w:rPr>
          <w:rFonts w:ascii="Arial" w:hAnsi="Arial" w:cs="Arial"/>
          <w:sz w:val="20"/>
          <w:szCs w:val="20"/>
        </w:rPr>
        <w:t xml:space="preserve"> must be installed, licensed, </w:t>
      </w:r>
      <w:r>
        <w:rPr>
          <w:rFonts w:ascii="Arial" w:hAnsi="Arial" w:cs="Arial"/>
          <w:sz w:val="20"/>
          <w:szCs w:val="20"/>
        </w:rPr>
        <w:t xml:space="preserve">and </w:t>
      </w:r>
      <w:r w:rsidRPr="009F56CA">
        <w:rPr>
          <w:rFonts w:ascii="Arial" w:hAnsi="Arial" w:cs="Arial"/>
          <w:sz w:val="20"/>
          <w:szCs w:val="20"/>
        </w:rPr>
        <w:t xml:space="preserve">integrated </w:t>
      </w:r>
      <w:r>
        <w:rPr>
          <w:rFonts w:ascii="Arial" w:hAnsi="Arial" w:cs="Arial"/>
          <w:sz w:val="20"/>
          <w:szCs w:val="20"/>
        </w:rPr>
        <w:t xml:space="preserve">with the Customer’s </w:t>
      </w:r>
      <w:r w:rsidRPr="009F56CA">
        <w:rPr>
          <w:rFonts w:ascii="Arial" w:hAnsi="Arial" w:cs="Arial"/>
          <w:sz w:val="20"/>
          <w:szCs w:val="20"/>
        </w:rPr>
        <w:t>network</w:t>
      </w:r>
      <w:r>
        <w:rPr>
          <w:rFonts w:ascii="Arial" w:hAnsi="Arial" w:cs="Arial"/>
          <w:sz w:val="20"/>
          <w:szCs w:val="20"/>
        </w:rPr>
        <w:t>.  TTU</w:t>
      </w:r>
      <w:r w:rsidRPr="009F56CA">
        <w:rPr>
          <w:rFonts w:ascii="Arial" w:hAnsi="Arial" w:cs="Arial"/>
          <w:sz w:val="20"/>
          <w:szCs w:val="20"/>
        </w:rPr>
        <w:t xml:space="preserve"> </w:t>
      </w:r>
      <w:r>
        <w:rPr>
          <w:rFonts w:ascii="Arial" w:hAnsi="Arial" w:cs="Arial"/>
          <w:sz w:val="20"/>
          <w:szCs w:val="20"/>
        </w:rPr>
        <w:t xml:space="preserve">of all voice circuits must be completed </w:t>
      </w:r>
      <w:r w:rsidRPr="009F56CA">
        <w:rPr>
          <w:rFonts w:ascii="Arial" w:hAnsi="Arial" w:cs="Arial"/>
          <w:sz w:val="20"/>
          <w:szCs w:val="20"/>
        </w:rPr>
        <w:t>(e.g. circuits must be active through the router, and at minimum, capable of passing test call traffic)</w:t>
      </w:r>
      <w:r>
        <w:rPr>
          <w:rFonts w:ascii="Arial" w:hAnsi="Arial" w:cs="Arial"/>
          <w:sz w:val="20"/>
          <w:szCs w:val="20"/>
        </w:rPr>
        <w:t>, final dial peers defined, and the environment</w:t>
      </w:r>
      <w:r w:rsidRPr="009F56CA">
        <w:rPr>
          <w:rFonts w:ascii="Arial" w:hAnsi="Arial" w:cs="Arial"/>
          <w:sz w:val="20"/>
          <w:szCs w:val="20"/>
        </w:rPr>
        <w:t xml:space="preserve"> minimally tested to verify stability.</w:t>
      </w:r>
    </w:p>
    <w:p w:rsidR="00761AD3" w:rsidRDefault="00761AD3" w:rsidP="00BC27F2">
      <w:pPr>
        <w:pStyle w:val="ListParagraph"/>
        <w:keepNext/>
        <w:keepLines/>
        <w:numPr>
          <w:ilvl w:val="2"/>
          <w:numId w:val="10"/>
        </w:numPr>
        <w:spacing w:line="276" w:lineRule="auto"/>
        <w:rPr>
          <w:rFonts w:ascii="Arial" w:hAnsi="Arial" w:cs="Arial"/>
          <w:sz w:val="20"/>
          <w:szCs w:val="20"/>
        </w:rPr>
      </w:pPr>
      <w:r>
        <w:rPr>
          <w:rFonts w:ascii="Arial" w:hAnsi="Arial" w:cs="Arial"/>
          <w:sz w:val="20"/>
          <w:szCs w:val="20"/>
        </w:rPr>
        <w:t>SIP or H.323 protocol must be used between the CUBE and the Cisco Call Manager in order for the ETM System to be compatible with the Cisco API.  MGCP is not supported.</w:t>
      </w:r>
    </w:p>
    <w:p w:rsidR="00761AD3" w:rsidRDefault="00761AD3" w:rsidP="00BC27F2">
      <w:pPr>
        <w:pStyle w:val="ListParagraph"/>
        <w:keepNext/>
        <w:keepLines/>
        <w:numPr>
          <w:ilvl w:val="2"/>
          <w:numId w:val="10"/>
        </w:numPr>
        <w:spacing w:line="276" w:lineRule="auto"/>
        <w:rPr>
          <w:rFonts w:ascii="Arial" w:hAnsi="Arial" w:cs="Arial"/>
          <w:sz w:val="20"/>
          <w:szCs w:val="20"/>
        </w:rPr>
      </w:pPr>
      <w:r w:rsidRPr="009F56CA">
        <w:rPr>
          <w:rFonts w:ascii="Arial" w:hAnsi="Arial" w:cs="Arial"/>
          <w:sz w:val="20"/>
          <w:szCs w:val="20"/>
        </w:rPr>
        <w:t>Dial peers with defined session targets are requested.  If server groups are being used or are preferred, please inform SecureLogix prior to installation.  Note - There is evidence the Cisco API does not correctly process information when server groups are used with certain versions of Cisco IOS.  Missing or incorrect information from the Cisco API will hinder the functionality of the ETM UTA Application.</w:t>
      </w:r>
    </w:p>
    <w:p w:rsidR="00761AD3" w:rsidRDefault="00761AD3" w:rsidP="00BC27F2">
      <w:pPr>
        <w:pStyle w:val="ListParagraph"/>
        <w:keepNext/>
        <w:keepLines/>
        <w:numPr>
          <w:ilvl w:val="2"/>
          <w:numId w:val="10"/>
        </w:numPr>
        <w:spacing w:line="276" w:lineRule="auto"/>
        <w:rPr>
          <w:rFonts w:ascii="Arial" w:hAnsi="Arial" w:cs="Arial"/>
          <w:sz w:val="20"/>
          <w:szCs w:val="20"/>
        </w:rPr>
      </w:pPr>
      <w:r w:rsidRPr="00AD5DEE">
        <w:rPr>
          <w:rFonts w:ascii="Arial" w:hAnsi="Arial" w:cs="Arial"/>
          <w:sz w:val="20"/>
          <w:szCs w:val="20"/>
        </w:rPr>
        <w:t xml:space="preserve">Please </w:t>
      </w:r>
      <w:r>
        <w:rPr>
          <w:rFonts w:ascii="Arial" w:hAnsi="Arial" w:cs="Arial"/>
          <w:sz w:val="20"/>
          <w:szCs w:val="20"/>
        </w:rPr>
        <w:t>inform</w:t>
      </w:r>
      <w:r w:rsidRPr="00AD5DEE">
        <w:rPr>
          <w:rFonts w:ascii="Arial" w:hAnsi="Arial" w:cs="Arial"/>
          <w:sz w:val="20"/>
          <w:szCs w:val="20"/>
        </w:rPr>
        <w:t xml:space="preserve"> SecureLogix if </w:t>
      </w:r>
      <w:r>
        <w:rPr>
          <w:rFonts w:ascii="Arial" w:hAnsi="Arial" w:cs="Arial"/>
          <w:sz w:val="20"/>
          <w:szCs w:val="20"/>
        </w:rPr>
        <w:t>you are using URIs instead of phone numbers.</w:t>
      </w:r>
    </w:p>
    <w:p w:rsidR="00761AD3" w:rsidRPr="00AD5DEE" w:rsidRDefault="00761AD3" w:rsidP="00BC27F2">
      <w:pPr>
        <w:pStyle w:val="ListParagraph"/>
        <w:keepNext/>
        <w:keepLines/>
        <w:numPr>
          <w:ilvl w:val="2"/>
          <w:numId w:val="10"/>
        </w:numPr>
        <w:spacing w:line="276" w:lineRule="auto"/>
        <w:rPr>
          <w:rFonts w:ascii="Arial" w:hAnsi="Arial" w:cs="Arial"/>
          <w:sz w:val="20"/>
          <w:szCs w:val="20"/>
        </w:rPr>
      </w:pPr>
      <w:r>
        <w:rPr>
          <w:rFonts w:ascii="Arial" w:hAnsi="Arial" w:cs="Arial"/>
          <w:sz w:val="20"/>
          <w:szCs w:val="20"/>
        </w:rPr>
        <w:t>Please inform SecureLogix if you are exercising Cisco survivability scripting (VXML or TCL).</w:t>
      </w:r>
    </w:p>
    <w:p w:rsidR="00761AD3" w:rsidRPr="009F56CA" w:rsidRDefault="00761AD3" w:rsidP="00BC27F2">
      <w:pPr>
        <w:pStyle w:val="ListParagraph"/>
        <w:keepNext/>
        <w:keepLines/>
        <w:numPr>
          <w:ilvl w:val="1"/>
          <w:numId w:val="10"/>
        </w:numPr>
        <w:spacing w:line="276" w:lineRule="auto"/>
        <w:rPr>
          <w:rFonts w:ascii="Arial" w:hAnsi="Arial" w:cs="Arial"/>
          <w:sz w:val="20"/>
          <w:szCs w:val="20"/>
        </w:rPr>
      </w:pPr>
      <w:r w:rsidRPr="009F56CA">
        <w:rPr>
          <w:rFonts w:ascii="Arial" w:hAnsi="Arial" w:cs="Arial"/>
          <w:sz w:val="20"/>
          <w:szCs w:val="20"/>
        </w:rPr>
        <w:t xml:space="preserve">The Customer will configure the Cisco API on each router to communicate to the ETM UTA Appliance software.  </w:t>
      </w:r>
    </w:p>
    <w:p w:rsidR="00761AD3" w:rsidRPr="009F56CA" w:rsidRDefault="00761AD3" w:rsidP="00BC27F2">
      <w:pPr>
        <w:pStyle w:val="ListParagraph"/>
        <w:keepNext/>
        <w:keepLines/>
        <w:numPr>
          <w:ilvl w:val="2"/>
          <w:numId w:val="10"/>
        </w:numPr>
        <w:spacing w:line="276" w:lineRule="auto"/>
        <w:rPr>
          <w:rFonts w:ascii="Arial" w:hAnsi="Arial" w:cs="Arial"/>
          <w:sz w:val="20"/>
          <w:szCs w:val="20"/>
        </w:rPr>
      </w:pPr>
      <w:r w:rsidRPr="009F56CA">
        <w:rPr>
          <w:rFonts w:ascii="Arial" w:hAnsi="Arial" w:cs="Arial"/>
          <w:sz w:val="20"/>
          <w:szCs w:val="20"/>
        </w:rPr>
        <w:t>The API should not be activated until the final dial peers are defined.</w:t>
      </w:r>
    </w:p>
    <w:p w:rsidR="00761AD3" w:rsidRPr="009F56CA" w:rsidRDefault="00761AD3" w:rsidP="00BC27F2">
      <w:pPr>
        <w:pStyle w:val="ListParagraph"/>
        <w:keepNext/>
        <w:keepLines/>
        <w:numPr>
          <w:ilvl w:val="2"/>
          <w:numId w:val="10"/>
        </w:numPr>
        <w:spacing w:line="276" w:lineRule="auto"/>
        <w:rPr>
          <w:rFonts w:ascii="Arial" w:hAnsi="Arial" w:cs="Arial"/>
          <w:sz w:val="20"/>
          <w:szCs w:val="20"/>
        </w:rPr>
      </w:pPr>
      <w:r w:rsidRPr="009F56CA">
        <w:rPr>
          <w:rFonts w:ascii="Arial" w:hAnsi="Arial" w:cs="Arial"/>
          <w:sz w:val="20"/>
          <w:szCs w:val="20"/>
        </w:rPr>
        <w:t>Please identify all circuits that are passing through the router to be monitored by ETM UTA Appliance software.  This may be accomplished by providing output of the running config or “show tech” command on each router.</w:t>
      </w:r>
    </w:p>
    <w:p w:rsidR="00761AD3" w:rsidRPr="00981491" w:rsidRDefault="00761AD3" w:rsidP="00BC27F2">
      <w:pPr>
        <w:pStyle w:val="ListParagraph"/>
        <w:keepNext/>
        <w:keepLines/>
        <w:numPr>
          <w:ilvl w:val="2"/>
          <w:numId w:val="10"/>
        </w:numPr>
        <w:autoSpaceDE w:val="0"/>
        <w:autoSpaceDN w:val="0"/>
        <w:adjustRightInd w:val="0"/>
        <w:spacing w:line="276" w:lineRule="auto"/>
        <w:rPr>
          <w:rFonts w:ascii="Arial" w:hAnsi="Arial" w:cs="Arial"/>
          <w:sz w:val="20"/>
          <w:szCs w:val="20"/>
        </w:rPr>
      </w:pPr>
      <w:r w:rsidRPr="00981491">
        <w:rPr>
          <w:rFonts w:ascii="Arial" w:hAnsi="Arial" w:cs="Arial"/>
          <w:sz w:val="20"/>
          <w:szCs w:val="20"/>
        </w:rPr>
        <w:t>The API may be confirmed as activated by providing output of the running config or “show tech” command after the API configuration changes have been made.</w:t>
      </w:r>
    </w:p>
    <w:p w:rsidR="00761AD3" w:rsidRPr="009F56CA" w:rsidRDefault="00761AD3" w:rsidP="00761AD3">
      <w:pPr>
        <w:keepNext/>
        <w:keepLines/>
        <w:autoSpaceDE w:val="0"/>
        <w:autoSpaceDN w:val="0"/>
        <w:adjustRightInd w:val="0"/>
        <w:spacing w:line="276" w:lineRule="auto"/>
        <w:ind w:left="360"/>
        <w:rPr>
          <w:rFonts w:ascii="Arial" w:hAnsi="Arial" w:cs="Arial"/>
          <w:sz w:val="22"/>
          <w:szCs w:val="22"/>
        </w:rPr>
      </w:pPr>
    </w:p>
    <w:p w:rsidR="000F5175" w:rsidRDefault="000F5175" w:rsidP="00BC27F2">
      <w:pPr>
        <w:pStyle w:val="BodyText"/>
        <w:keepNext/>
        <w:keepLines/>
        <w:numPr>
          <w:ilvl w:val="0"/>
          <w:numId w:val="8"/>
        </w:numPr>
        <w:spacing w:line="276" w:lineRule="auto"/>
        <w:rPr>
          <w:rFonts w:ascii="Arial" w:hAnsi="Arial" w:cs="Arial"/>
          <w:sz w:val="22"/>
          <w:szCs w:val="22"/>
        </w:rPr>
      </w:pPr>
      <w:r>
        <w:rPr>
          <w:rFonts w:ascii="Arial" w:hAnsi="Arial" w:cs="Arial"/>
          <w:b/>
          <w:sz w:val="22"/>
          <w:szCs w:val="22"/>
        </w:rPr>
        <w:t>ETM UTA Appliance Physical Requirements –</w:t>
      </w:r>
      <w:r>
        <w:rPr>
          <w:rFonts w:ascii="Arial" w:hAnsi="Arial" w:cs="Arial"/>
          <w:sz w:val="22"/>
          <w:szCs w:val="22"/>
        </w:rPr>
        <w:t xml:space="preserve"> </w:t>
      </w:r>
    </w:p>
    <w:tbl>
      <w:tblPr>
        <w:tblW w:w="0" w:type="auto"/>
        <w:tblInd w:w="468" w:type="dxa"/>
        <w:tblLook w:val="01E0" w:firstRow="1" w:lastRow="1" w:firstColumn="1" w:lastColumn="1" w:noHBand="0" w:noVBand="0"/>
      </w:tblPr>
      <w:tblGrid>
        <w:gridCol w:w="1962"/>
        <w:gridCol w:w="2251"/>
        <w:gridCol w:w="987"/>
        <w:gridCol w:w="1882"/>
        <w:gridCol w:w="1810"/>
      </w:tblGrid>
      <w:tr w:rsidR="000F5175" w:rsidRPr="002C39BE" w:rsidTr="00A67002">
        <w:tc>
          <w:tcPr>
            <w:tcW w:w="1962" w:type="dxa"/>
            <w:tcBorders>
              <w:top w:val="nil"/>
              <w:left w:val="nil"/>
              <w:bottom w:val="single" w:sz="12" w:space="0" w:color="auto"/>
              <w:right w:val="nil"/>
            </w:tcBorders>
            <w:vAlign w:val="bottom"/>
            <w:hideMark/>
          </w:tcPr>
          <w:p w:rsidR="000F5175" w:rsidRPr="002C39BE" w:rsidRDefault="000F5175" w:rsidP="00A67002">
            <w:pPr>
              <w:keepNext/>
              <w:keepLines/>
              <w:spacing w:line="276" w:lineRule="auto"/>
              <w:rPr>
                <w:rFonts w:ascii="Arial" w:hAnsi="Arial" w:cs="Arial"/>
                <w:b/>
                <w:sz w:val="20"/>
                <w:szCs w:val="20"/>
              </w:rPr>
            </w:pPr>
            <w:r w:rsidRPr="002C39BE">
              <w:rPr>
                <w:rFonts w:ascii="Arial" w:hAnsi="Arial" w:cs="Arial"/>
                <w:b/>
                <w:sz w:val="20"/>
                <w:szCs w:val="20"/>
              </w:rPr>
              <w:t>Site</w:t>
            </w:r>
          </w:p>
        </w:tc>
        <w:tc>
          <w:tcPr>
            <w:tcW w:w="2251" w:type="dxa"/>
            <w:tcBorders>
              <w:top w:val="nil"/>
              <w:left w:val="nil"/>
              <w:bottom w:val="single" w:sz="12" w:space="0" w:color="auto"/>
              <w:right w:val="nil"/>
            </w:tcBorders>
            <w:vAlign w:val="bottom"/>
            <w:hideMark/>
          </w:tcPr>
          <w:p w:rsidR="000F5175" w:rsidRPr="002C39BE" w:rsidRDefault="000F5175" w:rsidP="00A67002">
            <w:pPr>
              <w:keepNext/>
              <w:keepLines/>
              <w:spacing w:line="276" w:lineRule="auto"/>
              <w:jc w:val="center"/>
              <w:rPr>
                <w:rFonts w:ascii="Arial" w:hAnsi="Arial" w:cs="Arial"/>
                <w:b/>
                <w:sz w:val="20"/>
                <w:szCs w:val="20"/>
              </w:rPr>
            </w:pPr>
            <w:r w:rsidRPr="002C39BE">
              <w:rPr>
                <w:rFonts w:ascii="Arial" w:hAnsi="Arial" w:cs="Arial"/>
                <w:b/>
                <w:sz w:val="20"/>
                <w:szCs w:val="20"/>
              </w:rPr>
              <w:t>Chassis</w:t>
            </w:r>
          </w:p>
        </w:tc>
        <w:tc>
          <w:tcPr>
            <w:tcW w:w="987" w:type="dxa"/>
            <w:tcBorders>
              <w:top w:val="nil"/>
              <w:left w:val="nil"/>
              <w:bottom w:val="single" w:sz="12" w:space="0" w:color="auto"/>
              <w:right w:val="nil"/>
            </w:tcBorders>
            <w:vAlign w:val="bottom"/>
            <w:hideMark/>
          </w:tcPr>
          <w:p w:rsidR="000F5175" w:rsidRPr="002C39BE" w:rsidRDefault="000F5175" w:rsidP="00A67002">
            <w:pPr>
              <w:keepNext/>
              <w:keepLines/>
              <w:spacing w:line="276" w:lineRule="auto"/>
              <w:jc w:val="center"/>
              <w:rPr>
                <w:rFonts w:ascii="Arial" w:hAnsi="Arial" w:cs="Arial"/>
                <w:b/>
                <w:sz w:val="20"/>
                <w:szCs w:val="20"/>
              </w:rPr>
            </w:pPr>
            <w:r w:rsidRPr="002C39BE">
              <w:rPr>
                <w:rFonts w:ascii="Arial" w:hAnsi="Arial" w:cs="Arial"/>
                <w:b/>
                <w:sz w:val="20"/>
                <w:szCs w:val="20"/>
              </w:rPr>
              <w:t>Qty Devices</w:t>
            </w:r>
          </w:p>
        </w:tc>
        <w:tc>
          <w:tcPr>
            <w:tcW w:w="1882" w:type="dxa"/>
            <w:tcBorders>
              <w:top w:val="nil"/>
              <w:left w:val="nil"/>
              <w:bottom w:val="single" w:sz="12" w:space="0" w:color="auto"/>
              <w:right w:val="nil"/>
            </w:tcBorders>
            <w:vAlign w:val="bottom"/>
            <w:hideMark/>
          </w:tcPr>
          <w:p w:rsidR="000F5175" w:rsidRPr="002C39BE" w:rsidRDefault="000F5175" w:rsidP="00A67002">
            <w:pPr>
              <w:keepNext/>
              <w:keepLines/>
              <w:spacing w:line="276" w:lineRule="auto"/>
              <w:jc w:val="center"/>
              <w:rPr>
                <w:rFonts w:ascii="Arial" w:hAnsi="Arial" w:cs="Arial"/>
                <w:b/>
                <w:sz w:val="20"/>
                <w:szCs w:val="20"/>
              </w:rPr>
            </w:pPr>
            <w:r w:rsidRPr="002C39BE">
              <w:rPr>
                <w:rFonts w:ascii="Arial" w:hAnsi="Arial" w:cs="Arial"/>
                <w:b/>
                <w:sz w:val="20"/>
                <w:szCs w:val="20"/>
              </w:rPr>
              <w:t>Inches Req. for this Qty</w:t>
            </w:r>
          </w:p>
        </w:tc>
        <w:tc>
          <w:tcPr>
            <w:tcW w:w="1810" w:type="dxa"/>
            <w:tcBorders>
              <w:top w:val="nil"/>
              <w:left w:val="nil"/>
              <w:bottom w:val="single" w:sz="12" w:space="0" w:color="auto"/>
              <w:right w:val="nil"/>
            </w:tcBorders>
            <w:vAlign w:val="bottom"/>
            <w:hideMark/>
          </w:tcPr>
          <w:p w:rsidR="000F5175" w:rsidRPr="002C39BE" w:rsidRDefault="000F5175" w:rsidP="00A67002">
            <w:pPr>
              <w:keepNext/>
              <w:keepLines/>
              <w:spacing w:line="276" w:lineRule="auto"/>
              <w:jc w:val="center"/>
              <w:rPr>
                <w:rFonts w:ascii="Arial" w:hAnsi="Arial" w:cs="Arial"/>
                <w:b/>
                <w:sz w:val="20"/>
                <w:szCs w:val="20"/>
              </w:rPr>
            </w:pPr>
            <w:r w:rsidRPr="002C39BE">
              <w:rPr>
                <w:rFonts w:ascii="Arial" w:hAnsi="Arial" w:cs="Arial"/>
                <w:b/>
                <w:sz w:val="20"/>
                <w:szCs w:val="20"/>
              </w:rPr>
              <w:t>Units (U) Req. for this Qty</w:t>
            </w:r>
          </w:p>
        </w:tc>
      </w:tr>
      <w:tr w:rsidR="000F5175" w:rsidRPr="002C39BE" w:rsidTr="00A67002">
        <w:tc>
          <w:tcPr>
            <w:tcW w:w="1962" w:type="dxa"/>
            <w:tcBorders>
              <w:top w:val="single" w:sz="12" w:space="0" w:color="auto"/>
              <w:left w:val="nil"/>
              <w:bottom w:val="nil"/>
              <w:right w:val="nil"/>
            </w:tcBorders>
            <w:vAlign w:val="center"/>
            <w:hideMark/>
          </w:tcPr>
          <w:p w:rsidR="000F5175" w:rsidRPr="002C39BE" w:rsidRDefault="000F5175" w:rsidP="00A67002">
            <w:pPr>
              <w:pStyle w:val="BodyText"/>
              <w:keepNext/>
              <w:keepLines/>
              <w:spacing w:line="276" w:lineRule="auto"/>
              <w:ind w:left="-15"/>
              <w:rPr>
                <w:rFonts w:ascii="Arial" w:hAnsi="Arial" w:cs="Arial"/>
                <w:szCs w:val="20"/>
              </w:rPr>
            </w:pPr>
            <w:r>
              <w:rPr>
                <w:rFonts w:ascii="Arial" w:hAnsi="Arial" w:cs="Arial"/>
                <w:szCs w:val="20"/>
              </w:rPr>
              <w:t>Site #1</w:t>
            </w:r>
          </w:p>
        </w:tc>
        <w:tc>
          <w:tcPr>
            <w:tcW w:w="2251" w:type="dxa"/>
            <w:tcBorders>
              <w:top w:val="single" w:sz="12" w:space="0" w:color="auto"/>
              <w:left w:val="nil"/>
              <w:bottom w:val="nil"/>
              <w:right w:val="nil"/>
            </w:tcBorders>
            <w:hideMark/>
          </w:tcPr>
          <w:p w:rsidR="000F5175" w:rsidRPr="002C39BE" w:rsidRDefault="000F5175" w:rsidP="00A67002">
            <w:pPr>
              <w:keepNext/>
              <w:keepLines/>
              <w:spacing w:line="276" w:lineRule="auto"/>
              <w:jc w:val="center"/>
              <w:rPr>
                <w:rFonts w:ascii="Arial" w:hAnsi="Arial" w:cs="Arial"/>
                <w:sz w:val="20"/>
                <w:szCs w:val="20"/>
              </w:rPr>
            </w:pPr>
            <w:r w:rsidRPr="002C39BE">
              <w:rPr>
                <w:rFonts w:ascii="Arial" w:hAnsi="Arial" w:cs="Arial"/>
                <w:sz w:val="20"/>
                <w:szCs w:val="20"/>
              </w:rPr>
              <w:t xml:space="preserve">ETM </w:t>
            </w:r>
            <w:r>
              <w:rPr>
                <w:rFonts w:ascii="Arial" w:hAnsi="Arial" w:cs="Arial"/>
                <w:sz w:val="20"/>
                <w:szCs w:val="20"/>
              </w:rPr>
              <w:t>UTA</w:t>
            </w:r>
            <w:r w:rsidRPr="002C39BE">
              <w:rPr>
                <w:rFonts w:ascii="Arial" w:hAnsi="Arial" w:cs="Arial"/>
                <w:sz w:val="20"/>
                <w:szCs w:val="20"/>
              </w:rPr>
              <w:t xml:space="preserve"> Appliance</w:t>
            </w:r>
          </w:p>
        </w:tc>
        <w:tc>
          <w:tcPr>
            <w:tcW w:w="987" w:type="dxa"/>
            <w:tcBorders>
              <w:top w:val="single" w:sz="12" w:space="0" w:color="auto"/>
              <w:left w:val="nil"/>
              <w:bottom w:val="nil"/>
              <w:right w:val="nil"/>
            </w:tcBorders>
            <w:hideMark/>
          </w:tcPr>
          <w:p w:rsidR="000F5175" w:rsidRPr="002C39BE" w:rsidRDefault="000F5175" w:rsidP="00A67002">
            <w:pPr>
              <w:keepNext/>
              <w:keepLines/>
              <w:spacing w:line="276" w:lineRule="auto"/>
              <w:jc w:val="center"/>
              <w:rPr>
                <w:rFonts w:ascii="Arial" w:hAnsi="Arial" w:cs="Arial"/>
                <w:sz w:val="20"/>
                <w:szCs w:val="20"/>
              </w:rPr>
            </w:pPr>
            <w:r w:rsidRPr="002C39BE">
              <w:rPr>
                <w:rFonts w:ascii="Arial" w:hAnsi="Arial" w:cs="Arial"/>
                <w:sz w:val="20"/>
                <w:szCs w:val="20"/>
              </w:rPr>
              <w:t>1</w:t>
            </w:r>
          </w:p>
        </w:tc>
        <w:tc>
          <w:tcPr>
            <w:tcW w:w="1882" w:type="dxa"/>
            <w:tcBorders>
              <w:top w:val="single" w:sz="12" w:space="0" w:color="auto"/>
              <w:left w:val="nil"/>
              <w:bottom w:val="nil"/>
              <w:right w:val="nil"/>
            </w:tcBorders>
            <w:hideMark/>
          </w:tcPr>
          <w:p w:rsidR="000F5175" w:rsidRPr="002C39BE" w:rsidRDefault="000F5175" w:rsidP="00A67002">
            <w:pPr>
              <w:keepNext/>
              <w:keepLines/>
              <w:spacing w:line="276" w:lineRule="auto"/>
              <w:jc w:val="center"/>
              <w:rPr>
                <w:rFonts w:ascii="Arial" w:hAnsi="Arial" w:cs="Arial"/>
                <w:sz w:val="20"/>
                <w:szCs w:val="20"/>
              </w:rPr>
            </w:pPr>
            <w:r w:rsidRPr="002C39BE">
              <w:rPr>
                <w:rFonts w:ascii="Arial" w:hAnsi="Arial" w:cs="Arial"/>
                <w:sz w:val="20"/>
                <w:szCs w:val="20"/>
              </w:rPr>
              <w:t>1.75”</w:t>
            </w:r>
          </w:p>
        </w:tc>
        <w:tc>
          <w:tcPr>
            <w:tcW w:w="1810" w:type="dxa"/>
            <w:tcBorders>
              <w:top w:val="single" w:sz="12" w:space="0" w:color="auto"/>
              <w:left w:val="nil"/>
              <w:bottom w:val="nil"/>
              <w:right w:val="nil"/>
            </w:tcBorders>
            <w:hideMark/>
          </w:tcPr>
          <w:p w:rsidR="000F5175" w:rsidRPr="002C39BE" w:rsidRDefault="000F5175" w:rsidP="00A67002">
            <w:pPr>
              <w:keepNext/>
              <w:keepLines/>
              <w:spacing w:line="276" w:lineRule="auto"/>
              <w:jc w:val="center"/>
              <w:rPr>
                <w:rFonts w:ascii="Arial" w:hAnsi="Arial" w:cs="Arial"/>
                <w:sz w:val="20"/>
                <w:szCs w:val="20"/>
              </w:rPr>
            </w:pPr>
            <w:r w:rsidRPr="002C39BE">
              <w:rPr>
                <w:rFonts w:ascii="Arial" w:hAnsi="Arial" w:cs="Arial"/>
                <w:sz w:val="20"/>
                <w:szCs w:val="20"/>
              </w:rPr>
              <w:t>1</w:t>
            </w:r>
          </w:p>
        </w:tc>
      </w:tr>
      <w:tr w:rsidR="000F5175" w:rsidRPr="002C39BE" w:rsidTr="00A67002">
        <w:tc>
          <w:tcPr>
            <w:tcW w:w="1962" w:type="dxa"/>
            <w:vAlign w:val="center"/>
            <w:hideMark/>
          </w:tcPr>
          <w:p w:rsidR="000F5175" w:rsidRPr="002C39BE" w:rsidRDefault="000F5175" w:rsidP="00A67002">
            <w:pPr>
              <w:pStyle w:val="BodyText"/>
              <w:keepNext/>
              <w:keepLines/>
              <w:spacing w:line="276" w:lineRule="auto"/>
              <w:ind w:left="-15"/>
              <w:rPr>
                <w:rFonts w:ascii="Arial" w:hAnsi="Arial" w:cs="Arial"/>
                <w:szCs w:val="20"/>
              </w:rPr>
            </w:pPr>
            <w:r>
              <w:rPr>
                <w:rFonts w:ascii="Arial" w:hAnsi="Arial" w:cs="Arial"/>
                <w:szCs w:val="20"/>
              </w:rPr>
              <w:t>Site #2</w:t>
            </w:r>
          </w:p>
        </w:tc>
        <w:tc>
          <w:tcPr>
            <w:tcW w:w="2251" w:type="dxa"/>
            <w:hideMark/>
          </w:tcPr>
          <w:p w:rsidR="000F5175" w:rsidRPr="002C39BE" w:rsidRDefault="000F5175" w:rsidP="00A67002">
            <w:pPr>
              <w:keepNext/>
              <w:keepLines/>
              <w:spacing w:line="276" w:lineRule="auto"/>
              <w:jc w:val="center"/>
              <w:rPr>
                <w:rFonts w:ascii="Arial" w:hAnsi="Arial" w:cs="Arial"/>
                <w:sz w:val="20"/>
                <w:szCs w:val="20"/>
              </w:rPr>
            </w:pPr>
            <w:r w:rsidRPr="002C39BE">
              <w:rPr>
                <w:rFonts w:ascii="Arial" w:hAnsi="Arial" w:cs="Arial"/>
                <w:sz w:val="20"/>
                <w:szCs w:val="20"/>
              </w:rPr>
              <w:t xml:space="preserve">ETM </w:t>
            </w:r>
            <w:r>
              <w:rPr>
                <w:rFonts w:ascii="Arial" w:hAnsi="Arial" w:cs="Arial"/>
                <w:sz w:val="20"/>
                <w:szCs w:val="20"/>
              </w:rPr>
              <w:t>ITA</w:t>
            </w:r>
            <w:r w:rsidRPr="002C39BE">
              <w:rPr>
                <w:rFonts w:ascii="Arial" w:hAnsi="Arial" w:cs="Arial"/>
                <w:sz w:val="20"/>
                <w:szCs w:val="20"/>
              </w:rPr>
              <w:t xml:space="preserve"> Appliance</w:t>
            </w:r>
          </w:p>
        </w:tc>
        <w:tc>
          <w:tcPr>
            <w:tcW w:w="987" w:type="dxa"/>
            <w:hideMark/>
          </w:tcPr>
          <w:p w:rsidR="000F5175" w:rsidRPr="002C39BE" w:rsidRDefault="000F5175" w:rsidP="00A67002">
            <w:pPr>
              <w:keepNext/>
              <w:keepLines/>
              <w:spacing w:line="276" w:lineRule="auto"/>
              <w:jc w:val="center"/>
              <w:rPr>
                <w:rFonts w:ascii="Arial" w:hAnsi="Arial" w:cs="Arial"/>
                <w:sz w:val="20"/>
                <w:szCs w:val="20"/>
              </w:rPr>
            </w:pPr>
            <w:r w:rsidRPr="002C39BE">
              <w:rPr>
                <w:rFonts w:ascii="Arial" w:hAnsi="Arial" w:cs="Arial"/>
                <w:sz w:val="20"/>
                <w:szCs w:val="20"/>
              </w:rPr>
              <w:t>1</w:t>
            </w:r>
          </w:p>
        </w:tc>
        <w:tc>
          <w:tcPr>
            <w:tcW w:w="1882" w:type="dxa"/>
            <w:hideMark/>
          </w:tcPr>
          <w:p w:rsidR="000F5175" w:rsidRPr="002C39BE" w:rsidRDefault="000F5175" w:rsidP="00A67002">
            <w:pPr>
              <w:keepNext/>
              <w:keepLines/>
              <w:spacing w:line="276" w:lineRule="auto"/>
              <w:jc w:val="center"/>
              <w:rPr>
                <w:rFonts w:ascii="Arial" w:hAnsi="Arial" w:cs="Arial"/>
                <w:sz w:val="20"/>
                <w:szCs w:val="20"/>
              </w:rPr>
            </w:pPr>
            <w:r w:rsidRPr="002C39BE">
              <w:rPr>
                <w:rFonts w:ascii="Arial" w:hAnsi="Arial" w:cs="Arial"/>
                <w:sz w:val="20"/>
                <w:szCs w:val="20"/>
              </w:rPr>
              <w:t>1.75”</w:t>
            </w:r>
          </w:p>
        </w:tc>
        <w:tc>
          <w:tcPr>
            <w:tcW w:w="1810" w:type="dxa"/>
            <w:hideMark/>
          </w:tcPr>
          <w:p w:rsidR="000F5175" w:rsidRPr="002C39BE" w:rsidRDefault="000F5175" w:rsidP="00A67002">
            <w:pPr>
              <w:keepNext/>
              <w:keepLines/>
              <w:spacing w:line="276" w:lineRule="auto"/>
              <w:jc w:val="center"/>
              <w:rPr>
                <w:rFonts w:ascii="Arial" w:hAnsi="Arial" w:cs="Arial"/>
                <w:sz w:val="20"/>
                <w:szCs w:val="20"/>
              </w:rPr>
            </w:pPr>
            <w:r w:rsidRPr="002C39BE">
              <w:rPr>
                <w:rFonts w:ascii="Arial" w:hAnsi="Arial" w:cs="Arial"/>
                <w:sz w:val="20"/>
                <w:szCs w:val="20"/>
              </w:rPr>
              <w:t>1</w:t>
            </w:r>
          </w:p>
        </w:tc>
      </w:tr>
    </w:tbl>
    <w:p w:rsidR="000F5175" w:rsidRPr="002C39BE" w:rsidRDefault="000F5175" w:rsidP="000F5175">
      <w:pPr>
        <w:pStyle w:val="BodyText"/>
        <w:keepNext/>
        <w:keepLines/>
        <w:tabs>
          <w:tab w:val="num" w:pos="1440"/>
        </w:tabs>
        <w:spacing w:line="276" w:lineRule="auto"/>
        <w:ind w:left="360"/>
        <w:rPr>
          <w:rFonts w:ascii="Arial" w:hAnsi="Arial" w:cs="Arial"/>
          <w:szCs w:val="20"/>
        </w:rPr>
      </w:pPr>
    </w:p>
    <w:p w:rsidR="000F5175" w:rsidRPr="002C39BE" w:rsidRDefault="000F5175" w:rsidP="00BC27F2">
      <w:pPr>
        <w:pStyle w:val="BodyText"/>
        <w:keepNext/>
        <w:keepLines/>
        <w:numPr>
          <w:ilvl w:val="0"/>
          <w:numId w:val="16"/>
        </w:numPr>
        <w:spacing w:line="276" w:lineRule="auto"/>
        <w:rPr>
          <w:rFonts w:ascii="Arial" w:hAnsi="Arial" w:cs="Arial"/>
          <w:szCs w:val="20"/>
        </w:rPr>
      </w:pPr>
      <w:r w:rsidRPr="002C39BE">
        <w:rPr>
          <w:rFonts w:ascii="Arial" w:hAnsi="Arial" w:cs="Arial"/>
          <w:szCs w:val="20"/>
        </w:rPr>
        <w:t xml:space="preserve">Dell </w:t>
      </w:r>
      <w:proofErr w:type="spellStart"/>
      <w:r w:rsidRPr="002C39BE">
        <w:rPr>
          <w:rFonts w:ascii="Arial" w:hAnsi="Arial" w:cs="Arial"/>
          <w:szCs w:val="20"/>
        </w:rPr>
        <w:t>ReadyRails</w:t>
      </w:r>
      <w:proofErr w:type="spellEnd"/>
      <w:r w:rsidRPr="002C39BE">
        <w:rPr>
          <w:rFonts w:ascii="Arial" w:hAnsi="Arial" w:cs="Arial"/>
          <w:szCs w:val="20"/>
        </w:rPr>
        <w:t xml:space="preserve"> have been provided for the server.</w:t>
      </w:r>
      <w:r>
        <w:rPr>
          <w:rFonts w:ascii="Arial" w:hAnsi="Arial" w:cs="Arial"/>
          <w:szCs w:val="20"/>
        </w:rPr>
        <w:t xml:space="preserve">  Any additional adapters or modifications are the responsibility of the Customer.</w:t>
      </w:r>
    </w:p>
    <w:p w:rsidR="000F5175" w:rsidRPr="002C39BE" w:rsidRDefault="000F5175" w:rsidP="00BC27F2">
      <w:pPr>
        <w:pStyle w:val="BodyText"/>
        <w:keepNext/>
        <w:keepLines/>
        <w:numPr>
          <w:ilvl w:val="0"/>
          <w:numId w:val="16"/>
        </w:numPr>
        <w:spacing w:line="276" w:lineRule="auto"/>
        <w:rPr>
          <w:rFonts w:ascii="Arial" w:hAnsi="Arial" w:cs="Arial"/>
          <w:szCs w:val="20"/>
        </w:rPr>
      </w:pPr>
      <w:r w:rsidRPr="002C39BE">
        <w:rPr>
          <w:rFonts w:ascii="Arial" w:hAnsi="Arial" w:cs="Arial"/>
          <w:szCs w:val="20"/>
        </w:rPr>
        <w:t>Customer is responsible for performing all physical installation tasks and providing installation materials (e.g. cabling).</w:t>
      </w:r>
    </w:p>
    <w:p w:rsidR="000F5175" w:rsidRPr="002C39BE" w:rsidRDefault="000F5175" w:rsidP="000F5175">
      <w:pPr>
        <w:keepNext/>
        <w:keepLines/>
        <w:autoSpaceDE w:val="0"/>
        <w:autoSpaceDN w:val="0"/>
        <w:adjustRightInd w:val="0"/>
        <w:spacing w:line="276" w:lineRule="auto"/>
        <w:rPr>
          <w:rFonts w:ascii="Arial" w:hAnsi="Arial" w:cs="Arial"/>
          <w:sz w:val="20"/>
          <w:szCs w:val="20"/>
        </w:rPr>
      </w:pPr>
    </w:p>
    <w:p w:rsidR="000F5175" w:rsidRDefault="000F5175" w:rsidP="00BC27F2">
      <w:pPr>
        <w:keepNext/>
        <w:keepLines/>
        <w:numPr>
          <w:ilvl w:val="0"/>
          <w:numId w:val="8"/>
        </w:numPr>
        <w:autoSpaceDE w:val="0"/>
        <w:autoSpaceDN w:val="0"/>
        <w:adjustRightInd w:val="0"/>
        <w:spacing w:line="276" w:lineRule="auto"/>
        <w:rPr>
          <w:rFonts w:ascii="Arial" w:hAnsi="Arial" w:cs="Arial"/>
          <w:sz w:val="22"/>
          <w:szCs w:val="22"/>
        </w:rPr>
      </w:pPr>
      <w:r>
        <w:rPr>
          <w:rFonts w:ascii="Arial" w:hAnsi="Arial" w:cs="Arial"/>
          <w:b/>
          <w:bCs/>
          <w:sz w:val="22"/>
          <w:szCs w:val="22"/>
        </w:rPr>
        <w:t>ETM UTA Appliance Power Requirements –</w:t>
      </w:r>
      <w:r>
        <w:rPr>
          <w:rFonts w:ascii="Arial" w:hAnsi="Arial" w:cs="Arial"/>
          <w:sz w:val="22"/>
          <w:szCs w:val="22"/>
        </w:rPr>
        <w:t xml:space="preserve"> </w:t>
      </w:r>
    </w:p>
    <w:tbl>
      <w:tblPr>
        <w:tblW w:w="8820" w:type="dxa"/>
        <w:tblInd w:w="468" w:type="dxa"/>
        <w:tblLook w:val="01E0" w:firstRow="1" w:lastRow="1" w:firstColumn="1" w:lastColumn="1" w:noHBand="0" w:noVBand="0"/>
      </w:tblPr>
      <w:tblGrid>
        <w:gridCol w:w="2880"/>
        <w:gridCol w:w="2070"/>
        <w:gridCol w:w="990"/>
        <w:gridCol w:w="1530"/>
        <w:gridCol w:w="1350"/>
      </w:tblGrid>
      <w:tr w:rsidR="000F5175" w:rsidRPr="002C39BE" w:rsidTr="00A67002">
        <w:tc>
          <w:tcPr>
            <w:tcW w:w="2880" w:type="dxa"/>
            <w:tcBorders>
              <w:top w:val="nil"/>
              <w:left w:val="nil"/>
              <w:bottom w:val="single" w:sz="12" w:space="0" w:color="auto"/>
              <w:right w:val="nil"/>
            </w:tcBorders>
            <w:vAlign w:val="bottom"/>
            <w:hideMark/>
          </w:tcPr>
          <w:p w:rsidR="000F5175" w:rsidRPr="002C39BE" w:rsidRDefault="000F5175" w:rsidP="00A67002">
            <w:pPr>
              <w:keepNext/>
              <w:keepLines/>
              <w:spacing w:line="276" w:lineRule="auto"/>
              <w:rPr>
                <w:rFonts w:ascii="Arial" w:hAnsi="Arial" w:cs="Arial"/>
                <w:b/>
                <w:sz w:val="20"/>
                <w:szCs w:val="20"/>
              </w:rPr>
            </w:pPr>
            <w:r w:rsidRPr="002C39BE">
              <w:rPr>
                <w:rFonts w:ascii="Arial" w:hAnsi="Arial" w:cs="Arial"/>
                <w:b/>
                <w:sz w:val="20"/>
                <w:szCs w:val="20"/>
              </w:rPr>
              <w:t>Site</w:t>
            </w:r>
          </w:p>
        </w:tc>
        <w:tc>
          <w:tcPr>
            <w:tcW w:w="2070" w:type="dxa"/>
            <w:tcBorders>
              <w:top w:val="nil"/>
              <w:left w:val="nil"/>
              <w:bottom w:val="single" w:sz="12" w:space="0" w:color="auto"/>
              <w:right w:val="nil"/>
            </w:tcBorders>
            <w:vAlign w:val="bottom"/>
            <w:hideMark/>
          </w:tcPr>
          <w:p w:rsidR="000F5175" w:rsidRPr="002C39BE" w:rsidRDefault="000F5175" w:rsidP="00A67002">
            <w:pPr>
              <w:keepNext/>
              <w:keepLines/>
              <w:spacing w:line="276" w:lineRule="auto"/>
              <w:rPr>
                <w:rFonts w:ascii="Arial" w:hAnsi="Arial" w:cs="Arial"/>
                <w:b/>
                <w:sz w:val="20"/>
                <w:szCs w:val="20"/>
              </w:rPr>
            </w:pPr>
            <w:r w:rsidRPr="002C39BE">
              <w:rPr>
                <w:rFonts w:ascii="Arial" w:hAnsi="Arial" w:cs="Arial"/>
                <w:b/>
                <w:sz w:val="20"/>
                <w:szCs w:val="20"/>
              </w:rPr>
              <w:t>Chassis</w:t>
            </w:r>
          </w:p>
        </w:tc>
        <w:tc>
          <w:tcPr>
            <w:tcW w:w="990" w:type="dxa"/>
            <w:tcBorders>
              <w:top w:val="nil"/>
              <w:left w:val="nil"/>
              <w:bottom w:val="single" w:sz="12" w:space="0" w:color="auto"/>
              <w:right w:val="nil"/>
            </w:tcBorders>
            <w:vAlign w:val="bottom"/>
            <w:hideMark/>
          </w:tcPr>
          <w:p w:rsidR="000F5175" w:rsidRPr="002C39BE" w:rsidRDefault="000F5175" w:rsidP="00A67002">
            <w:pPr>
              <w:keepNext/>
              <w:keepLines/>
              <w:spacing w:line="276" w:lineRule="auto"/>
              <w:jc w:val="center"/>
              <w:rPr>
                <w:rFonts w:ascii="Arial" w:hAnsi="Arial" w:cs="Arial"/>
                <w:b/>
                <w:sz w:val="20"/>
                <w:szCs w:val="20"/>
              </w:rPr>
            </w:pPr>
            <w:r w:rsidRPr="002C39BE">
              <w:rPr>
                <w:rFonts w:ascii="Arial" w:hAnsi="Arial" w:cs="Arial"/>
                <w:b/>
                <w:sz w:val="20"/>
                <w:szCs w:val="20"/>
              </w:rPr>
              <w:t>Qty Devices</w:t>
            </w:r>
          </w:p>
        </w:tc>
        <w:tc>
          <w:tcPr>
            <w:tcW w:w="1530" w:type="dxa"/>
            <w:tcBorders>
              <w:top w:val="nil"/>
              <w:left w:val="nil"/>
              <w:bottom w:val="single" w:sz="12" w:space="0" w:color="auto"/>
              <w:right w:val="nil"/>
            </w:tcBorders>
            <w:vAlign w:val="bottom"/>
          </w:tcPr>
          <w:p w:rsidR="000F5175" w:rsidRPr="002C39BE" w:rsidRDefault="000F5175" w:rsidP="00A67002">
            <w:pPr>
              <w:keepNext/>
              <w:keepLines/>
              <w:spacing w:line="276" w:lineRule="auto"/>
              <w:jc w:val="center"/>
              <w:rPr>
                <w:rFonts w:ascii="Arial" w:hAnsi="Arial" w:cs="Arial"/>
                <w:b/>
                <w:sz w:val="20"/>
                <w:szCs w:val="20"/>
              </w:rPr>
            </w:pPr>
          </w:p>
          <w:p w:rsidR="000F5175" w:rsidRPr="002C39BE" w:rsidRDefault="000F5175" w:rsidP="00A67002">
            <w:pPr>
              <w:keepNext/>
              <w:keepLines/>
              <w:spacing w:line="276" w:lineRule="auto"/>
              <w:jc w:val="center"/>
              <w:rPr>
                <w:rFonts w:ascii="Arial" w:hAnsi="Arial" w:cs="Arial"/>
                <w:b/>
                <w:sz w:val="20"/>
                <w:szCs w:val="20"/>
              </w:rPr>
            </w:pPr>
            <w:r w:rsidRPr="002C39BE">
              <w:rPr>
                <w:rFonts w:ascii="Arial" w:hAnsi="Arial" w:cs="Arial"/>
                <w:b/>
                <w:sz w:val="20"/>
                <w:szCs w:val="20"/>
              </w:rPr>
              <w:t>Outlets for this Qty</w:t>
            </w:r>
          </w:p>
        </w:tc>
        <w:tc>
          <w:tcPr>
            <w:tcW w:w="1350" w:type="dxa"/>
            <w:tcBorders>
              <w:top w:val="nil"/>
              <w:left w:val="nil"/>
              <w:bottom w:val="single" w:sz="12" w:space="0" w:color="auto"/>
              <w:right w:val="nil"/>
            </w:tcBorders>
            <w:vAlign w:val="bottom"/>
            <w:hideMark/>
          </w:tcPr>
          <w:p w:rsidR="000F5175" w:rsidRPr="002C39BE" w:rsidRDefault="000F5175" w:rsidP="00A67002">
            <w:pPr>
              <w:keepNext/>
              <w:keepLines/>
              <w:spacing w:line="276" w:lineRule="auto"/>
              <w:jc w:val="center"/>
              <w:rPr>
                <w:rFonts w:ascii="Arial" w:hAnsi="Arial" w:cs="Arial"/>
                <w:b/>
                <w:sz w:val="20"/>
                <w:szCs w:val="20"/>
              </w:rPr>
            </w:pPr>
            <w:r w:rsidRPr="002C39BE">
              <w:rPr>
                <w:rFonts w:ascii="Arial" w:hAnsi="Arial" w:cs="Arial"/>
                <w:b/>
                <w:sz w:val="20"/>
                <w:szCs w:val="20"/>
              </w:rPr>
              <w:t>Total Amps (A) for this Qty</w:t>
            </w:r>
          </w:p>
        </w:tc>
      </w:tr>
      <w:tr w:rsidR="000F5175" w:rsidRPr="002C39BE" w:rsidTr="00A67002">
        <w:tc>
          <w:tcPr>
            <w:tcW w:w="2880" w:type="dxa"/>
            <w:tcBorders>
              <w:top w:val="single" w:sz="12" w:space="0" w:color="auto"/>
              <w:left w:val="nil"/>
              <w:bottom w:val="nil"/>
              <w:right w:val="nil"/>
            </w:tcBorders>
            <w:hideMark/>
          </w:tcPr>
          <w:p w:rsidR="000F5175" w:rsidRPr="002C39BE" w:rsidRDefault="000F5175" w:rsidP="00A67002">
            <w:pPr>
              <w:pStyle w:val="BodyText"/>
              <w:keepNext/>
              <w:keepLines/>
              <w:rPr>
                <w:rFonts w:ascii="Arial" w:hAnsi="Arial" w:cs="Arial"/>
                <w:szCs w:val="20"/>
              </w:rPr>
            </w:pPr>
            <w:r>
              <w:rPr>
                <w:rFonts w:ascii="Arial" w:hAnsi="Arial" w:cs="Arial"/>
                <w:szCs w:val="20"/>
              </w:rPr>
              <w:t>Site #1</w:t>
            </w:r>
          </w:p>
        </w:tc>
        <w:tc>
          <w:tcPr>
            <w:tcW w:w="2070" w:type="dxa"/>
            <w:tcBorders>
              <w:top w:val="single" w:sz="12" w:space="0" w:color="auto"/>
              <w:left w:val="nil"/>
              <w:bottom w:val="nil"/>
              <w:right w:val="nil"/>
            </w:tcBorders>
            <w:hideMark/>
          </w:tcPr>
          <w:p w:rsidR="000F5175" w:rsidRPr="002C39BE" w:rsidRDefault="000F5175" w:rsidP="00A67002">
            <w:pPr>
              <w:keepNext/>
              <w:keepLines/>
              <w:jc w:val="center"/>
              <w:rPr>
                <w:rFonts w:ascii="Arial" w:hAnsi="Arial" w:cs="Arial"/>
                <w:sz w:val="20"/>
                <w:szCs w:val="20"/>
              </w:rPr>
            </w:pPr>
            <w:r w:rsidRPr="002C39BE">
              <w:rPr>
                <w:rFonts w:ascii="Arial" w:hAnsi="Arial" w:cs="Arial"/>
                <w:sz w:val="20"/>
                <w:szCs w:val="20"/>
              </w:rPr>
              <w:t xml:space="preserve">ETM </w:t>
            </w:r>
            <w:r>
              <w:rPr>
                <w:rFonts w:ascii="Arial" w:hAnsi="Arial" w:cs="Arial"/>
                <w:sz w:val="20"/>
                <w:szCs w:val="20"/>
              </w:rPr>
              <w:t>UTA</w:t>
            </w:r>
            <w:r w:rsidRPr="002C39BE">
              <w:rPr>
                <w:rFonts w:ascii="Arial" w:hAnsi="Arial" w:cs="Arial"/>
                <w:sz w:val="20"/>
                <w:szCs w:val="20"/>
              </w:rPr>
              <w:t xml:space="preserve"> Appliance</w:t>
            </w:r>
          </w:p>
        </w:tc>
        <w:tc>
          <w:tcPr>
            <w:tcW w:w="990" w:type="dxa"/>
            <w:tcBorders>
              <w:top w:val="single" w:sz="12" w:space="0" w:color="auto"/>
              <w:left w:val="nil"/>
              <w:bottom w:val="nil"/>
              <w:right w:val="nil"/>
            </w:tcBorders>
            <w:hideMark/>
          </w:tcPr>
          <w:p w:rsidR="000F5175" w:rsidRPr="002C39BE" w:rsidRDefault="000F5175" w:rsidP="00A67002">
            <w:pPr>
              <w:keepNext/>
              <w:keepLines/>
              <w:jc w:val="center"/>
              <w:rPr>
                <w:rFonts w:ascii="Arial" w:hAnsi="Arial" w:cs="Arial"/>
                <w:sz w:val="20"/>
                <w:szCs w:val="20"/>
              </w:rPr>
            </w:pPr>
            <w:r w:rsidRPr="002C39BE">
              <w:rPr>
                <w:rFonts w:ascii="Arial" w:hAnsi="Arial" w:cs="Arial"/>
                <w:sz w:val="20"/>
                <w:szCs w:val="20"/>
              </w:rPr>
              <w:t>1</w:t>
            </w:r>
          </w:p>
        </w:tc>
        <w:tc>
          <w:tcPr>
            <w:tcW w:w="1530" w:type="dxa"/>
            <w:tcBorders>
              <w:top w:val="single" w:sz="12" w:space="0" w:color="auto"/>
              <w:left w:val="nil"/>
              <w:bottom w:val="nil"/>
              <w:right w:val="nil"/>
            </w:tcBorders>
            <w:hideMark/>
          </w:tcPr>
          <w:p w:rsidR="000F5175" w:rsidRPr="002C39BE" w:rsidRDefault="000F5175" w:rsidP="00A67002">
            <w:pPr>
              <w:keepNext/>
              <w:keepLines/>
              <w:jc w:val="center"/>
              <w:rPr>
                <w:rFonts w:ascii="Arial" w:hAnsi="Arial" w:cs="Arial"/>
                <w:sz w:val="20"/>
                <w:szCs w:val="20"/>
              </w:rPr>
            </w:pPr>
            <w:r w:rsidRPr="002C39BE">
              <w:rPr>
                <w:rFonts w:ascii="Arial" w:hAnsi="Arial" w:cs="Arial"/>
                <w:sz w:val="20"/>
                <w:szCs w:val="20"/>
              </w:rPr>
              <w:t>2 (redundant power supply)</w:t>
            </w:r>
          </w:p>
        </w:tc>
        <w:tc>
          <w:tcPr>
            <w:tcW w:w="1350" w:type="dxa"/>
            <w:tcBorders>
              <w:top w:val="single" w:sz="12" w:space="0" w:color="auto"/>
              <w:left w:val="nil"/>
              <w:bottom w:val="nil"/>
              <w:right w:val="nil"/>
            </w:tcBorders>
            <w:hideMark/>
          </w:tcPr>
          <w:p w:rsidR="000F5175" w:rsidRPr="002C39BE" w:rsidRDefault="000F5175" w:rsidP="00A67002">
            <w:pPr>
              <w:keepNext/>
              <w:keepLines/>
              <w:jc w:val="center"/>
              <w:rPr>
                <w:rFonts w:ascii="Arial" w:hAnsi="Arial" w:cs="Arial"/>
                <w:sz w:val="20"/>
                <w:szCs w:val="20"/>
              </w:rPr>
            </w:pPr>
            <w:r w:rsidRPr="002C39BE">
              <w:rPr>
                <w:rFonts w:ascii="Arial" w:hAnsi="Arial" w:cs="Arial"/>
                <w:sz w:val="20"/>
                <w:szCs w:val="20"/>
              </w:rPr>
              <w:t>15A</w:t>
            </w:r>
          </w:p>
        </w:tc>
      </w:tr>
      <w:tr w:rsidR="000F5175" w:rsidRPr="002C39BE" w:rsidTr="00A67002">
        <w:tc>
          <w:tcPr>
            <w:tcW w:w="2880" w:type="dxa"/>
            <w:hideMark/>
          </w:tcPr>
          <w:p w:rsidR="000F5175" w:rsidRPr="002C39BE" w:rsidRDefault="000F5175" w:rsidP="00A67002">
            <w:pPr>
              <w:pStyle w:val="BodyText"/>
              <w:keepNext/>
              <w:keepLines/>
              <w:rPr>
                <w:rFonts w:ascii="Arial" w:hAnsi="Arial" w:cs="Arial"/>
                <w:szCs w:val="20"/>
              </w:rPr>
            </w:pPr>
            <w:r>
              <w:rPr>
                <w:rFonts w:ascii="Arial" w:hAnsi="Arial" w:cs="Arial"/>
                <w:szCs w:val="20"/>
              </w:rPr>
              <w:t>Site #2</w:t>
            </w:r>
          </w:p>
        </w:tc>
        <w:tc>
          <w:tcPr>
            <w:tcW w:w="2070" w:type="dxa"/>
            <w:hideMark/>
          </w:tcPr>
          <w:p w:rsidR="000F5175" w:rsidRPr="002C39BE" w:rsidRDefault="000F5175" w:rsidP="00A67002">
            <w:pPr>
              <w:keepNext/>
              <w:keepLines/>
              <w:jc w:val="center"/>
              <w:rPr>
                <w:rFonts w:ascii="Arial" w:hAnsi="Arial" w:cs="Arial"/>
                <w:sz w:val="20"/>
                <w:szCs w:val="20"/>
              </w:rPr>
            </w:pPr>
            <w:r w:rsidRPr="002C39BE">
              <w:rPr>
                <w:rFonts w:ascii="Arial" w:hAnsi="Arial" w:cs="Arial"/>
                <w:sz w:val="20"/>
                <w:szCs w:val="20"/>
              </w:rPr>
              <w:t xml:space="preserve">ETM </w:t>
            </w:r>
            <w:r>
              <w:rPr>
                <w:rFonts w:ascii="Arial" w:hAnsi="Arial" w:cs="Arial"/>
                <w:sz w:val="20"/>
                <w:szCs w:val="20"/>
              </w:rPr>
              <w:t>UTA</w:t>
            </w:r>
            <w:r w:rsidRPr="002C39BE">
              <w:rPr>
                <w:rFonts w:ascii="Arial" w:hAnsi="Arial" w:cs="Arial"/>
                <w:sz w:val="20"/>
                <w:szCs w:val="20"/>
              </w:rPr>
              <w:t xml:space="preserve"> Appliance</w:t>
            </w:r>
          </w:p>
        </w:tc>
        <w:tc>
          <w:tcPr>
            <w:tcW w:w="990" w:type="dxa"/>
            <w:hideMark/>
          </w:tcPr>
          <w:p w:rsidR="000F5175" w:rsidRPr="002C39BE" w:rsidRDefault="000F5175" w:rsidP="00A67002">
            <w:pPr>
              <w:keepNext/>
              <w:keepLines/>
              <w:jc w:val="center"/>
              <w:rPr>
                <w:rFonts w:ascii="Arial" w:hAnsi="Arial" w:cs="Arial"/>
                <w:sz w:val="20"/>
                <w:szCs w:val="20"/>
              </w:rPr>
            </w:pPr>
            <w:r w:rsidRPr="002C39BE">
              <w:rPr>
                <w:rFonts w:ascii="Arial" w:hAnsi="Arial" w:cs="Arial"/>
                <w:sz w:val="20"/>
                <w:szCs w:val="20"/>
              </w:rPr>
              <w:t>1</w:t>
            </w:r>
          </w:p>
        </w:tc>
        <w:tc>
          <w:tcPr>
            <w:tcW w:w="1530" w:type="dxa"/>
            <w:hideMark/>
          </w:tcPr>
          <w:p w:rsidR="000F5175" w:rsidRPr="002C39BE" w:rsidRDefault="000F5175" w:rsidP="00A67002">
            <w:pPr>
              <w:keepNext/>
              <w:keepLines/>
              <w:jc w:val="center"/>
              <w:rPr>
                <w:rFonts w:ascii="Arial" w:hAnsi="Arial" w:cs="Arial"/>
                <w:sz w:val="20"/>
                <w:szCs w:val="20"/>
              </w:rPr>
            </w:pPr>
            <w:r w:rsidRPr="002C39BE">
              <w:rPr>
                <w:rFonts w:ascii="Arial" w:hAnsi="Arial" w:cs="Arial"/>
                <w:sz w:val="20"/>
                <w:szCs w:val="20"/>
              </w:rPr>
              <w:t>2 (redundant power supply)</w:t>
            </w:r>
          </w:p>
        </w:tc>
        <w:tc>
          <w:tcPr>
            <w:tcW w:w="1350" w:type="dxa"/>
            <w:hideMark/>
          </w:tcPr>
          <w:p w:rsidR="000F5175" w:rsidRPr="002C39BE" w:rsidRDefault="000F5175" w:rsidP="00A67002">
            <w:pPr>
              <w:keepNext/>
              <w:keepLines/>
              <w:jc w:val="center"/>
              <w:rPr>
                <w:rFonts w:ascii="Arial" w:hAnsi="Arial" w:cs="Arial"/>
                <w:sz w:val="20"/>
                <w:szCs w:val="20"/>
              </w:rPr>
            </w:pPr>
            <w:r w:rsidRPr="002C39BE">
              <w:rPr>
                <w:rFonts w:ascii="Arial" w:hAnsi="Arial" w:cs="Arial"/>
                <w:sz w:val="20"/>
                <w:szCs w:val="20"/>
              </w:rPr>
              <w:t>15A</w:t>
            </w:r>
          </w:p>
        </w:tc>
      </w:tr>
    </w:tbl>
    <w:p w:rsidR="000F5175" w:rsidRDefault="000F5175" w:rsidP="000F5175">
      <w:pPr>
        <w:keepNext/>
        <w:keepLines/>
        <w:autoSpaceDE w:val="0"/>
        <w:autoSpaceDN w:val="0"/>
        <w:adjustRightInd w:val="0"/>
        <w:spacing w:line="276" w:lineRule="auto"/>
        <w:rPr>
          <w:rFonts w:ascii="Arial" w:hAnsi="Arial" w:cs="Arial"/>
          <w:b/>
          <w:sz w:val="22"/>
          <w:szCs w:val="22"/>
        </w:rPr>
      </w:pPr>
    </w:p>
    <w:p w:rsidR="00761AD3" w:rsidRDefault="00761AD3" w:rsidP="00BC27F2">
      <w:pPr>
        <w:keepNext/>
        <w:keepLines/>
        <w:numPr>
          <w:ilvl w:val="0"/>
          <w:numId w:val="8"/>
        </w:numPr>
        <w:autoSpaceDE w:val="0"/>
        <w:autoSpaceDN w:val="0"/>
        <w:adjustRightInd w:val="0"/>
        <w:spacing w:line="276" w:lineRule="auto"/>
        <w:rPr>
          <w:rFonts w:ascii="Arial" w:hAnsi="Arial" w:cs="Arial"/>
          <w:sz w:val="22"/>
          <w:szCs w:val="22"/>
        </w:rPr>
      </w:pPr>
      <w:r>
        <w:rPr>
          <w:rFonts w:ascii="Arial" w:hAnsi="Arial" w:cs="Arial"/>
          <w:b/>
          <w:bCs/>
          <w:sz w:val="22"/>
          <w:szCs w:val="22"/>
        </w:rPr>
        <w:t>ETM UTA</w:t>
      </w:r>
      <w:r w:rsidR="000F5175">
        <w:rPr>
          <w:rFonts w:ascii="Arial" w:hAnsi="Arial" w:cs="Arial"/>
          <w:b/>
          <w:bCs/>
          <w:sz w:val="22"/>
          <w:szCs w:val="22"/>
        </w:rPr>
        <w:t xml:space="preserve"> Application</w:t>
      </w:r>
      <w:r>
        <w:rPr>
          <w:rFonts w:ascii="Arial" w:hAnsi="Arial" w:cs="Arial"/>
          <w:b/>
          <w:bCs/>
          <w:sz w:val="22"/>
          <w:szCs w:val="22"/>
        </w:rPr>
        <w:t xml:space="preserve"> Installation and Initial Configuration –</w:t>
      </w:r>
      <w:r>
        <w:rPr>
          <w:rFonts w:ascii="Arial" w:hAnsi="Arial" w:cs="Arial"/>
          <w:sz w:val="22"/>
          <w:szCs w:val="22"/>
        </w:rPr>
        <w:t xml:space="preserve"> </w:t>
      </w:r>
    </w:p>
    <w:p w:rsidR="00761AD3" w:rsidRPr="002B51DF" w:rsidRDefault="00761AD3" w:rsidP="00BC27F2">
      <w:pPr>
        <w:pStyle w:val="ListParagraph"/>
        <w:keepNext/>
        <w:keepLines/>
        <w:numPr>
          <w:ilvl w:val="0"/>
          <w:numId w:val="9"/>
        </w:numPr>
        <w:autoSpaceDE w:val="0"/>
        <w:autoSpaceDN w:val="0"/>
        <w:adjustRightInd w:val="0"/>
        <w:spacing w:line="276" w:lineRule="auto"/>
        <w:ind w:left="720"/>
        <w:rPr>
          <w:rFonts w:ascii="Arial" w:hAnsi="Arial" w:cs="Arial"/>
          <w:sz w:val="20"/>
          <w:szCs w:val="22"/>
        </w:rPr>
      </w:pPr>
      <w:r w:rsidRPr="002B51DF">
        <w:rPr>
          <w:rFonts w:ascii="Arial" w:hAnsi="Arial" w:cs="Arial"/>
          <w:sz w:val="20"/>
          <w:szCs w:val="22"/>
        </w:rPr>
        <w:t>There will be one (1) ETM UTA software instance for each Cisco router\gateway\CUBE</w:t>
      </w:r>
      <w:r>
        <w:rPr>
          <w:rFonts w:ascii="Arial" w:hAnsi="Arial" w:cs="Arial"/>
          <w:sz w:val="20"/>
          <w:szCs w:val="22"/>
        </w:rPr>
        <w:t xml:space="preserve"> to be monitored</w:t>
      </w:r>
      <w:r w:rsidRPr="002B51DF">
        <w:rPr>
          <w:rFonts w:ascii="Arial" w:hAnsi="Arial" w:cs="Arial"/>
          <w:sz w:val="20"/>
          <w:szCs w:val="22"/>
        </w:rPr>
        <w:t>.</w:t>
      </w:r>
    </w:p>
    <w:p w:rsidR="00761AD3" w:rsidRPr="002B51DF" w:rsidRDefault="00761AD3" w:rsidP="00BC27F2">
      <w:pPr>
        <w:pStyle w:val="ListParagraph"/>
        <w:keepNext/>
        <w:keepLines/>
        <w:numPr>
          <w:ilvl w:val="0"/>
          <w:numId w:val="9"/>
        </w:numPr>
        <w:autoSpaceDE w:val="0"/>
        <w:autoSpaceDN w:val="0"/>
        <w:adjustRightInd w:val="0"/>
        <w:spacing w:line="276" w:lineRule="auto"/>
        <w:ind w:left="720"/>
        <w:rPr>
          <w:rFonts w:ascii="Arial" w:hAnsi="Arial" w:cs="Arial"/>
          <w:sz w:val="20"/>
          <w:szCs w:val="22"/>
        </w:rPr>
      </w:pPr>
      <w:bookmarkStart w:id="0" w:name="_Hlk487616952"/>
      <w:r w:rsidRPr="002B51DF">
        <w:rPr>
          <w:rFonts w:ascii="Arial" w:hAnsi="Arial" w:cs="Arial"/>
          <w:sz w:val="20"/>
          <w:szCs w:val="22"/>
        </w:rPr>
        <w:t xml:space="preserve">For proper interaction between a Cisco router\gateway\CUBE and its paired ETM UTA application instance, the round-trip latency should be less than 250 </w:t>
      </w:r>
      <w:proofErr w:type="spellStart"/>
      <w:r w:rsidRPr="002B51DF">
        <w:rPr>
          <w:rFonts w:ascii="Arial" w:hAnsi="Arial" w:cs="Arial"/>
          <w:sz w:val="20"/>
          <w:szCs w:val="22"/>
        </w:rPr>
        <w:t>ms.</w:t>
      </w:r>
      <w:proofErr w:type="spellEnd"/>
      <w:r w:rsidRPr="002B51DF">
        <w:rPr>
          <w:rFonts w:ascii="Arial" w:hAnsi="Arial" w:cs="Arial"/>
          <w:sz w:val="20"/>
          <w:szCs w:val="22"/>
        </w:rPr>
        <w:t xml:space="preserve"> Any API exchange taking longer than this to complete may hinder the ability of the ETM System to monitor and execute policy, but calls will progress normally.</w:t>
      </w:r>
    </w:p>
    <w:bookmarkEnd w:id="0"/>
    <w:p w:rsidR="00761AD3" w:rsidRDefault="00761AD3" w:rsidP="00BC27F2">
      <w:pPr>
        <w:pStyle w:val="ListParagraph"/>
        <w:keepNext/>
        <w:keepLines/>
        <w:numPr>
          <w:ilvl w:val="0"/>
          <w:numId w:val="9"/>
        </w:numPr>
        <w:autoSpaceDE w:val="0"/>
        <w:autoSpaceDN w:val="0"/>
        <w:adjustRightInd w:val="0"/>
        <w:spacing w:line="276" w:lineRule="auto"/>
        <w:ind w:left="720"/>
        <w:rPr>
          <w:rFonts w:ascii="Arial" w:hAnsi="Arial" w:cs="Arial"/>
          <w:sz w:val="20"/>
          <w:szCs w:val="22"/>
        </w:rPr>
      </w:pPr>
      <w:r w:rsidRPr="002B51DF">
        <w:rPr>
          <w:rFonts w:ascii="Arial" w:hAnsi="Arial" w:cs="Arial"/>
          <w:sz w:val="20"/>
          <w:szCs w:val="22"/>
        </w:rPr>
        <w:t>The Customer will be asked to load</w:t>
      </w:r>
      <w:r>
        <w:rPr>
          <w:rFonts w:ascii="Arial" w:hAnsi="Arial" w:cs="Arial"/>
          <w:sz w:val="20"/>
          <w:szCs w:val="22"/>
        </w:rPr>
        <w:t xml:space="preserve"> </w:t>
      </w:r>
      <w:r w:rsidRPr="002B51DF">
        <w:rPr>
          <w:rFonts w:ascii="Arial" w:hAnsi="Arial" w:cs="Arial"/>
          <w:sz w:val="20"/>
          <w:szCs w:val="22"/>
        </w:rPr>
        <w:t xml:space="preserve">and turn on the provided OVA file into their prepared </w:t>
      </w:r>
      <w:proofErr w:type="spellStart"/>
      <w:r w:rsidRPr="002B51DF">
        <w:rPr>
          <w:rFonts w:ascii="Arial" w:hAnsi="Arial" w:cs="Arial"/>
          <w:sz w:val="20"/>
          <w:szCs w:val="22"/>
        </w:rPr>
        <w:t>ESXi</w:t>
      </w:r>
      <w:proofErr w:type="spellEnd"/>
      <w:r w:rsidRPr="002B51DF">
        <w:rPr>
          <w:rFonts w:ascii="Arial" w:hAnsi="Arial" w:cs="Arial"/>
          <w:sz w:val="20"/>
          <w:szCs w:val="22"/>
        </w:rPr>
        <w:t xml:space="preserve"> environment(s).  </w:t>
      </w:r>
    </w:p>
    <w:p w:rsidR="00761AD3" w:rsidRPr="002B51DF" w:rsidRDefault="00761AD3" w:rsidP="00BC27F2">
      <w:pPr>
        <w:pStyle w:val="ListParagraph"/>
        <w:keepNext/>
        <w:keepLines/>
        <w:numPr>
          <w:ilvl w:val="1"/>
          <w:numId w:val="9"/>
        </w:numPr>
        <w:autoSpaceDE w:val="0"/>
        <w:autoSpaceDN w:val="0"/>
        <w:adjustRightInd w:val="0"/>
        <w:spacing w:line="276" w:lineRule="auto"/>
        <w:ind w:left="1080"/>
        <w:rPr>
          <w:rFonts w:ascii="Arial" w:hAnsi="Arial" w:cs="Arial"/>
          <w:sz w:val="20"/>
          <w:szCs w:val="22"/>
        </w:rPr>
      </w:pPr>
      <w:r w:rsidRPr="002B51DF">
        <w:rPr>
          <w:rFonts w:ascii="Arial" w:hAnsi="Arial" w:cs="Arial"/>
          <w:sz w:val="20"/>
          <w:szCs w:val="22"/>
        </w:rPr>
        <w:t xml:space="preserve">If this task is to be performed by SecureLogix instead, a SFTP server is required within the Customer’s network and must be routable to the designated </w:t>
      </w:r>
      <w:proofErr w:type="spellStart"/>
      <w:r w:rsidRPr="002B51DF">
        <w:rPr>
          <w:rFonts w:ascii="Arial" w:hAnsi="Arial" w:cs="Arial"/>
          <w:sz w:val="20"/>
          <w:szCs w:val="22"/>
        </w:rPr>
        <w:t>ESXi</w:t>
      </w:r>
      <w:proofErr w:type="spellEnd"/>
      <w:r w:rsidRPr="002B51DF">
        <w:rPr>
          <w:rFonts w:ascii="Arial" w:hAnsi="Arial" w:cs="Arial"/>
          <w:sz w:val="20"/>
          <w:szCs w:val="22"/>
        </w:rPr>
        <w:t xml:space="preserve"> management/host interface IP address.  SFTP is used to load the software onto the </w:t>
      </w:r>
      <w:proofErr w:type="spellStart"/>
      <w:r w:rsidRPr="002B51DF">
        <w:rPr>
          <w:rFonts w:ascii="Arial" w:hAnsi="Arial" w:cs="Arial"/>
          <w:sz w:val="20"/>
          <w:szCs w:val="22"/>
        </w:rPr>
        <w:t>ESXi</w:t>
      </w:r>
      <w:proofErr w:type="spellEnd"/>
      <w:r w:rsidRPr="002B51DF">
        <w:rPr>
          <w:rFonts w:ascii="Arial" w:hAnsi="Arial" w:cs="Arial"/>
          <w:sz w:val="20"/>
          <w:szCs w:val="22"/>
        </w:rPr>
        <w:t xml:space="preserve"> server. Customer will provide SecureLogix with credentials to the SFTP server and to the </w:t>
      </w:r>
      <w:proofErr w:type="spellStart"/>
      <w:r w:rsidRPr="002B51DF">
        <w:rPr>
          <w:rFonts w:ascii="Arial" w:hAnsi="Arial" w:cs="Arial"/>
          <w:sz w:val="20"/>
          <w:szCs w:val="22"/>
        </w:rPr>
        <w:t>ESXi</w:t>
      </w:r>
      <w:proofErr w:type="spellEnd"/>
      <w:r w:rsidRPr="002B51DF">
        <w:rPr>
          <w:rFonts w:ascii="Arial" w:hAnsi="Arial" w:cs="Arial"/>
          <w:sz w:val="20"/>
          <w:szCs w:val="22"/>
        </w:rPr>
        <w:t xml:space="preserve"> host with sufficient privileges to perform the above task.  VMware Hypervisor vSphere client must be installed on any Windows-based desktop or server computer within the Customer’s data network that can reach the </w:t>
      </w:r>
      <w:proofErr w:type="spellStart"/>
      <w:r w:rsidRPr="002B51DF">
        <w:rPr>
          <w:rFonts w:ascii="Arial" w:hAnsi="Arial" w:cs="Arial"/>
          <w:sz w:val="20"/>
          <w:szCs w:val="22"/>
        </w:rPr>
        <w:t>ESXi</w:t>
      </w:r>
      <w:proofErr w:type="spellEnd"/>
      <w:r w:rsidRPr="002B51DF">
        <w:rPr>
          <w:rFonts w:ascii="Arial" w:hAnsi="Arial" w:cs="Arial"/>
          <w:sz w:val="20"/>
          <w:szCs w:val="22"/>
        </w:rPr>
        <w:t xml:space="preserve"> management/server host interface IP on the server hosting the ETM UTA application instance(s). </w:t>
      </w:r>
    </w:p>
    <w:p w:rsidR="00761AD3" w:rsidRPr="002B51DF" w:rsidRDefault="00761AD3" w:rsidP="00BC27F2">
      <w:pPr>
        <w:keepNext/>
        <w:keepLines/>
        <w:numPr>
          <w:ilvl w:val="0"/>
          <w:numId w:val="9"/>
        </w:numPr>
        <w:autoSpaceDE w:val="0"/>
        <w:autoSpaceDN w:val="0"/>
        <w:adjustRightInd w:val="0"/>
        <w:spacing w:line="276" w:lineRule="auto"/>
        <w:ind w:left="720"/>
        <w:rPr>
          <w:rFonts w:ascii="Arial" w:hAnsi="Arial" w:cs="Arial"/>
          <w:sz w:val="20"/>
          <w:szCs w:val="22"/>
        </w:rPr>
      </w:pPr>
      <w:r w:rsidRPr="002B51DF">
        <w:rPr>
          <w:rFonts w:ascii="Arial" w:hAnsi="Arial" w:cs="Arial"/>
          <w:sz w:val="20"/>
          <w:szCs w:val="22"/>
        </w:rPr>
        <w:t>SSH client application, such as putty, must be available on a computer within the Customer’s network (the system supporting the ETM Management Server is recommended for this purpose).  SSH requests must be permitted to the ETM UTA instances.  This is required to access the ETM UTA Appliance software instance(s) for initial configuration.</w:t>
      </w:r>
    </w:p>
    <w:p w:rsidR="00761AD3" w:rsidRDefault="00761AD3" w:rsidP="00761AD3">
      <w:pPr>
        <w:keepNext/>
        <w:keepLines/>
        <w:autoSpaceDE w:val="0"/>
        <w:autoSpaceDN w:val="0"/>
        <w:adjustRightInd w:val="0"/>
        <w:spacing w:line="276" w:lineRule="auto"/>
        <w:rPr>
          <w:rFonts w:ascii="Arial" w:hAnsi="Arial" w:cs="Arial"/>
          <w:b/>
          <w:sz w:val="22"/>
          <w:szCs w:val="22"/>
        </w:rPr>
      </w:pPr>
    </w:p>
    <w:p w:rsidR="00761AD3" w:rsidRPr="00300CBA" w:rsidRDefault="00761AD3" w:rsidP="00BC27F2">
      <w:pPr>
        <w:keepNext/>
        <w:keepLines/>
        <w:numPr>
          <w:ilvl w:val="0"/>
          <w:numId w:val="12"/>
        </w:numPr>
        <w:autoSpaceDE w:val="0"/>
        <w:autoSpaceDN w:val="0"/>
        <w:adjustRightInd w:val="0"/>
        <w:spacing w:line="276" w:lineRule="auto"/>
        <w:rPr>
          <w:rFonts w:ascii="Arial" w:hAnsi="Arial" w:cs="Arial"/>
          <w:b/>
          <w:sz w:val="22"/>
          <w:szCs w:val="22"/>
        </w:rPr>
      </w:pPr>
      <w:r w:rsidRPr="00300CBA">
        <w:rPr>
          <w:rFonts w:ascii="Arial" w:hAnsi="Arial" w:cs="Arial"/>
          <w:b/>
          <w:sz w:val="22"/>
          <w:szCs w:val="22"/>
        </w:rPr>
        <w:t xml:space="preserve">ETM UTA </w:t>
      </w:r>
      <w:r w:rsidR="000F5175">
        <w:rPr>
          <w:rFonts w:ascii="Arial" w:hAnsi="Arial" w:cs="Arial"/>
          <w:b/>
          <w:sz w:val="22"/>
          <w:szCs w:val="22"/>
        </w:rPr>
        <w:t>Application</w:t>
      </w:r>
      <w:r w:rsidRPr="00300CBA">
        <w:rPr>
          <w:rFonts w:ascii="Arial" w:hAnsi="Arial" w:cs="Arial"/>
          <w:b/>
          <w:sz w:val="22"/>
          <w:szCs w:val="22"/>
        </w:rPr>
        <w:t xml:space="preserve"> </w:t>
      </w:r>
      <w:r>
        <w:rPr>
          <w:rFonts w:ascii="Arial" w:hAnsi="Arial" w:cs="Arial"/>
          <w:b/>
          <w:sz w:val="22"/>
          <w:szCs w:val="22"/>
        </w:rPr>
        <w:t>Host Environment</w:t>
      </w:r>
      <w:r w:rsidRPr="00300CBA">
        <w:rPr>
          <w:rFonts w:ascii="Arial" w:hAnsi="Arial" w:cs="Arial"/>
          <w:b/>
          <w:sz w:val="22"/>
          <w:szCs w:val="22"/>
        </w:rPr>
        <w:t xml:space="preserve"> -</w:t>
      </w:r>
    </w:p>
    <w:p w:rsidR="00761AD3" w:rsidRDefault="00761AD3" w:rsidP="00761AD3">
      <w:pPr>
        <w:keepNext/>
        <w:keepLines/>
        <w:autoSpaceDE w:val="0"/>
        <w:autoSpaceDN w:val="0"/>
        <w:adjustRightInd w:val="0"/>
        <w:spacing w:line="276" w:lineRule="auto"/>
        <w:ind w:left="360"/>
        <w:rPr>
          <w:rFonts w:ascii="Arial" w:hAnsi="Arial" w:cs="Arial"/>
          <w:sz w:val="20"/>
          <w:szCs w:val="22"/>
        </w:rPr>
      </w:pPr>
      <w:r w:rsidRPr="00534786">
        <w:rPr>
          <w:rFonts w:ascii="Arial" w:hAnsi="Arial" w:cs="Arial"/>
          <w:sz w:val="20"/>
          <w:szCs w:val="22"/>
        </w:rPr>
        <w:t xml:space="preserve">Customer is providing the Virtual Machine (“VM”) server(s) on which the ETM UTA Appliance software will be installed.  </w:t>
      </w:r>
    </w:p>
    <w:tbl>
      <w:tblPr>
        <w:tblW w:w="6798" w:type="dxa"/>
        <w:jc w:val="center"/>
        <w:tblLook w:val="01E0" w:firstRow="1" w:lastRow="1" w:firstColumn="1" w:lastColumn="1" w:noHBand="0" w:noVBand="0"/>
      </w:tblPr>
      <w:tblGrid>
        <w:gridCol w:w="1848"/>
        <w:gridCol w:w="2752"/>
        <w:gridCol w:w="2198"/>
      </w:tblGrid>
      <w:tr w:rsidR="00761AD3" w:rsidRPr="00534786" w:rsidTr="00A67002">
        <w:trPr>
          <w:trHeight w:val="729"/>
          <w:jc w:val="center"/>
        </w:trPr>
        <w:tc>
          <w:tcPr>
            <w:tcW w:w="1848" w:type="dxa"/>
            <w:tcBorders>
              <w:bottom w:val="single" w:sz="12" w:space="0" w:color="auto"/>
            </w:tcBorders>
            <w:vAlign w:val="bottom"/>
          </w:tcPr>
          <w:p w:rsidR="00761AD3" w:rsidRPr="00534786" w:rsidRDefault="00761AD3" w:rsidP="00761AD3">
            <w:pPr>
              <w:keepNext/>
              <w:keepLines/>
              <w:spacing w:line="276" w:lineRule="auto"/>
              <w:rPr>
                <w:rFonts w:ascii="Arial" w:hAnsi="Arial"/>
                <w:b/>
                <w:sz w:val="20"/>
                <w:szCs w:val="22"/>
              </w:rPr>
            </w:pPr>
            <w:r w:rsidRPr="00534786">
              <w:rPr>
                <w:rFonts w:ascii="Arial" w:hAnsi="Arial"/>
                <w:b/>
                <w:sz w:val="20"/>
                <w:szCs w:val="22"/>
              </w:rPr>
              <w:t>Site(s)</w:t>
            </w:r>
          </w:p>
        </w:tc>
        <w:tc>
          <w:tcPr>
            <w:tcW w:w="2752" w:type="dxa"/>
            <w:tcBorders>
              <w:bottom w:val="single" w:sz="12" w:space="0" w:color="auto"/>
            </w:tcBorders>
            <w:vAlign w:val="bottom"/>
          </w:tcPr>
          <w:p w:rsidR="00761AD3" w:rsidRPr="00534786" w:rsidRDefault="00761AD3" w:rsidP="00761AD3">
            <w:pPr>
              <w:keepNext/>
              <w:keepLines/>
              <w:spacing w:line="276" w:lineRule="auto"/>
              <w:jc w:val="center"/>
              <w:rPr>
                <w:rFonts w:ascii="Arial" w:hAnsi="Arial"/>
                <w:b/>
                <w:sz w:val="20"/>
                <w:szCs w:val="22"/>
              </w:rPr>
            </w:pPr>
            <w:r w:rsidRPr="00534786">
              <w:rPr>
                <w:rFonts w:ascii="Arial" w:hAnsi="Arial"/>
                <w:b/>
                <w:sz w:val="20"/>
                <w:szCs w:val="22"/>
              </w:rPr>
              <w:t>ETM Appliance Software</w:t>
            </w:r>
          </w:p>
        </w:tc>
        <w:tc>
          <w:tcPr>
            <w:tcW w:w="2198" w:type="dxa"/>
            <w:tcBorders>
              <w:bottom w:val="single" w:sz="12" w:space="0" w:color="auto"/>
            </w:tcBorders>
            <w:vAlign w:val="bottom"/>
          </w:tcPr>
          <w:p w:rsidR="00761AD3" w:rsidRPr="00534786" w:rsidRDefault="00761AD3" w:rsidP="00761AD3">
            <w:pPr>
              <w:keepNext/>
              <w:keepLines/>
              <w:spacing w:line="276" w:lineRule="auto"/>
              <w:jc w:val="center"/>
              <w:rPr>
                <w:rFonts w:ascii="Arial" w:hAnsi="Arial"/>
                <w:b/>
                <w:sz w:val="20"/>
                <w:szCs w:val="22"/>
              </w:rPr>
            </w:pPr>
            <w:r w:rsidRPr="00534786">
              <w:rPr>
                <w:rFonts w:ascii="Arial" w:hAnsi="Arial"/>
                <w:b/>
                <w:sz w:val="20"/>
                <w:szCs w:val="22"/>
              </w:rPr>
              <w:t>Total Qty</w:t>
            </w:r>
          </w:p>
          <w:p w:rsidR="00761AD3" w:rsidRPr="00534786" w:rsidRDefault="00761AD3" w:rsidP="00761AD3">
            <w:pPr>
              <w:keepNext/>
              <w:keepLines/>
              <w:spacing w:line="276" w:lineRule="auto"/>
              <w:jc w:val="center"/>
              <w:rPr>
                <w:rFonts w:ascii="Arial" w:hAnsi="Arial"/>
                <w:b/>
                <w:sz w:val="20"/>
                <w:szCs w:val="22"/>
              </w:rPr>
            </w:pPr>
            <w:r w:rsidRPr="00534786">
              <w:rPr>
                <w:rFonts w:ascii="Arial" w:hAnsi="Arial"/>
                <w:b/>
                <w:sz w:val="20"/>
                <w:szCs w:val="22"/>
              </w:rPr>
              <w:t>Instances</w:t>
            </w:r>
            <w:r>
              <w:rPr>
                <w:rFonts w:ascii="Arial" w:hAnsi="Arial"/>
                <w:b/>
                <w:sz w:val="20"/>
                <w:szCs w:val="22"/>
              </w:rPr>
              <w:t xml:space="preserve"> at Site</w:t>
            </w:r>
          </w:p>
        </w:tc>
      </w:tr>
      <w:tr w:rsidR="00761AD3" w:rsidRPr="00C700CF" w:rsidTr="00A67002">
        <w:trPr>
          <w:jc w:val="center"/>
        </w:trPr>
        <w:tc>
          <w:tcPr>
            <w:tcW w:w="1848" w:type="dxa"/>
            <w:tcBorders>
              <w:top w:val="single" w:sz="12" w:space="0" w:color="auto"/>
            </w:tcBorders>
          </w:tcPr>
          <w:p w:rsidR="00761AD3" w:rsidRPr="00C700CF" w:rsidRDefault="00761AD3" w:rsidP="00761AD3">
            <w:pPr>
              <w:keepNext/>
              <w:keepLines/>
              <w:spacing w:line="276" w:lineRule="auto"/>
              <w:rPr>
                <w:rFonts w:ascii="Arial" w:hAnsi="Arial"/>
                <w:sz w:val="20"/>
                <w:szCs w:val="22"/>
              </w:rPr>
            </w:pPr>
            <w:r w:rsidRPr="00C700CF">
              <w:rPr>
                <w:rFonts w:ascii="Arial" w:hAnsi="Arial"/>
                <w:sz w:val="20"/>
                <w:szCs w:val="22"/>
              </w:rPr>
              <w:t>Site #1</w:t>
            </w:r>
          </w:p>
        </w:tc>
        <w:tc>
          <w:tcPr>
            <w:tcW w:w="2752" w:type="dxa"/>
            <w:tcBorders>
              <w:top w:val="single" w:sz="12" w:space="0" w:color="auto"/>
            </w:tcBorders>
          </w:tcPr>
          <w:p w:rsidR="00761AD3" w:rsidRPr="00C700CF" w:rsidRDefault="00761AD3" w:rsidP="00761AD3">
            <w:pPr>
              <w:keepNext/>
              <w:keepLines/>
              <w:spacing w:line="276" w:lineRule="auto"/>
              <w:jc w:val="center"/>
              <w:rPr>
                <w:rFonts w:ascii="Arial" w:hAnsi="Arial"/>
                <w:sz w:val="20"/>
                <w:szCs w:val="22"/>
              </w:rPr>
            </w:pPr>
            <w:r w:rsidRPr="00C700CF">
              <w:rPr>
                <w:rFonts w:ascii="Arial" w:hAnsi="Arial"/>
                <w:sz w:val="20"/>
                <w:szCs w:val="22"/>
              </w:rPr>
              <w:t>ETM UTA</w:t>
            </w:r>
          </w:p>
        </w:tc>
        <w:tc>
          <w:tcPr>
            <w:tcW w:w="2198" w:type="dxa"/>
            <w:tcBorders>
              <w:top w:val="single" w:sz="12" w:space="0" w:color="auto"/>
            </w:tcBorders>
          </w:tcPr>
          <w:p w:rsidR="00761AD3" w:rsidRPr="00C700CF" w:rsidRDefault="00761AD3" w:rsidP="00761AD3">
            <w:pPr>
              <w:keepNext/>
              <w:keepLines/>
              <w:spacing w:line="276" w:lineRule="auto"/>
              <w:jc w:val="center"/>
              <w:rPr>
                <w:rFonts w:ascii="Arial" w:hAnsi="Arial"/>
                <w:sz w:val="20"/>
                <w:szCs w:val="22"/>
              </w:rPr>
            </w:pPr>
            <w:r w:rsidRPr="00C700CF">
              <w:rPr>
                <w:rFonts w:ascii="Arial" w:hAnsi="Arial"/>
                <w:sz w:val="20"/>
                <w:szCs w:val="22"/>
              </w:rPr>
              <w:t>1</w:t>
            </w:r>
          </w:p>
        </w:tc>
      </w:tr>
      <w:tr w:rsidR="00761AD3" w:rsidRPr="00C700CF" w:rsidTr="00A67002">
        <w:trPr>
          <w:jc w:val="center"/>
        </w:trPr>
        <w:tc>
          <w:tcPr>
            <w:tcW w:w="1848" w:type="dxa"/>
          </w:tcPr>
          <w:p w:rsidR="00761AD3" w:rsidRPr="00C700CF" w:rsidRDefault="00761AD3" w:rsidP="00761AD3">
            <w:pPr>
              <w:keepNext/>
              <w:keepLines/>
              <w:spacing w:line="276" w:lineRule="auto"/>
              <w:rPr>
                <w:rFonts w:ascii="Arial" w:hAnsi="Arial"/>
                <w:sz w:val="22"/>
                <w:szCs w:val="22"/>
              </w:rPr>
            </w:pPr>
            <w:r w:rsidRPr="00C700CF">
              <w:rPr>
                <w:rFonts w:ascii="Arial" w:hAnsi="Arial"/>
                <w:sz w:val="20"/>
                <w:szCs w:val="22"/>
              </w:rPr>
              <w:t>Site #2</w:t>
            </w:r>
          </w:p>
        </w:tc>
        <w:tc>
          <w:tcPr>
            <w:tcW w:w="2752" w:type="dxa"/>
          </w:tcPr>
          <w:p w:rsidR="00761AD3" w:rsidRPr="00C700CF" w:rsidRDefault="00761AD3" w:rsidP="00761AD3">
            <w:pPr>
              <w:keepNext/>
              <w:keepLines/>
              <w:spacing w:line="276" w:lineRule="auto"/>
              <w:jc w:val="center"/>
              <w:rPr>
                <w:rFonts w:ascii="Arial" w:hAnsi="Arial"/>
                <w:sz w:val="22"/>
                <w:szCs w:val="22"/>
              </w:rPr>
            </w:pPr>
            <w:r w:rsidRPr="00C700CF">
              <w:rPr>
                <w:rFonts w:ascii="Arial" w:hAnsi="Arial"/>
                <w:sz w:val="20"/>
                <w:szCs w:val="22"/>
              </w:rPr>
              <w:t>ETM UTA</w:t>
            </w:r>
          </w:p>
        </w:tc>
        <w:tc>
          <w:tcPr>
            <w:tcW w:w="2198" w:type="dxa"/>
          </w:tcPr>
          <w:p w:rsidR="00761AD3" w:rsidRPr="00C700CF" w:rsidRDefault="00761AD3" w:rsidP="00761AD3">
            <w:pPr>
              <w:keepNext/>
              <w:keepLines/>
              <w:spacing w:line="276" w:lineRule="auto"/>
              <w:jc w:val="center"/>
              <w:rPr>
                <w:rFonts w:ascii="Arial" w:hAnsi="Arial"/>
                <w:sz w:val="22"/>
                <w:szCs w:val="22"/>
              </w:rPr>
            </w:pPr>
            <w:r w:rsidRPr="00C700CF">
              <w:rPr>
                <w:rFonts w:ascii="Arial" w:hAnsi="Arial"/>
                <w:sz w:val="22"/>
                <w:szCs w:val="22"/>
              </w:rPr>
              <w:t>1</w:t>
            </w:r>
          </w:p>
        </w:tc>
      </w:tr>
    </w:tbl>
    <w:p w:rsidR="00761AD3" w:rsidRPr="00C700CF" w:rsidRDefault="00761AD3" w:rsidP="00761AD3">
      <w:pPr>
        <w:keepNext/>
        <w:keepLines/>
        <w:autoSpaceDE w:val="0"/>
        <w:autoSpaceDN w:val="0"/>
        <w:adjustRightInd w:val="0"/>
        <w:spacing w:line="276" w:lineRule="auto"/>
        <w:ind w:left="360"/>
        <w:rPr>
          <w:rFonts w:ascii="Arial" w:hAnsi="Arial" w:cs="Arial"/>
          <w:sz w:val="20"/>
          <w:szCs w:val="22"/>
        </w:rPr>
      </w:pPr>
    </w:p>
    <w:p w:rsidR="00761AD3" w:rsidRPr="00C700CF" w:rsidRDefault="00761AD3" w:rsidP="00761AD3">
      <w:pPr>
        <w:keepNext/>
        <w:keepLines/>
        <w:autoSpaceDE w:val="0"/>
        <w:autoSpaceDN w:val="0"/>
        <w:adjustRightInd w:val="0"/>
        <w:spacing w:line="276" w:lineRule="auto"/>
        <w:ind w:left="360"/>
        <w:rPr>
          <w:rFonts w:ascii="Arial" w:hAnsi="Arial" w:cs="Arial"/>
          <w:sz w:val="20"/>
          <w:szCs w:val="22"/>
        </w:rPr>
      </w:pPr>
      <w:r w:rsidRPr="00C700CF">
        <w:rPr>
          <w:rFonts w:ascii="Arial" w:hAnsi="Arial" w:cs="Arial"/>
          <w:sz w:val="20"/>
          <w:szCs w:val="22"/>
        </w:rPr>
        <w:t>At minimum, each instance will require the following hardware specifications:</w:t>
      </w:r>
    </w:p>
    <w:p w:rsidR="00761AD3" w:rsidRPr="00C700CF" w:rsidRDefault="00761AD3" w:rsidP="00BC27F2">
      <w:pPr>
        <w:pStyle w:val="ListParagraph"/>
        <w:keepNext/>
        <w:keepLines/>
        <w:numPr>
          <w:ilvl w:val="0"/>
          <w:numId w:val="5"/>
        </w:numPr>
        <w:spacing w:line="276" w:lineRule="auto"/>
        <w:rPr>
          <w:rFonts w:ascii="Arial" w:hAnsi="Arial" w:cs="Arial"/>
          <w:sz w:val="20"/>
          <w:szCs w:val="22"/>
        </w:rPr>
      </w:pPr>
      <w:r w:rsidRPr="00C700CF">
        <w:rPr>
          <w:rFonts w:ascii="Arial" w:hAnsi="Arial" w:cs="Arial"/>
          <w:sz w:val="20"/>
          <w:szCs w:val="22"/>
        </w:rPr>
        <w:t>2 cores, 2.5 GHz or greater recommended</w:t>
      </w:r>
    </w:p>
    <w:p w:rsidR="00761AD3" w:rsidRPr="00C700CF" w:rsidRDefault="00761AD3" w:rsidP="00BC27F2">
      <w:pPr>
        <w:pStyle w:val="ListParagraph"/>
        <w:keepNext/>
        <w:keepLines/>
        <w:numPr>
          <w:ilvl w:val="0"/>
          <w:numId w:val="5"/>
        </w:numPr>
        <w:spacing w:line="276" w:lineRule="auto"/>
        <w:rPr>
          <w:rFonts w:ascii="Arial" w:hAnsi="Arial" w:cs="Arial"/>
          <w:sz w:val="20"/>
          <w:szCs w:val="22"/>
        </w:rPr>
      </w:pPr>
      <w:r w:rsidRPr="00C700CF">
        <w:rPr>
          <w:rFonts w:ascii="Arial" w:hAnsi="Arial" w:cs="Arial"/>
          <w:sz w:val="20"/>
          <w:szCs w:val="22"/>
        </w:rPr>
        <w:t xml:space="preserve">4 GB RAM </w:t>
      </w:r>
    </w:p>
    <w:p w:rsidR="00761AD3" w:rsidRPr="00396477" w:rsidRDefault="00761AD3" w:rsidP="00BC27F2">
      <w:pPr>
        <w:pStyle w:val="ListParagraph"/>
        <w:keepNext/>
        <w:keepLines/>
        <w:numPr>
          <w:ilvl w:val="0"/>
          <w:numId w:val="5"/>
        </w:numPr>
        <w:spacing w:line="276" w:lineRule="auto"/>
        <w:rPr>
          <w:rFonts w:ascii="Arial" w:hAnsi="Arial" w:cs="Arial"/>
          <w:sz w:val="20"/>
          <w:szCs w:val="22"/>
        </w:rPr>
      </w:pPr>
      <w:r w:rsidRPr="00396477">
        <w:rPr>
          <w:rFonts w:ascii="Arial" w:hAnsi="Arial" w:cs="Arial"/>
          <w:sz w:val="20"/>
          <w:szCs w:val="22"/>
        </w:rPr>
        <w:t>60 GB HDD required for each ETM UTA instance (delivered as an OVA of a Linux environment)</w:t>
      </w:r>
    </w:p>
    <w:p w:rsidR="00761AD3" w:rsidRPr="00396477" w:rsidRDefault="00761AD3" w:rsidP="00BC27F2">
      <w:pPr>
        <w:pStyle w:val="ListParagraph"/>
        <w:keepNext/>
        <w:keepLines/>
        <w:numPr>
          <w:ilvl w:val="0"/>
          <w:numId w:val="5"/>
        </w:numPr>
        <w:spacing w:line="276" w:lineRule="auto"/>
        <w:contextualSpacing w:val="0"/>
        <w:rPr>
          <w:rFonts w:ascii="Arial" w:hAnsi="Arial" w:cs="Arial"/>
          <w:sz w:val="22"/>
          <w:szCs w:val="22"/>
        </w:rPr>
      </w:pPr>
      <w:r w:rsidRPr="00396477">
        <w:rPr>
          <w:rFonts w:ascii="Arial" w:hAnsi="Arial" w:cs="Arial"/>
          <w:sz w:val="20"/>
          <w:szCs w:val="22"/>
        </w:rPr>
        <w:t>VMware Hypervisor/</w:t>
      </w:r>
      <w:proofErr w:type="spellStart"/>
      <w:r w:rsidRPr="00396477">
        <w:rPr>
          <w:rFonts w:ascii="Arial" w:hAnsi="Arial" w:cs="Arial"/>
          <w:sz w:val="20"/>
          <w:szCs w:val="22"/>
        </w:rPr>
        <w:t>ESXi</w:t>
      </w:r>
      <w:proofErr w:type="spellEnd"/>
      <w:r w:rsidRPr="00396477">
        <w:rPr>
          <w:rFonts w:ascii="Arial" w:hAnsi="Arial" w:cs="Arial"/>
          <w:sz w:val="20"/>
          <w:szCs w:val="22"/>
        </w:rPr>
        <w:t xml:space="preserve"> 5.x or higher</w:t>
      </w:r>
    </w:p>
    <w:p w:rsidR="00761AD3" w:rsidRPr="002B51DF" w:rsidRDefault="00761AD3" w:rsidP="00761AD3">
      <w:pPr>
        <w:keepNext/>
        <w:keepLines/>
        <w:spacing w:line="276" w:lineRule="auto"/>
        <w:ind w:left="720"/>
        <w:rPr>
          <w:rFonts w:ascii="Arial" w:hAnsi="Arial" w:cs="Arial"/>
          <w:sz w:val="22"/>
          <w:szCs w:val="22"/>
        </w:rPr>
      </w:pPr>
    </w:p>
    <w:p w:rsidR="00761AD3" w:rsidRPr="00761AD3" w:rsidRDefault="00761AD3" w:rsidP="00761AD3">
      <w:pPr>
        <w:pStyle w:val="BodyText"/>
        <w:keepNext/>
        <w:keepLines/>
        <w:spacing w:line="276" w:lineRule="auto"/>
        <w:rPr>
          <w:rFonts w:ascii="Arial" w:hAnsi="Arial" w:cs="Arial"/>
          <w:color w:val="365F91" w:themeColor="accent1" w:themeShade="BF"/>
          <w:sz w:val="22"/>
          <w:szCs w:val="22"/>
        </w:rPr>
      </w:pPr>
      <w:r w:rsidRPr="00761AD3">
        <w:rPr>
          <w:rFonts w:ascii="Arial" w:hAnsi="Arial" w:cs="Arial"/>
          <w:i/>
          <w:color w:val="365F91" w:themeColor="accent1" w:themeShade="BF"/>
          <w:sz w:val="22"/>
          <w:szCs w:val="22"/>
          <w:u w:val="single"/>
        </w:rPr>
        <w:t xml:space="preserve">Applicable to ETM </w:t>
      </w:r>
      <w:r>
        <w:rPr>
          <w:rFonts w:ascii="Arial" w:hAnsi="Arial" w:cs="Arial"/>
          <w:i/>
          <w:color w:val="365F91" w:themeColor="accent1" w:themeShade="BF"/>
          <w:sz w:val="22"/>
          <w:szCs w:val="22"/>
          <w:u w:val="single"/>
        </w:rPr>
        <w:t>TDM</w:t>
      </w:r>
      <w:r w:rsidRPr="00761AD3">
        <w:rPr>
          <w:rFonts w:ascii="Arial" w:hAnsi="Arial" w:cs="Arial"/>
          <w:i/>
          <w:color w:val="365F91" w:themeColor="accent1" w:themeShade="BF"/>
          <w:sz w:val="22"/>
          <w:szCs w:val="22"/>
          <w:u w:val="single"/>
        </w:rPr>
        <w:t xml:space="preserve"> Appliance Deployments:</w:t>
      </w:r>
    </w:p>
    <w:p w:rsidR="00761AD3" w:rsidRDefault="00761AD3" w:rsidP="00BC27F2">
      <w:pPr>
        <w:pStyle w:val="ListParagraph"/>
        <w:keepNext/>
        <w:keepLines/>
        <w:numPr>
          <w:ilvl w:val="0"/>
          <w:numId w:val="23"/>
        </w:numPr>
        <w:spacing w:line="276" w:lineRule="auto"/>
        <w:rPr>
          <w:rFonts w:ascii="Arial" w:hAnsi="Arial" w:cs="Arial"/>
          <w:sz w:val="22"/>
          <w:szCs w:val="22"/>
        </w:rPr>
      </w:pPr>
      <w:r>
        <w:rPr>
          <w:rFonts w:ascii="Arial" w:hAnsi="Arial" w:cs="Arial"/>
          <w:b/>
          <w:sz w:val="22"/>
          <w:szCs w:val="22"/>
        </w:rPr>
        <w:t>Telco Requirements</w:t>
      </w:r>
      <w:r>
        <w:rPr>
          <w:rFonts w:ascii="Arial" w:hAnsi="Arial" w:cs="Arial"/>
          <w:sz w:val="22"/>
          <w:szCs w:val="22"/>
        </w:rPr>
        <w:t xml:space="preserve"> – </w:t>
      </w:r>
    </w:p>
    <w:p w:rsidR="00761AD3" w:rsidRPr="001F1258" w:rsidRDefault="00761AD3" w:rsidP="00761AD3">
      <w:pPr>
        <w:keepNext/>
        <w:keepLines/>
        <w:spacing w:line="276" w:lineRule="auto"/>
        <w:ind w:left="360"/>
        <w:rPr>
          <w:rFonts w:ascii="Arial" w:hAnsi="Arial" w:cs="Arial"/>
          <w:sz w:val="20"/>
          <w:szCs w:val="20"/>
        </w:rPr>
      </w:pPr>
      <w:r w:rsidRPr="001F1258">
        <w:rPr>
          <w:rFonts w:ascii="Arial" w:hAnsi="Arial" w:cs="Arial"/>
          <w:sz w:val="20"/>
          <w:szCs w:val="20"/>
        </w:rPr>
        <w:t xml:space="preserve">TTU (test and turn up) of the </w:t>
      </w:r>
      <w:r>
        <w:rPr>
          <w:rFonts w:ascii="Arial" w:hAnsi="Arial" w:cs="Arial"/>
          <w:sz w:val="20"/>
          <w:szCs w:val="20"/>
        </w:rPr>
        <w:t>TDM (e.g. PRI or T1-CAS) spans</w:t>
      </w:r>
      <w:r w:rsidRPr="001F1258">
        <w:rPr>
          <w:rFonts w:ascii="Arial" w:hAnsi="Arial" w:cs="Arial"/>
          <w:sz w:val="20"/>
          <w:szCs w:val="20"/>
        </w:rPr>
        <w:t xml:space="preserve"> must be completed prior to scheduling the ETM System installation (e.g. circuits must be active through the </w:t>
      </w:r>
      <w:r>
        <w:rPr>
          <w:rFonts w:ascii="Arial" w:hAnsi="Arial" w:cs="Arial"/>
          <w:sz w:val="20"/>
          <w:szCs w:val="20"/>
        </w:rPr>
        <w:t>PBX</w:t>
      </w:r>
      <w:r w:rsidRPr="001F1258">
        <w:rPr>
          <w:rFonts w:ascii="Arial" w:hAnsi="Arial" w:cs="Arial"/>
          <w:sz w:val="20"/>
          <w:szCs w:val="20"/>
        </w:rPr>
        <w:t>, and at minimum, capable of passing test call traffic).  It is strongly recommended the full environment be minimally tested prior to the introduction of the ETM System to verify stability.</w:t>
      </w:r>
    </w:p>
    <w:p w:rsidR="00761AD3" w:rsidRDefault="00761AD3" w:rsidP="00BC27F2">
      <w:pPr>
        <w:pStyle w:val="ListParagraph"/>
        <w:keepNext/>
        <w:keepLines/>
        <w:numPr>
          <w:ilvl w:val="2"/>
          <w:numId w:val="14"/>
        </w:numPr>
        <w:spacing w:line="276" w:lineRule="auto"/>
        <w:ind w:left="720"/>
        <w:rPr>
          <w:rFonts w:ascii="Arial" w:hAnsi="Arial" w:cs="Arial"/>
          <w:sz w:val="20"/>
          <w:szCs w:val="20"/>
        </w:rPr>
      </w:pPr>
      <w:r>
        <w:rPr>
          <w:rFonts w:ascii="Arial" w:hAnsi="Arial" w:cs="Arial"/>
          <w:sz w:val="20"/>
          <w:szCs w:val="20"/>
        </w:rPr>
        <w:t xml:space="preserve">Customers are asked to provide a simple network diagram of their telco\voice environment to show key voice elements and call flow.  This will aid with the ETM System installation planning. </w:t>
      </w:r>
    </w:p>
    <w:p w:rsidR="00761AD3" w:rsidRDefault="00761AD3" w:rsidP="00BC27F2">
      <w:pPr>
        <w:pStyle w:val="BodyTextIndent"/>
        <w:keepNext/>
        <w:keepLines/>
        <w:numPr>
          <w:ilvl w:val="0"/>
          <w:numId w:val="3"/>
        </w:numPr>
        <w:autoSpaceDE w:val="0"/>
        <w:autoSpaceDN w:val="0"/>
        <w:adjustRightInd w:val="0"/>
        <w:spacing w:after="0" w:line="276" w:lineRule="auto"/>
        <w:rPr>
          <w:rFonts w:ascii="Arial" w:hAnsi="Arial"/>
          <w:sz w:val="20"/>
        </w:rPr>
      </w:pPr>
      <w:r>
        <w:rPr>
          <w:rFonts w:ascii="Arial" w:hAnsi="Arial"/>
          <w:sz w:val="20"/>
        </w:rPr>
        <w:t>Standard, commercial off the shelf, CAT5 or CAT5e patch cables must be used for the telco connections to the ETM Appliances (e.g. to the ETM Appliances’ DTI Modules).  Customer is expected to provide, run, and connect all cabling in support of the installation.</w:t>
      </w:r>
    </w:p>
    <w:p w:rsidR="00761AD3" w:rsidRDefault="00761AD3" w:rsidP="00BC27F2">
      <w:pPr>
        <w:pStyle w:val="BodyTextIndent"/>
        <w:keepNext/>
        <w:keepLines/>
        <w:numPr>
          <w:ilvl w:val="0"/>
          <w:numId w:val="3"/>
        </w:numPr>
        <w:autoSpaceDE w:val="0"/>
        <w:autoSpaceDN w:val="0"/>
        <w:adjustRightInd w:val="0"/>
        <w:spacing w:after="0" w:line="276" w:lineRule="auto"/>
        <w:rPr>
          <w:rFonts w:ascii="Arial" w:hAnsi="Arial"/>
          <w:sz w:val="20"/>
        </w:rPr>
      </w:pPr>
      <w:r>
        <w:rPr>
          <w:rFonts w:ascii="Arial" w:hAnsi="Arial"/>
          <w:sz w:val="20"/>
        </w:rPr>
        <w:t xml:space="preserve">The ETM Appliance will be physically inline on each digital span to be monitored.  It will be located on the provider’s side of the Customer’s PBX and south of the provider’s demarcation point (commonly a </w:t>
      </w:r>
      <w:proofErr w:type="spellStart"/>
      <w:r w:rsidRPr="00D16C9E">
        <w:rPr>
          <w:rFonts w:ascii="Arial" w:hAnsi="Arial"/>
          <w:sz w:val="20"/>
        </w:rPr>
        <w:t>SmartJack</w:t>
      </w:r>
      <w:proofErr w:type="spellEnd"/>
      <w:r w:rsidRPr="00D16C9E">
        <w:rPr>
          <w:rFonts w:ascii="Arial" w:hAnsi="Arial"/>
          <w:sz w:val="20"/>
        </w:rPr>
        <w:t xml:space="preserve"> </w:t>
      </w:r>
      <w:r>
        <w:rPr>
          <w:rFonts w:ascii="Arial" w:hAnsi="Arial"/>
          <w:sz w:val="20"/>
        </w:rPr>
        <w:t xml:space="preserve">or CSU).  </w:t>
      </w:r>
    </w:p>
    <w:p w:rsidR="00761AD3" w:rsidRDefault="00761AD3" w:rsidP="00BC27F2">
      <w:pPr>
        <w:pStyle w:val="BodyTextIndent"/>
        <w:keepNext/>
        <w:keepLines/>
        <w:numPr>
          <w:ilvl w:val="0"/>
          <w:numId w:val="3"/>
        </w:numPr>
        <w:autoSpaceDE w:val="0"/>
        <w:autoSpaceDN w:val="0"/>
        <w:adjustRightInd w:val="0"/>
        <w:spacing w:after="0" w:line="276" w:lineRule="auto"/>
        <w:rPr>
          <w:rFonts w:ascii="Arial" w:hAnsi="Arial"/>
          <w:sz w:val="20"/>
        </w:rPr>
      </w:pPr>
      <w:r>
        <w:rPr>
          <w:rFonts w:ascii="Arial" w:hAnsi="Arial"/>
          <w:sz w:val="20"/>
        </w:rPr>
        <w:t xml:space="preserve">Two (2) cabling connections will be required for each digital span (e.g. PRI span) that will be monitored.  </w:t>
      </w:r>
    </w:p>
    <w:p w:rsidR="00761AD3" w:rsidRDefault="00761AD3" w:rsidP="00BC27F2">
      <w:pPr>
        <w:pStyle w:val="BodyTextIndent"/>
        <w:keepNext/>
        <w:keepLines/>
        <w:numPr>
          <w:ilvl w:val="1"/>
          <w:numId w:val="18"/>
        </w:numPr>
        <w:autoSpaceDE w:val="0"/>
        <w:autoSpaceDN w:val="0"/>
        <w:adjustRightInd w:val="0"/>
        <w:spacing w:after="0" w:line="276" w:lineRule="auto"/>
        <w:rPr>
          <w:rFonts w:ascii="Arial" w:hAnsi="Arial"/>
          <w:sz w:val="20"/>
        </w:rPr>
      </w:pPr>
      <w:r>
        <w:rPr>
          <w:rFonts w:ascii="Arial" w:hAnsi="Arial"/>
          <w:sz w:val="20"/>
        </w:rPr>
        <w:t xml:space="preserve">The first will be from the provider side to the ETM Appliance.  The provider side may be a CSU, </w:t>
      </w:r>
      <w:proofErr w:type="spellStart"/>
      <w:r>
        <w:rPr>
          <w:rFonts w:ascii="Arial" w:hAnsi="Arial"/>
          <w:sz w:val="20"/>
        </w:rPr>
        <w:t>SmartJack</w:t>
      </w:r>
      <w:proofErr w:type="spellEnd"/>
      <w:r>
        <w:rPr>
          <w:rFonts w:ascii="Arial" w:hAnsi="Arial"/>
          <w:sz w:val="20"/>
        </w:rPr>
        <w:t>, extended demark via patch panel, etc.</w:t>
      </w:r>
    </w:p>
    <w:p w:rsidR="00761AD3" w:rsidRPr="0028049A" w:rsidRDefault="00761AD3" w:rsidP="00BC27F2">
      <w:pPr>
        <w:pStyle w:val="BodyTextIndent"/>
        <w:keepNext/>
        <w:keepLines/>
        <w:numPr>
          <w:ilvl w:val="1"/>
          <w:numId w:val="18"/>
        </w:numPr>
        <w:autoSpaceDE w:val="0"/>
        <w:autoSpaceDN w:val="0"/>
        <w:adjustRightInd w:val="0"/>
        <w:spacing w:after="0" w:line="276" w:lineRule="auto"/>
        <w:rPr>
          <w:rFonts w:ascii="Arial" w:hAnsi="Arial"/>
          <w:sz w:val="20"/>
        </w:rPr>
      </w:pPr>
      <w:r>
        <w:rPr>
          <w:rFonts w:ascii="Arial" w:hAnsi="Arial"/>
          <w:sz w:val="20"/>
        </w:rPr>
        <w:t>The second will be from the ETM Appliance to the PBX device.  The PBX device may be an actual PBX or a gateway.  A patch panel may be used to extend the PBX connection point closer to the ETM Appliance.</w:t>
      </w:r>
    </w:p>
    <w:p w:rsidR="00761AD3" w:rsidRPr="0028049A" w:rsidRDefault="00761AD3" w:rsidP="00BC27F2">
      <w:pPr>
        <w:pStyle w:val="BodyTextIndent"/>
        <w:keepNext/>
        <w:keepLines/>
        <w:numPr>
          <w:ilvl w:val="0"/>
          <w:numId w:val="3"/>
        </w:numPr>
        <w:autoSpaceDE w:val="0"/>
        <w:autoSpaceDN w:val="0"/>
        <w:adjustRightInd w:val="0"/>
        <w:spacing w:after="0" w:line="276" w:lineRule="auto"/>
        <w:rPr>
          <w:rFonts w:ascii="Arial" w:hAnsi="Arial"/>
          <w:sz w:val="20"/>
        </w:rPr>
      </w:pPr>
      <w:r w:rsidRPr="0028049A">
        <w:rPr>
          <w:rFonts w:ascii="Arial" w:hAnsi="Arial"/>
          <w:sz w:val="20"/>
        </w:rPr>
        <w:t xml:space="preserve">Identify the following for all circuits to be interfaced with ETM </w:t>
      </w:r>
      <w:r>
        <w:rPr>
          <w:rFonts w:ascii="Arial" w:hAnsi="Arial"/>
          <w:sz w:val="20"/>
        </w:rPr>
        <w:t>A</w:t>
      </w:r>
      <w:r w:rsidRPr="0028049A">
        <w:rPr>
          <w:rFonts w:ascii="Arial" w:hAnsi="Arial"/>
          <w:sz w:val="20"/>
        </w:rPr>
        <w:t>ppliances:</w:t>
      </w:r>
    </w:p>
    <w:p w:rsidR="00761AD3" w:rsidRDefault="00761AD3" w:rsidP="00BC27F2">
      <w:pPr>
        <w:pStyle w:val="BodyTextIndent"/>
        <w:keepNext/>
        <w:keepLines/>
        <w:numPr>
          <w:ilvl w:val="1"/>
          <w:numId w:val="19"/>
        </w:numPr>
        <w:autoSpaceDE w:val="0"/>
        <w:autoSpaceDN w:val="0"/>
        <w:adjustRightInd w:val="0"/>
        <w:spacing w:after="0" w:line="276" w:lineRule="auto"/>
        <w:rPr>
          <w:rFonts w:ascii="Arial" w:hAnsi="Arial"/>
          <w:sz w:val="20"/>
        </w:rPr>
      </w:pPr>
      <w:r w:rsidRPr="00E61E74">
        <w:rPr>
          <w:rFonts w:ascii="Arial" w:hAnsi="Arial"/>
          <w:sz w:val="20"/>
        </w:rPr>
        <w:t>Circuit identification</w:t>
      </w:r>
    </w:p>
    <w:p w:rsidR="00761AD3" w:rsidRPr="00E61E74" w:rsidRDefault="00761AD3" w:rsidP="00BC27F2">
      <w:pPr>
        <w:pStyle w:val="BodyTextIndent"/>
        <w:keepNext/>
        <w:keepLines/>
        <w:numPr>
          <w:ilvl w:val="1"/>
          <w:numId w:val="19"/>
        </w:numPr>
        <w:autoSpaceDE w:val="0"/>
        <w:autoSpaceDN w:val="0"/>
        <w:adjustRightInd w:val="0"/>
        <w:spacing w:after="0" w:line="276" w:lineRule="auto"/>
        <w:rPr>
          <w:rFonts w:ascii="Arial" w:hAnsi="Arial"/>
          <w:sz w:val="20"/>
        </w:rPr>
      </w:pPr>
      <w:r>
        <w:rPr>
          <w:rFonts w:ascii="Arial" w:hAnsi="Arial"/>
          <w:sz w:val="20"/>
        </w:rPr>
        <w:t>T</w:t>
      </w:r>
      <w:r w:rsidRPr="00E61E74">
        <w:rPr>
          <w:rFonts w:ascii="Arial" w:hAnsi="Arial"/>
          <w:sz w:val="20"/>
        </w:rPr>
        <w:t>echnical characteristics</w:t>
      </w:r>
    </w:p>
    <w:p w:rsidR="00761AD3" w:rsidRPr="0028049A" w:rsidRDefault="00761AD3" w:rsidP="00BC27F2">
      <w:pPr>
        <w:pStyle w:val="BodyTextIndent"/>
        <w:keepNext/>
        <w:keepLines/>
        <w:numPr>
          <w:ilvl w:val="2"/>
          <w:numId w:val="19"/>
        </w:numPr>
        <w:autoSpaceDE w:val="0"/>
        <w:autoSpaceDN w:val="0"/>
        <w:adjustRightInd w:val="0"/>
        <w:spacing w:after="0" w:line="276" w:lineRule="auto"/>
        <w:rPr>
          <w:rFonts w:ascii="Arial" w:hAnsi="Arial"/>
          <w:sz w:val="20"/>
        </w:rPr>
      </w:pPr>
      <w:r w:rsidRPr="0028049A">
        <w:rPr>
          <w:rFonts w:ascii="Arial" w:hAnsi="Arial"/>
          <w:sz w:val="20"/>
        </w:rPr>
        <w:t>Coding (B8ZS, AMI, ZCS, etc.)</w:t>
      </w:r>
    </w:p>
    <w:p w:rsidR="00761AD3" w:rsidRPr="0028049A" w:rsidRDefault="00761AD3" w:rsidP="00BC27F2">
      <w:pPr>
        <w:pStyle w:val="BodyTextIndent"/>
        <w:keepNext/>
        <w:keepLines/>
        <w:numPr>
          <w:ilvl w:val="2"/>
          <w:numId w:val="19"/>
        </w:numPr>
        <w:autoSpaceDE w:val="0"/>
        <w:autoSpaceDN w:val="0"/>
        <w:adjustRightInd w:val="0"/>
        <w:spacing w:after="0" w:line="276" w:lineRule="auto"/>
        <w:rPr>
          <w:rFonts w:ascii="Arial" w:hAnsi="Arial"/>
          <w:sz w:val="20"/>
        </w:rPr>
      </w:pPr>
      <w:r w:rsidRPr="0028049A">
        <w:rPr>
          <w:rFonts w:ascii="Arial" w:hAnsi="Arial"/>
          <w:sz w:val="20"/>
        </w:rPr>
        <w:t>Signaling (Loop, immediate, wink, ground, etc.)</w:t>
      </w:r>
    </w:p>
    <w:p w:rsidR="00761AD3" w:rsidRPr="0028049A" w:rsidRDefault="00761AD3" w:rsidP="00BC27F2">
      <w:pPr>
        <w:pStyle w:val="BodyTextIndent"/>
        <w:keepNext/>
        <w:keepLines/>
        <w:numPr>
          <w:ilvl w:val="2"/>
          <w:numId w:val="19"/>
        </w:numPr>
        <w:autoSpaceDE w:val="0"/>
        <w:autoSpaceDN w:val="0"/>
        <w:adjustRightInd w:val="0"/>
        <w:spacing w:after="0" w:line="276" w:lineRule="auto"/>
        <w:rPr>
          <w:rFonts w:ascii="Arial" w:hAnsi="Arial"/>
          <w:sz w:val="20"/>
        </w:rPr>
      </w:pPr>
      <w:r w:rsidRPr="0028049A">
        <w:rPr>
          <w:rFonts w:ascii="Arial" w:hAnsi="Arial"/>
          <w:sz w:val="20"/>
        </w:rPr>
        <w:t>Framing (SF, ESF, DF, etc.)</w:t>
      </w:r>
    </w:p>
    <w:p w:rsidR="00761AD3" w:rsidRPr="0028049A" w:rsidRDefault="00761AD3" w:rsidP="00BC27F2">
      <w:pPr>
        <w:pStyle w:val="BodyTextIndent"/>
        <w:keepNext/>
        <w:keepLines/>
        <w:numPr>
          <w:ilvl w:val="2"/>
          <w:numId w:val="19"/>
        </w:numPr>
        <w:autoSpaceDE w:val="0"/>
        <w:autoSpaceDN w:val="0"/>
        <w:adjustRightInd w:val="0"/>
        <w:spacing w:after="0" w:line="276" w:lineRule="auto"/>
        <w:rPr>
          <w:rFonts w:ascii="Arial" w:hAnsi="Arial"/>
          <w:sz w:val="20"/>
          <w:lang w:val="sv-SE"/>
        </w:rPr>
      </w:pPr>
      <w:r w:rsidRPr="0028049A">
        <w:rPr>
          <w:rFonts w:ascii="Arial" w:hAnsi="Arial"/>
          <w:sz w:val="20"/>
          <w:lang w:val="sv-SE"/>
        </w:rPr>
        <w:t>Protocol Variant (NI2, 4ESS, 5ESS, DMS-100, etc.)</w:t>
      </w:r>
    </w:p>
    <w:p w:rsidR="00761AD3" w:rsidRPr="0028049A" w:rsidRDefault="00761AD3" w:rsidP="00BC27F2">
      <w:pPr>
        <w:pStyle w:val="BodyTextIndent"/>
        <w:keepNext/>
        <w:keepLines/>
        <w:numPr>
          <w:ilvl w:val="2"/>
          <w:numId w:val="19"/>
        </w:numPr>
        <w:autoSpaceDE w:val="0"/>
        <w:autoSpaceDN w:val="0"/>
        <w:adjustRightInd w:val="0"/>
        <w:spacing w:after="0" w:line="276" w:lineRule="auto"/>
        <w:rPr>
          <w:rFonts w:ascii="Arial" w:hAnsi="Arial"/>
          <w:sz w:val="20"/>
        </w:rPr>
      </w:pPr>
      <w:r w:rsidRPr="0028049A">
        <w:rPr>
          <w:rFonts w:ascii="Arial" w:hAnsi="Arial"/>
          <w:sz w:val="20"/>
        </w:rPr>
        <w:t>Provisioning (caller ID, DNIS, ANI, etc.)</w:t>
      </w:r>
    </w:p>
    <w:p w:rsidR="00761AD3" w:rsidRPr="0028049A" w:rsidRDefault="00761AD3" w:rsidP="00BC27F2">
      <w:pPr>
        <w:pStyle w:val="BodyTextIndent"/>
        <w:keepNext/>
        <w:keepLines/>
        <w:numPr>
          <w:ilvl w:val="2"/>
          <w:numId w:val="19"/>
        </w:numPr>
        <w:autoSpaceDE w:val="0"/>
        <w:autoSpaceDN w:val="0"/>
        <w:adjustRightInd w:val="0"/>
        <w:spacing w:after="0" w:line="276" w:lineRule="auto"/>
        <w:rPr>
          <w:rFonts w:ascii="Arial" w:hAnsi="Arial"/>
          <w:sz w:val="20"/>
        </w:rPr>
      </w:pPr>
      <w:r w:rsidRPr="0028049A">
        <w:rPr>
          <w:rFonts w:ascii="Arial" w:hAnsi="Arial"/>
          <w:sz w:val="20"/>
        </w:rPr>
        <w:t>Interface IDs for primary and backu</w:t>
      </w:r>
      <w:r>
        <w:rPr>
          <w:rFonts w:ascii="Arial" w:hAnsi="Arial"/>
          <w:sz w:val="20"/>
        </w:rPr>
        <w:t>p NFAS groups and their members</w:t>
      </w:r>
    </w:p>
    <w:p w:rsidR="00761AD3" w:rsidRPr="0028049A" w:rsidRDefault="00761AD3" w:rsidP="00BC27F2">
      <w:pPr>
        <w:pStyle w:val="BodyTextIndent"/>
        <w:keepNext/>
        <w:keepLines/>
        <w:numPr>
          <w:ilvl w:val="0"/>
          <w:numId w:val="3"/>
        </w:numPr>
        <w:autoSpaceDE w:val="0"/>
        <w:autoSpaceDN w:val="0"/>
        <w:adjustRightInd w:val="0"/>
        <w:spacing w:after="0" w:line="276" w:lineRule="auto"/>
        <w:rPr>
          <w:rFonts w:ascii="Arial" w:hAnsi="Arial"/>
          <w:color w:val="000000"/>
          <w:sz w:val="20"/>
        </w:rPr>
      </w:pPr>
      <w:r w:rsidRPr="0028049A">
        <w:rPr>
          <w:rFonts w:ascii="Arial" w:hAnsi="Arial"/>
          <w:color w:val="000000"/>
          <w:sz w:val="20"/>
        </w:rPr>
        <w:t xml:space="preserve">The ETM System is capable of enforcing policy based on the source telephone number of the call.  The ETM System will also log source numbers in </w:t>
      </w:r>
      <w:r>
        <w:rPr>
          <w:rFonts w:ascii="Arial" w:hAnsi="Arial"/>
          <w:color w:val="000000"/>
          <w:sz w:val="20"/>
        </w:rPr>
        <w:t>its</w:t>
      </w:r>
      <w:r w:rsidRPr="0028049A">
        <w:rPr>
          <w:rFonts w:ascii="Arial" w:hAnsi="Arial"/>
          <w:color w:val="000000"/>
          <w:sz w:val="20"/>
        </w:rPr>
        <w:t xml:space="preserve"> database.  Both of these features, however, can only be implemented if source number information is available to the ETM System.  Most commonly, the appliance will capture the source number from in-band ANI (on CAS T1 circuits) or D</w:t>
      </w:r>
      <w:r>
        <w:rPr>
          <w:rFonts w:ascii="Arial" w:hAnsi="Arial"/>
          <w:color w:val="000000"/>
          <w:sz w:val="20"/>
        </w:rPr>
        <w:t>-</w:t>
      </w:r>
      <w:r w:rsidRPr="0028049A">
        <w:rPr>
          <w:rFonts w:ascii="Arial" w:hAnsi="Arial"/>
          <w:color w:val="000000"/>
          <w:sz w:val="20"/>
        </w:rPr>
        <w:t xml:space="preserve">channel Q.931 messages on ISDN PRI circuits.  In cases where source numbers are not available on the monitored circuit, the ETM System can extract source number information from one or more PBX CDR/SMDR data ports.  To utilize this feature, the serial data port must be connected to an ETM </w:t>
      </w:r>
      <w:r>
        <w:rPr>
          <w:rFonts w:ascii="Arial" w:hAnsi="Arial"/>
          <w:color w:val="000000"/>
          <w:sz w:val="20"/>
        </w:rPr>
        <w:t>A</w:t>
      </w:r>
      <w:r w:rsidRPr="0028049A">
        <w:rPr>
          <w:rFonts w:ascii="Arial" w:hAnsi="Arial"/>
          <w:color w:val="000000"/>
          <w:sz w:val="20"/>
        </w:rPr>
        <w:t>ppliance and configured for "per-call" (as opposed to cached) reporting.  The CDR/SMDR format must provide the following parameters; call start time (or end time), destination number and call duration.  This proposal assumes one of the above-mentioned options will be available for each span; otherwise, call source information will not be available.  The customer will provide an appropriate PBX technician to provide and configure the necessary SMDR port on the date SMDR connectivity is scheduled.</w:t>
      </w:r>
    </w:p>
    <w:p w:rsidR="00761AD3" w:rsidRPr="0028049A" w:rsidRDefault="00761AD3" w:rsidP="00BC27F2">
      <w:pPr>
        <w:pStyle w:val="BodyTextIndent"/>
        <w:keepNext/>
        <w:keepLines/>
        <w:numPr>
          <w:ilvl w:val="0"/>
          <w:numId w:val="3"/>
        </w:numPr>
        <w:autoSpaceDE w:val="0"/>
        <w:autoSpaceDN w:val="0"/>
        <w:adjustRightInd w:val="0"/>
        <w:spacing w:after="0" w:line="276" w:lineRule="auto"/>
        <w:jc w:val="both"/>
        <w:rPr>
          <w:rFonts w:ascii="Arial" w:hAnsi="Arial" w:cs="Arial"/>
          <w:sz w:val="20"/>
        </w:rPr>
      </w:pPr>
      <w:r w:rsidRPr="0028049A">
        <w:rPr>
          <w:rFonts w:ascii="Arial" w:hAnsi="Arial" w:cs="Arial"/>
          <w:sz w:val="20"/>
        </w:rPr>
        <w:t xml:space="preserve">In order for the ETM System to flag calls as being local or long distance, Customer’s local dialing environment must be described in a dial plan.  Customer must provide a copy of their Local Exchange dial plan for each scheduled facility no later than </w:t>
      </w:r>
      <w:r>
        <w:rPr>
          <w:rFonts w:ascii="Arial" w:hAnsi="Arial" w:cs="Arial"/>
          <w:sz w:val="20"/>
        </w:rPr>
        <w:t>1</w:t>
      </w:r>
      <w:r w:rsidRPr="0028049A">
        <w:rPr>
          <w:rFonts w:ascii="Arial" w:hAnsi="Arial" w:cs="Arial"/>
          <w:sz w:val="20"/>
        </w:rPr>
        <w:t xml:space="preserve">0 days prior to installation start.  This can be printed from the tables in your PBX\switch, saved as a text file, obtained from a local service provider or found in the local telephone directory.  Supplier will accept dial plan data in electronic or paper formats.  </w:t>
      </w:r>
    </w:p>
    <w:p w:rsidR="00761AD3" w:rsidRPr="0028049A" w:rsidRDefault="00761AD3" w:rsidP="00BC27F2">
      <w:pPr>
        <w:pStyle w:val="BodyTextIndent"/>
        <w:keepNext/>
        <w:keepLines/>
        <w:numPr>
          <w:ilvl w:val="0"/>
          <w:numId w:val="3"/>
        </w:numPr>
        <w:autoSpaceDE w:val="0"/>
        <w:autoSpaceDN w:val="0"/>
        <w:adjustRightInd w:val="0"/>
        <w:spacing w:after="0" w:line="276" w:lineRule="auto"/>
        <w:rPr>
          <w:rFonts w:ascii="Arial" w:hAnsi="Arial"/>
          <w:color w:val="000000"/>
          <w:sz w:val="20"/>
        </w:rPr>
      </w:pPr>
      <w:r w:rsidRPr="0028049A">
        <w:rPr>
          <w:rFonts w:ascii="Arial" w:hAnsi="Arial" w:cs="Arial"/>
          <w:sz w:val="20"/>
        </w:rPr>
        <w:t>International numbers - During the initial system configuration, phone numbers will be formatted for policy processing. International numbers not of North American format will appear as one sequence (for example, a number in France will appear in the ETM System as 33()144419900). Custom formatting is not part of the standard installation but can be provided as part of an expanded level of effort.</w:t>
      </w:r>
    </w:p>
    <w:p w:rsidR="00761AD3" w:rsidRDefault="00761AD3" w:rsidP="00761AD3">
      <w:pPr>
        <w:keepNext/>
        <w:keepLines/>
        <w:autoSpaceDE w:val="0"/>
        <w:autoSpaceDN w:val="0"/>
        <w:adjustRightInd w:val="0"/>
        <w:spacing w:line="276" w:lineRule="auto"/>
        <w:rPr>
          <w:rFonts w:ascii="Arial" w:hAnsi="Arial" w:cs="Arial"/>
          <w:sz w:val="20"/>
          <w:szCs w:val="22"/>
        </w:rPr>
      </w:pPr>
    </w:p>
    <w:p w:rsidR="00761AD3" w:rsidRDefault="00761AD3" w:rsidP="00BC27F2">
      <w:pPr>
        <w:pStyle w:val="BodyText"/>
        <w:keepNext/>
        <w:keepLines/>
        <w:numPr>
          <w:ilvl w:val="0"/>
          <w:numId w:val="23"/>
        </w:numPr>
        <w:spacing w:line="276" w:lineRule="auto"/>
        <w:rPr>
          <w:rFonts w:ascii="Arial" w:hAnsi="Arial" w:cs="Arial"/>
          <w:sz w:val="22"/>
          <w:szCs w:val="22"/>
        </w:rPr>
      </w:pPr>
      <w:r>
        <w:rPr>
          <w:rFonts w:ascii="Arial" w:hAnsi="Arial" w:cs="Arial"/>
          <w:b/>
          <w:sz w:val="22"/>
          <w:szCs w:val="22"/>
        </w:rPr>
        <w:t>ETM Appliance Physical Requirements –</w:t>
      </w:r>
      <w:r>
        <w:rPr>
          <w:rFonts w:ascii="Arial" w:hAnsi="Arial" w:cs="Arial"/>
          <w:sz w:val="22"/>
          <w:szCs w:val="22"/>
        </w:rPr>
        <w:t xml:space="preserve"> </w:t>
      </w:r>
    </w:p>
    <w:p w:rsidR="00761AD3" w:rsidRPr="00D16C9E" w:rsidRDefault="00761AD3" w:rsidP="00BC27F2">
      <w:pPr>
        <w:pStyle w:val="ListParagraph"/>
        <w:keepNext/>
        <w:keepLines/>
        <w:numPr>
          <w:ilvl w:val="0"/>
          <w:numId w:val="20"/>
        </w:numPr>
        <w:spacing w:line="276" w:lineRule="auto"/>
        <w:ind w:left="720"/>
        <w:rPr>
          <w:rFonts w:ascii="Arial" w:hAnsi="Arial" w:cs="Arial"/>
          <w:sz w:val="20"/>
          <w:szCs w:val="20"/>
        </w:rPr>
      </w:pPr>
      <w:r>
        <w:rPr>
          <w:rFonts w:ascii="Arial" w:hAnsi="Arial" w:cs="Arial"/>
          <w:sz w:val="20"/>
          <w:szCs w:val="20"/>
        </w:rPr>
        <w:t xml:space="preserve">For each </w:t>
      </w:r>
      <w:r w:rsidRPr="00D16C9E">
        <w:rPr>
          <w:rFonts w:ascii="Arial" w:hAnsi="Arial" w:cs="Arial"/>
          <w:sz w:val="20"/>
          <w:szCs w:val="20"/>
        </w:rPr>
        <w:t xml:space="preserve">ETM </w:t>
      </w:r>
      <w:r>
        <w:rPr>
          <w:rFonts w:ascii="Arial" w:hAnsi="Arial" w:cs="Arial"/>
          <w:sz w:val="20"/>
          <w:szCs w:val="20"/>
        </w:rPr>
        <w:t>32</w:t>
      </w:r>
      <w:r w:rsidRPr="00D16C9E">
        <w:rPr>
          <w:rFonts w:ascii="Arial" w:hAnsi="Arial" w:cs="Arial"/>
          <w:sz w:val="20"/>
          <w:szCs w:val="20"/>
        </w:rPr>
        <w:t xml:space="preserve">00 Appliance, </w:t>
      </w:r>
      <w:r>
        <w:rPr>
          <w:rFonts w:ascii="Arial" w:hAnsi="Arial" w:cs="Arial"/>
          <w:sz w:val="20"/>
          <w:szCs w:val="20"/>
        </w:rPr>
        <w:t>3.5</w:t>
      </w:r>
      <w:r w:rsidRPr="00D16C9E">
        <w:rPr>
          <w:rFonts w:ascii="Arial" w:hAnsi="Arial" w:cs="Arial"/>
          <w:sz w:val="20"/>
          <w:szCs w:val="20"/>
        </w:rPr>
        <w:t xml:space="preserve"> inches (</w:t>
      </w:r>
      <w:r>
        <w:rPr>
          <w:rFonts w:ascii="Arial" w:hAnsi="Arial" w:cs="Arial"/>
          <w:sz w:val="20"/>
          <w:szCs w:val="20"/>
        </w:rPr>
        <w:t>2</w:t>
      </w:r>
      <w:r w:rsidRPr="00D16C9E">
        <w:rPr>
          <w:rFonts w:ascii="Arial" w:hAnsi="Arial" w:cs="Arial"/>
          <w:sz w:val="20"/>
          <w:szCs w:val="20"/>
        </w:rPr>
        <w:t>U) of space in a standard 19" rack (2 post mount) is required.</w:t>
      </w:r>
    </w:p>
    <w:p w:rsidR="00761AD3" w:rsidRPr="00D16C9E" w:rsidRDefault="00761AD3" w:rsidP="00BC27F2">
      <w:pPr>
        <w:pStyle w:val="ListParagraph"/>
        <w:keepNext/>
        <w:keepLines/>
        <w:numPr>
          <w:ilvl w:val="0"/>
          <w:numId w:val="20"/>
        </w:numPr>
        <w:spacing w:line="276" w:lineRule="auto"/>
        <w:ind w:left="720"/>
        <w:rPr>
          <w:rFonts w:ascii="Arial" w:hAnsi="Arial" w:cs="Arial"/>
          <w:sz w:val="20"/>
          <w:szCs w:val="20"/>
        </w:rPr>
      </w:pPr>
      <w:r w:rsidRPr="00D16C9E">
        <w:rPr>
          <w:rFonts w:ascii="Arial" w:hAnsi="Arial" w:cs="Arial"/>
          <w:sz w:val="20"/>
          <w:szCs w:val="20"/>
        </w:rPr>
        <w:t>For each ETM 2100 Appliance, 1.75 inches (1U) of space in a standard 19" rack (2 post mount) is required.</w:t>
      </w:r>
    </w:p>
    <w:p w:rsidR="00761AD3" w:rsidRPr="00D16C9E" w:rsidRDefault="00761AD3" w:rsidP="00BC27F2">
      <w:pPr>
        <w:pStyle w:val="ListParagraph"/>
        <w:keepNext/>
        <w:keepLines/>
        <w:numPr>
          <w:ilvl w:val="0"/>
          <w:numId w:val="20"/>
        </w:numPr>
        <w:spacing w:line="276" w:lineRule="auto"/>
        <w:ind w:left="720"/>
        <w:rPr>
          <w:rFonts w:ascii="Arial" w:hAnsi="Arial" w:cs="Arial"/>
          <w:sz w:val="20"/>
          <w:szCs w:val="20"/>
        </w:rPr>
      </w:pPr>
      <w:r w:rsidRPr="00D16C9E">
        <w:rPr>
          <w:rFonts w:ascii="Arial" w:hAnsi="Arial" w:cs="Arial"/>
          <w:sz w:val="20"/>
          <w:szCs w:val="20"/>
        </w:rPr>
        <w:t>For each ETM 1090</w:t>
      </w:r>
      <w:r>
        <w:rPr>
          <w:rFonts w:ascii="Arial" w:hAnsi="Arial" w:cs="Arial"/>
          <w:sz w:val="20"/>
          <w:szCs w:val="20"/>
        </w:rPr>
        <w:t xml:space="preserve"> or ETM 1024</w:t>
      </w:r>
      <w:r w:rsidRPr="00D16C9E">
        <w:rPr>
          <w:rFonts w:ascii="Arial" w:hAnsi="Arial" w:cs="Arial"/>
          <w:sz w:val="20"/>
          <w:szCs w:val="20"/>
        </w:rPr>
        <w:t xml:space="preserve"> Appliance, 1.75 inches (1U) of space in a standard 19" rack (2 post mount) is required.</w:t>
      </w:r>
    </w:p>
    <w:p w:rsidR="00761AD3" w:rsidRPr="00D16C9E" w:rsidRDefault="00761AD3" w:rsidP="00BC27F2">
      <w:pPr>
        <w:pStyle w:val="ListParagraph"/>
        <w:keepNext/>
        <w:keepLines/>
        <w:numPr>
          <w:ilvl w:val="0"/>
          <w:numId w:val="20"/>
        </w:numPr>
        <w:spacing w:line="276" w:lineRule="auto"/>
        <w:ind w:left="720"/>
        <w:rPr>
          <w:rFonts w:ascii="Arial" w:hAnsi="Arial" w:cs="Arial"/>
          <w:sz w:val="20"/>
          <w:szCs w:val="20"/>
        </w:rPr>
      </w:pPr>
      <w:r w:rsidRPr="00D16C9E">
        <w:rPr>
          <w:rFonts w:ascii="Arial" w:hAnsi="Arial" w:cs="Arial"/>
          <w:sz w:val="20"/>
          <w:szCs w:val="20"/>
        </w:rPr>
        <w:t>The Customer is responsible for providing rack adapters if the ETM Appliances are to be installed in other than a standard 19” rack (e.g. a 23” rack).</w:t>
      </w:r>
    </w:p>
    <w:p w:rsidR="00761AD3" w:rsidRDefault="00761AD3" w:rsidP="00761AD3">
      <w:pPr>
        <w:pStyle w:val="BodyText"/>
        <w:keepNext/>
        <w:keepLines/>
        <w:spacing w:line="276" w:lineRule="auto"/>
        <w:ind w:left="720"/>
        <w:rPr>
          <w:rFonts w:ascii="Arial" w:hAnsi="Arial" w:cs="Arial"/>
          <w:sz w:val="22"/>
          <w:szCs w:val="22"/>
        </w:rPr>
      </w:pPr>
    </w:p>
    <w:tbl>
      <w:tblPr>
        <w:tblW w:w="0" w:type="auto"/>
        <w:tblInd w:w="468" w:type="dxa"/>
        <w:tblLook w:val="01E0" w:firstRow="1" w:lastRow="1" w:firstColumn="1" w:lastColumn="1" w:noHBand="0" w:noVBand="0"/>
      </w:tblPr>
      <w:tblGrid>
        <w:gridCol w:w="1962"/>
        <w:gridCol w:w="2251"/>
        <w:gridCol w:w="987"/>
        <w:gridCol w:w="1882"/>
        <w:gridCol w:w="1810"/>
      </w:tblGrid>
      <w:tr w:rsidR="00761AD3" w:rsidRPr="002C39BE" w:rsidTr="00A67002">
        <w:tc>
          <w:tcPr>
            <w:tcW w:w="1962" w:type="dxa"/>
            <w:tcBorders>
              <w:top w:val="nil"/>
              <w:left w:val="nil"/>
              <w:bottom w:val="single" w:sz="12" w:space="0" w:color="auto"/>
              <w:right w:val="nil"/>
            </w:tcBorders>
            <w:vAlign w:val="bottom"/>
            <w:hideMark/>
          </w:tcPr>
          <w:p w:rsidR="00761AD3" w:rsidRPr="002C39BE" w:rsidRDefault="00761AD3" w:rsidP="00761AD3">
            <w:pPr>
              <w:keepNext/>
              <w:keepLines/>
              <w:spacing w:line="276" w:lineRule="auto"/>
              <w:rPr>
                <w:rFonts w:ascii="Arial" w:hAnsi="Arial" w:cs="Arial"/>
                <w:b/>
                <w:sz w:val="20"/>
                <w:szCs w:val="20"/>
              </w:rPr>
            </w:pPr>
            <w:r w:rsidRPr="002C39BE">
              <w:rPr>
                <w:rFonts w:ascii="Arial" w:hAnsi="Arial" w:cs="Arial"/>
                <w:b/>
                <w:sz w:val="20"/>
                <w:szCs w:val="20"/>
              </w:rPr>
              <w:t>Site</w:t>
            </w:r>
          </w:p>
        </w:tc>
        <w:tc>
          <w:tcPr>
            <w:tcW w:w="2251" w:type="dxa"/>
            <w:tcBorders>
              <w:top w:val="nil"/>
              <w:left w:val="nil"/>
              <w:bottom w:val="single" w:sz="12" w:space="0" w:color="auto"/>
              <w:right w:val="nil"/>
            </w:tcBorders>
            <w:vAlign w:val="bottom"/>
            <w:hideMark/>
          </w:tcPr>
          <w:p w:rsidR="00761AD3" w:rsidRPr="002C39BE" w:rsidRDefault="00761AD3" w:rsidP="00761AD3">
            <w:pPr>
              <w:keepNext/>
              <w:keepLines/>
              <w:spacing w:line="276" w:lineRule="auto"/>
              <w:jc w:val="center"/>
              <w:rPr>
                <w:rFonts w:ascii="Arial" w:hAnsi="Arial" w:cs="Arial"/>
                <w:b/>
                <w:sz w:val="20"/>
                <w:szCs w:val="20"/>
              </w:rPr>
            </w:pPr>
            <w:r w:rsidRPr="002C39BE">
              <w:rPr>
                <w:rFonts w:ascii="Arial" w:hAnsi="Arial" w:cs="Arial"/>
                <w:b/>
                <w:sz w:val="20"/>
                <w:szCs w:val="20"/>
              </w:rPr>
              <w:t>Chassis</w:t>
            </w:r>
          </w:p>
        </w:tc>
        <w:tc>
          <w:tcPr>
            <w:tcW w:w="987" w:type="dxa"/>
            <w:tcBorders>
              <w:top w:val="nil"/>
              <w:left w:val="nil"/>
              <w:bottom w:val="single" w:sz="12" w:space="0" w:color="auto"/>
              <w:right w:val="nil"/>
            </w:tcBorders>
            <w:vAlign w:val="bottom"/>
            <w:hideMark/>
          </w:tcPr>
          <w:p w:rsidR="00761AD3" w:rsidRPr="002C39BE" w:rsidRDefault="00761AD3" w:rsidP="00761AD3">
            <w:pPr>
              <w:keepNext/>
              <w:keepLines/>
              <w:spacing w:line="276" w:lineRule="auto"/>
              <w:jc w:val="center"/>
              <w:rPr>
                <w:rFonts w:ascii="Arial" w:hAnsi="Arial" w:cs="Arial"/>
                <w:b/>
                <w:sz w:val="20"/>
                <w:szCs w:val="20"/>
              </w:rPr>
            </w:pPr>
            <w:r w:rsidRPr="002C39BE">
              <w:rPr>
                <w:rFonts w:ascii="Arial" w:hAnsi="Arial" w:cs="Arial"/>
                <w:b/>
                <w:sz w:val="20"/>
                <w:szCs w:val="20"/>
              </w:rPr>
              <w:t>Qty Devices</w:t>
            </w:r>
          </w:p>
        </w:tc>
        <w:tc>
          <w:tcPr>
            <w:tcW w:w="1882" w:type="dxa"/>
            <w:tcBorders>
              <w:top w:val="nil"/>
              <w:left w:val="nil"/>
              <w:bottom w:val="single" w:sz="12" w:space="0" w:color="auto"/>
              <w:right w:val="nil"/>
            </w:tcBorders>
            <w:vAlign w:val="bottom"/>
            <w:hideMark/>
          </w:tcPr>
          <w:p w:rsidR="00761AD3" w:rsidRPr="002C39BE" w:rsidRDefault="00761AD3" w:rsidP="00761AD3">
            <w:pPr>
              <w:keepNext/>
              <w:keepLines/>
              <w:spacing w:line="276" w:lineRule="auto"/>
              <w:jc w:val="center"/>
              <w:rPr>
                <w:rFonts w:ascii="Arial" w:hAnsi="Arial" w:cs="Arial"/>
                <w:b/>
                <w:sz w:val="20"/>
                <w:szCs w:val="20"/>
              </w:rPr>
            </w:pPr>
            <w:r w:rsidRPr="002C39BE">
              <w:rPr>
                <w:rFonts w:ascii="Arial" w:hAnsi="Arial" w:cs="Arial"/>
                <w:b/>
                <w:sz w:val="20"/>
                <w:szCs w:val="20"/>
              </w:rPr>
              <w:t>Inches Req. for this Qty</w:t>
            </w:r>
          </w:p>
        </w:tc>
        <w:tc>
          <w:tcPr>
            <w:tcW w:w="1810" w:type="dxa"/>
            <w:tcBorders>
              <w:top w:val="nil"/>
              <w:left w:val="nil"/>
              <w:bottom w:val="single" w:sz="12" w:space="0" w:color="auto"/>
              <w:right w:val="nil"/>
            </w:tcBorders>
            <w:vAlign w:val="bottom"/>
            <w:hideMark/>
          </w:tcPr>
          <w:p w:rsidR="00761AD3" w:rsidRPr="002C39BE" w:rsidRDefault="00761AD3" w:rsidP="00761AD3">
            <w:pPr>
              <w:keepNext/>
              <w:keepLines/>
              <w:spacing w:line="276" w:lineRule="auto"/>
              <w:jc w:val="center"/>
              <w:rPr>
                <w:rFonts w:ascii="Arial" w:hAnsi="Arial" w:cs="Arial"/>
                <w:b/>
                <w:sz w:val="20"/>
                <w:szCs w:val="20"/>
              </w:rPr>
            </w:pPr>
            <w:r w:rsidRPr="002C39BE">
              <w:rPr>
                <w:rFonts w:ascii="Arial" w:hAnsi="Arial" w:cs="Arial"/>
                <w:b/>
                <w:sz w:val="20"/>
                <w:szCs w:val="20"/>
              </w:rPr>
              <w:t>Units (U) Req. for this Qty</w:t>
            </w:r>
          </w:p>
        </w:tc>
      </w:tr>
      <w:tr w:rsidR="00761AD3" w:rsidRPr="00C700CF" w:rsidTr="00A67002">
        <w:tc>
          <w:tcPr>
            <w:tcW w:w="1962" w:type="dxa"/>
            <w:tcBorders>
              <w:top w:val="single" w:sz="12" w:space="0" w:color="auto"/>
              <w:left w:val="nil"/>
              <w:bottom w:val="nil"/>
              <w:right w:val="nil"/>
            </w:tcBorders>
            <w:vAlign w:val="center"/>
            <w:hideMark/>
          </w:tcPr>
          <w:p w:rsidR="00761AD3" w:rsidRPr="00C700CF" w:rsidRDefault="00761AD3" w:rsidP="00761AD3">
            <w:pPr>
              <w:pStyle w:val="BodyText"/>
              <w:keepNext/>
              <w:keepLines/>
              <w:spacing w:line="276" w:lineRule="auto"/>
              <w:ind w:left="-15"/>
              <w:rPr>
                <w:rFonts w:ascii="Arial" w:hAnsi="Arial" w:cs="Arial"/>
                <w:szCs w:val="20"/>
              </w:rPr>
            </w:pPr>
            <w:r w:rsidRPr="00C700CF">
              <w:rPr>
                <w:rFonts w:ascii="Arial" w:hAnsi="Arial" w:cs="Arial"/>
                <w:szCs w:val="20"/>
              </w:rPr>
              <w:t>Site #1</w:t>
            </w:r>
          </w:p>
        </w:tc>
        <w:tc>
          <w:tcPr>
            <w:tcW w:w="2251" w:type="dxa"/>
            <w:tcBorders>
              <w:top w:val="single" w:sz="12" w:space="0" w:color="auto"/>
              <w:left w:val="nil"/>
              <w:bottom w:val="nil"/>
              <w:right w:val="nil"/>
            </w:tcBorders>
            <w:hideMark/>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ETM Appliance</w:t>
            </w:r>
          </w:p>
        </w:tc>
        <w:tc>
          <w:tcPr>
            <w:tcW w:w="987" w:type="dxa"/>
            <w:tcBorders>
              <w:top w:val="single" w:sz="12" w:space="0" w:color="auto"/>
              <w:left w:val="nil"/>
              <w:bottom w:val="nil"/>
              <w:right w:val="nil"/>
            </w:tcBorders>
            <w:hideMark/>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1</w:t>
            </w:r>
          </w:p>
        </w:tc>
        <w:tc>
          <w:tcPr>
            <w:tcW w:w="1882" w:type="dxa"/>
            <w:tcBorders>
              <w:top w:val="single" w:sz="12" w:space="0" w:color="auto"/>
              <w:left w:val="nil"/>
              <w:bottom w:val="nil"/>
              <w:right w:val="nil"/>
            </w:tcBorders>
            <w:hideMark/>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1.75”</w:t>
            </w:r>
          </w:p>
        </w:tc>
        <w:tc>
          <w:tcPr>
            <w:tcW w:w="1810" w:type="dxa"/>
            <w:tcBorders>
              <w:top w:val="single" w:sz="12" w:space="0" w:color="auto"/>
              <w:left w:val="nil"/>
              <w:bottom w:val="nil"/>
              <w:right w:val="nil"/>
            </w:tcBorders>
            <w:hideMark/>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1</w:t>
            </w:r>
          </w:p>
        </w:tc>
      </w:tr>
      <w:tr w:rsidR="00761AD3" w:rsidRPr="002C39BE" w:rsidTr="00A67002">
        <w:tc>
          <w:tcPr>
            <w:tcW w:w="1962" w:type="dxa"/>
            <w:vAlign w:val="center"/>
            <w:hideMark/>
          </w:tcPr>
          <w:p w:rsidR="00761AD3" w:rsidRPr="00C700CF" w:rsidRDefault="00761AD3" w:rsidP="00761AD3">
            <w:pPr>
              <w:pStyle w:val="BodyText"/>
              <w:keepNext/>
              <w:keepLines/>
              <w:spacing w:line="276" w:lineRule="auto"/>
              <w:ind w:left="-15"/>
              <w:rPr>
                <w:rFonts w:ascii="Arial" w:hAnsi="Arial" w:cs="Arial"/>
                <w:szCs w:val="20"/>
              </w:rPr>
            </w:pPr>
            <w:r w:rsidRPr="00C700CF">
              <w:rPr>
                <w:rFonts w:ascii="Arial" w:hAnsi="Arial" w:cs="Arial"/>
                <w:szCs w:val="20"/>
              </w:rPr>
              <w:t>Site #2</w:t>
            </w:r>
          </w:p>
        </w:tc>
        <w:tc>
          <w:tcPr>
            <w:tcW w:w="2251" w:type="dxa"/>
            <w:hideMark/>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ETM Appliance</w:t>
            </w:r>
          </w:p>
        </w:tc>
        <w:tc>
          <w:tcPr>
            <w:tcW w:w="987" w:type="dxa"/>
            <w:hideMark/>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1</w:t>
            </w:r>
          </w:p>
        </w:tc>
        <w:tc>
          <w:tcPr>
            <w:tcW w:w="1882" w:type="dxa"/>
            <w:hideMark/>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1.75”</w:t>
            </w:r>
          </w:p>
        </w:tc>
        <w:tc>
          <w:tcPr>
            <w:tcW w:w="1810" w:type="dxa"/>
            <w:hideMark/>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1</w:t>
            </w:r>
          </w:p>
        </w:tc>
      </w:tr>
    </w:tbl>
    <w:p w:rsidR="00761AD3" w:rsidRPr="002B51DF" w:rsidRDefault="00761AD3" w:rsidP="00761AD3">
      <w:pPr>
        <w:keepNext/>
        <w:keepLines/>
        <w:spacing w:line="276" w:lineRule="auto"/>
        <w:ind w:left="720"/>
        <w:rPr>
          <w:rFonts w:ascii="Arial" w:hAnsi="Arial" w:cs="Arial"/>
          <w:sz w:val="22"/>
          <w:szCs w:val="22"/>
        </w:rPr>
      </w:pPr>
    </w:p>
    <w:p w:rsidR="00761AD3" w:rsidRPr="008D7202" w:rsidRDefault="00761AD3" w:rsidP="00BC27F2">
      <w:pPr>
        <w:keepNext/>
        <w:keepLines/>
        <w:numPr>
          <w:ilvl w:val="0"/>
          <w:numId w:val="22"/>
        </w:numPr>
        <w:spacing w:line="276" w:lineRule="auto"/>
        <w:rPr>
          <w:rFonts w:ascii="Arial" w:hAnsi="Arial" w:cs="Arial"/>
          <w:sz w:val="22"/>
          <w:szCs w:val="20"/>
        </w:rPr>
      </w:pPr>
      <w:r w:rsidRPr="008D7202">
        <w:rPr>
          <w:rFonts w:ascii="Arial" w:hAnsi="Arial" w:cs="Arial"/>
          <w:b/>
          <w:bCs/>
          <w:sz w:val="22"/>
          <w:szCs w:val="20"/>
        </w:rPr>
        <w:t xml:space="preserve">ETM Appliance Power Requirements </w:t>
      </w:r>
      <w:r w:rsidRPr="008D7202">
        <w:rPr>
          <w:rFonts w:ascii="Arial" w:hAnsi="Arial" w:cs="Arial"/>
          <w:sz w:val="22"/>
          <w:szCs w:val="20"/>
        </w:rPr>
        <w:t xml:space="preserve">– </w:t>
      </w:r>
    </w:p>
    <w:p w:rsidR="00761AD3" w:rsidRPr="00A420C5" w:rsidRDefault="00761AD3" w:rsidP="00BC27F2">
      <w:pPr>
        <w:keepNext/>
        <w:keepLines/>
        <w:numPr>
          <w:ilvl w:val="0"/>
          <w:numId w:val="21"/>
        </w:numPr>
        <w:spacing w:line="276" w:lineRule="auto"/>
        <w:rPr>
          <w:rFonts w:ascii="Arial" w:hAnsi="Arial" w:cs="Arial"/>
          <w:sz w:val="20"/>
          <w:szCs w:val="20"/>
        </w:rPr>
      </w:pPr>
      <w:r w:rsidRPr="00A420C5">
        <w:rPr>
          <w:rFonts w:ascii="Arial" w:hAnsi="Arial" w:cs="Arial"/>
          <w:sz w:val="20"/>
          <w:szCs w:val="20"/>
        </w:rPr>
        <w:t xml:space="preserve">For each ETM Appliance, there must be one (1) NEMA 5-15, 110 VAC </w:t>
      </w:r>
      <w:proofErr w:type="gramStart"/>
      <w:r w:rsidRPr="00A420C5">
        <w:rPr>
          <w:rFonts w:ascii="Arial" w:hAnsi="Arial" w:cs="Arial"/>
          <w:sz w:val="20"/>
          <w:szCs w:val="20"/>
        </w:rPr>
        <w:t>outlet</w:t>
      </w:r>
      <w:proofErr w:type="gramEnd"/>
      <w:r w:rsidRPr="00A420C5">
        <w:rPr>
          <w:rFonts w:ascii="Arial" w:hAnsi="Arial" w:cs="Arial"/>
          <w:sz w:val="20"/>
          <w:szCs w:val="20"/>
        </w:rPr>
        <w:t xml:space="preserve"> within </w:t>
      </w:r>
      <w:r>
        <w:rPr>
          <w:rFonts w:ascii="Arial" w:hAnsi="Arial" w:cs="Arial"/>
          <w:sz w:val="20"/>
          <w:szCs w:val="20"/>
        </w:rPr>
        <w:t>six (6) feet</w:t>
      </w:r>
      <w:r w:rsidRPr="00A420C5">
        <w:rPr>
          <w:rFonts w:ascii="Arial" w:hAnsi="Arial" w:cs="Arial"/>
          <w:sz w:val="20"/>
          <w:szCs w:val="20"/>
        </w:rPr>
        <w:t xml:space="preserve"> of the </w:t>
      </w:r>
      <w:r>
        <w:rPr>
          <w:rFonts w:ascii="Arial" w:hAnsi="Arial" w:cs="Arial"/>
          <w:sz w:val="20"/>
          <w:szCs w:val="20"/>
        </w:rPr>
        <w:t>A</w:t>
      </w:r>
      <w:r w:rsidRPr="00A420C5">
        <w:rPr>
          <w:rFonts w:ascii="Arial" w:hAnsi="Arial" w:cs="Arial"/>
          <w:sz w:val="20"/>
          <w:szCs w:val="20"/>
        </w:rPr>
        <w:t>ppliance</w:t>
      </w:r>
      <w:r>
        <w:rPr>
          <w:rFonts w:ascii="Arial" w:hAnsi="Arial" w:cs="Arial"/>
          <w:sz w:val="20"/>
          <w:szCs w:val="20"/>
        </w:rPr>
        <w:t>’s</w:t>
      </w:r>
      <w:r w:rsidRPr="00A420C5">
        <w:rPr>
          <w:rFonts w:ascii="Arial" w:hAnsi="Arial" w:cs="Arial"/>
          <w:sz w:val="20"/>
          <w:szCs w:val="20"/>
        </w:rPr>
        <w:t xml:space="preserve"> </w:t>
      </w:r>
      <w:r>
        <w:rPr>
          <w:rFonts w:ascii="Arial" w:hAnsi="Arial" w:cs="Arial"/>
          <w:sz w:val="20"/>
          <w:szCs w:val="20"/>
        </w:rPr>
        <w:t>installation location</w:t>
      </w:r>
      <w:r w:rsidRPr="00A420C5">
        <w:rPr>
          <w:rFonts w:ascii="Arial" w:hAnsi="Arial" w:cs="Arial"/>
          <w:sz w:val="20"/>
          <w:szCs w:val="20"/>
        </w:rPr>
        <w:t>.</w:t>
      </w:r>
    </w:p>
    <w:p w:rsidR="00761AD3" w:rsidRDefault="00761AD3" w:rsidP="00BC27F2">
      <w:pPr>
        <w:keepNext/>
        <w:keepLines/>
        <w:numPr>
          <w:ilvl w:val="0"/>
          <w:numId w:val="21"/>
        </w:numPr>
        <w:spacing w:line="276" w:lineRule="auto"/>
        <w:rPr>
          <w:rFonts w:ascii="Arial" w:hAnsi="Arial" w:cs="Arial"/>
          <w:sz w:val="20"/>
          <w:szCs w:val="20"/>
        </w:rPr>
      </w:pPr>
      <w:r>
        <w:rPr>
          <w:rFonts w:ascii="Arial" w:hAnsi="Arial" w:cs="Arial"/>
          <w:sz w:val="20"/>
          <w:szCs w:val="20"/>
        </w:rPr>
        <w:t>The ETM 3200 Appliance consumes a maximum of 1.55 amps AC per unit (under full load).</w:t>
      </w:r>
    </w:p>
    <w:p w:rsidR="00761AD3" w:rsidRDefault="00761AD3" w:rsidP="00BC27F2">
      <w:pPr>
        <w:keepNext/>
        <w:keepLines/>
        <w:numPr>
          <w:ilvl w:val="0"/>
          <w:numId w:val="21"/>
        </w:numPr>
        <w:spacing w:line="276" w:lineRule="auto"/>
        <w:rPr>
          <w:rFonts w:ascii="Arial" w:hAnsi="Arial" w:cs="Arial"/>
          <w:sz w:val="20"/>
          <w:szCs w:val="20"/>
        </w:rPr>
      </w:pPr>
      <w:r>
        <w:rPr>
          <w:rFonts w:ascii="Arial" w:hAnsi="Arial" w:cs="Arial"/>
          <w:sz w:val="20"/>
          <w:szCs w:val="20"/>
        </w:rPr>
        <w:t xml:space="preserve">The </w:t>
      </w:r>
      <w:r w:rsidRPr="00A420C5">
        <w:rPr>
          <w:rFonts w:ascii="Arial" w:hAnsi="Arial" w:cs="Arial"/>
          <w:sz w:val="20"/>
          <w:szCs w:val="20"/>
        </w:rPr>
        <w:t>ETM 2</w:t>
      </w:r>
      <w:r>
        <w:rPr>
          <w:rFonts w:ascii="Arial" w:hAnsi="Arial" w:cs="Arial"/>
          <w:sz w:val="20"/>
          <w:szCs w:val="20"/>
        </w:rPr>
        <w:t>1</w:t>
      </w:r>
      <w:r w:rsidRPr="00A420C5">
        <w:rPr>
          <w:rFonts w:ascii="Arial" w:hAnsi="Arial" w:cs="Arial"/>
          <w:sz w:val="20"/>
          <w:szCs w:val="20"/>
        </w:rPr>
        <w:t xml:space="preserve">00 </w:t>
      </w:r>
      <w:r>
        <w:rPr>
          <w:rFonts w:ascii="Arial" w:hAnsi="Arial" w:cs="Arial"/>
          <w:sz w:val="20"/>
          <w:szCs w:val="20"/>
        </w:rPr>
        <w:t>A</w:t>
      </w:r>
      <w:r w:rsidRPr="00A420C5">
        <w:rPr>
          <w:rFonts w:ascii="Arial" w:hAnsi="Arial" w:cs="Arial"/>
          <w:sz w:val="20"/>
          <w:szCs w:val="20"/>
        </w:rPr>
        <w:t>ppliance consume</w:t>
      </w:r>
      <w:r>
        <w:rPr>
          <w:rFonts w:ascii="Arial" w:hAnsi="Arial" w:cs="Arial"/>
          <w:sz w:val="20"/>
          <w:szCs w:val="20"/>
        </w:rPr>
        <w:t>s</w:t>
      </w:r>
      <w:r w:rsidRPr="00A420C5">
        <w:rPr>
          <w:rFonts w:ascii="Arial" w:hAnsi="Arial" w:cs="Arial"/>
          <w:sz w:val="20"/>
          <w:szCs w:val="20"/>
        </w:rPr>
        <w:t xml:space="preserve"> a maximum of </w:t>
      </w:r>
      <w:r>
        <w:rPr>
          <w:rFonts w:ascii="Arial" w:hAnsi="Arial" w:cs="Arial"/>
          <w:sz w:val="20"/>
          <w:szCs w:val="20"/>
        </w:rPr>
        <w:t>0.5</w:t>
      </w:r>
      <w:r w:rsidRPr="00A420C5">
        <w:rPr>
          <w:rFonts w:ascii="Arial" w:hAnsi="Arial" w:cs="Arial"/>
          <w:sz w:val="20"/>
          <w:szCs w:val="20"/>
        </w:rPr>
        <w:t xml:space="preserve"> amps AC </w:t>
      </w:r>
      <w:r>
        <w:rPr>
          <w:rFonts w:ascii="Arial" w:hAnsi="Arial" w:cs="Arial"/>
          <w:sz w:val="20"/>
          <w:szCs w:val="20"/>
        </w:rPr>
        <w:t xml:space="preserve">per unit </w:t>
      </w:r>
      <w:r w:rsidRPr="00A420C5">
        <w:rPr>
          <w:rFonts w:ascii="Arial" w:hAnsi="Arial" w:cs="Arial"/>
          <w:sz w:val="20"/>
          <w:szCs w:val="20"/>
        </w:rPr>
        <w:t>(under full load).</w:t>
      </w:r>
    </w:p>
    <w:p w:rsidR="00761AD3" w:rsidRDefault="00761AD3" w:rsidP="00BC27F2">
      <w:pPr>
        <w:keepNext/>
        <w:keepLines/>
        <w:numPr>
          <w:ilvl w:val="0"/>
          <w:numId w:val="21"/>
        </w:numPr>
        <w:spacing w:line="276" w:lineRule="auto"/>
        <w:rPr>
          <w:rFonts w:ascii="Arial" w:hAnsi="Arial" w:cs="Arial"/>
          <w:sz w:val="20"/>
          <w:szCs w:val="20"/>
        </w:rPr>
      </w:pPr>
      <w:r>
        <w:rPr>
          <w:rFonts w:ascii="Arial" w:hAnsi="Arial" w:cs="Arial"/>
          <w:sz w:val="20"/>
          <w:szCs w:val="20"/>
        </w:rPr>
        <w:t>The ETM 1090 or ETM 1024 Appliance consumes a maximum of 0.2 amps AC per unit (under full load).</w:t>
      </w:r>
    </w:p>
    <w:tbl>
      <w:tblPr>
        <w:tblW w:w="8820" w:type="dxa"/>
        <w:tblInd w:w="468" w:type="dxa"/>
        <w:tblLook w:val="01E0" w:firstRow="1" w:lastRow="1" w:firstColumn="1" w:lastColumn="1" w:noHBand="0" w:noVBand="0"/>
      </w:tblPr>
      <w:tblGrid>
        <w:gridCol w:w="2430"/>
        <w:gridCol w:w="1800"/>
        <w:gridCol w:w="990"/>
        <w:gridCol w:w="1890"/>
        <w:gridCol w:w="1710"/>
      </w:tblGrid>
      <w:tr w:rsidR="00761AD3" w:rsidRPr="00A420C5" w:rsidTr="00A67002">
        <w:tc>
          <w:tcPr>
            <w:tcW w:w="2430" w:type="dxa"/>
            <w:tcBorders>
              <w:bottom w:val="single" w:sz="12" w:space="0" w:color="auto"/>
            </w:tcBorders>
            <w:vAlign w:val="bottom"/>
          </w:tcPr>
          <w:p w:rsidR="00761AD3" w:rsidRPr="00B91726" w:rsidRDefault="00761AD3" w:rsidP="00761AD3">
            <w:pPr>
              <w:keepNext/>
              <w:keepLines/>
              <w:spacing w:line="276" w:lineRule="auto"/>
              <w:rPr>
                <w:rFonts w:ascii="Arial" w:hAnsi="Arial" w:cs="Arial"/>
                <w:b/>
                <w:sz w:val="20"/>
                <w:szCs w:val="20"/>
              </w:rPr>
            </w:pPr>
            <w:r w:rsidRPr="00B91726">
              <w:rPr>
                <w:rFonts w:ascii="Arial" w:hAnsi="Arial" w:cs="Arial"/>
                <w:b/>
                <w:sz w:val="20"/>
                <w:szCs w:val="20"/>
              </w:rPr>
              <w:t>Site</w:t>
            </w:r>
          </w:p>
        </w:tc>
        <w:tc>
          <w:tcPr>
            <w:tcW w:w="1800" w:type="dxa"/>
            <w:tcBorders>
              <w:bottom w:val="single" w:sz="12" w:space="0" w:color="auto"/>
            </w:tcBorders>
            <w:vAlign w:val="bottom"/>
          </w:tcPr>
          <w:p w:rsidR="00761AD3" w:rsidRPr="00B91726" w:rsidRDefault="00761AD3" w:rsidP="00761AD3">
            <w:pPr>
              <w:keepNext/>
              <w:keepLines/>
              <w:spacing w:line="276" w:lineRule="auto"/>
              <w:jc w:val="center"/>
              <w:rPr>
                <w:rFonts w:ascii="Arial" w:hAnsi="Arial" w:cs="Arial"/>
                <w:b/>
                <w:sz w:val="20"/>
                <w:szCs w:val="20"/>
              </w:rPr>
            </w:pPr>
            <w:r w:rsidRPr="00B91726">
              <w:rPr>
                <w:rFonts w:ascii="Arial" w:hAnsi="Arial" w:cs="Arial"/>
                <w:b/>
                <w:sz w:val="20"/>
                <w:szCs w:val="20"/>
              </w:rPr>
              <w:t>Chassis</w:t>
            </w:r>
          </w:p>
        </w:tc>
        <w:tc>
          <w:tcPr>
            <w:tcW w:w="990" w:type="dxa"/>
            <w:tcBorders>
              <w:bottom w:val="single" w:sz="12" w:space="0" w:color="auto"/>
            </w:tcBorders>
            <w:vAlign w:val="bottom"/>
          </w:tcPr>
          <w:p w:rsidR="00761AD3" w:rsidRPr="00A420C5" w:rsidRDefault="00761AD3" w:rsidP="00761AD3">
            <w:pPr>
              <w:keepNext/>
              <w:keepLines/>
              <w:spacing w:line="276" w:lineRule="auto"/>
              <w:jc w:val="center"/>
              <w:rPr>
                <w:rFonts w:ascii="Arial" w:hAnsi="Arial" w:cs="Arial"/>
                <w:b/>
                <w:sz w:val="20"/>
                <w:szCs w:val="20"/>
              </w:rPr>
            </w:pPr>
            <w:r w:rsidRPr="002C39BE">
              <w:rPr>
                <w:rFonts w:ascii="Arial" w:hAnsi="Arial" w:cs="Arial"/>
                <w:b/>
                <w:sz w:val="20"/>
                <w:szCs w:val="20"/>
              </w:rPr>
              <w:t>Qty Devices</w:t>
            </w:r>
          </w:p>
        </w:tc>
        <w:tc>
          <w:tcPr>
            <w:tcW w:w="1890" w:type="dxa"/>
            <w:tcBorders>
              <w:bottom w:val="single" w:sz="12" w:space="0" w:color="auto"/>
            </w:tcBorders>
            <w:vAlign w:val="bottom"/>
          </w:tcPr>
          <w:p w:rsidR="00761AD3" w:rsidRPr="00A420C5" w:rsidRDefault="00761AD3" w:rsidP="00761AD3">
            <w:pPr>
              <w:keepNext/>
              <w:keepLines/>
              <w:spacing w:line="276" w:lineRule="auto"/>
              <w:jc w:val="center"/>
              <w:rPr>
                <w:rFonts w:ascii="Arial" w:hAnsi="Arial" w:cs="Arial"/>
                <w:b/>
                <w:sz w:val="20"/>
                <w:szCs w:val="20"/>
              </w:rPr>
            </w:pPr>
          </w:p>
          <w:p w:rsidR="00761AD3" w:rsidRDefault="00761AD3" w:rsidP="00761AD3">
            <w:pPr>
              <w:keepNext/>
              <w:keepLines/>
              <w:spacing w:line="276" w:lineRule="auto"/>
              <w:jc w:val="center"/>
              <w:rPr>
                <w:rFonts w:ascii="Arial" w:hAnsi="Arial" w:cs="Arial"/>
                <w:b/>
                <w:sz w:val="20"/>
                <w:szCs w:val="20"/>
              </w:rPr>
            </w:pPr>
            <w:r w:rsidRPr="00A420C5">
              <w:rPr>
                <w:rFonts w:ascii="Arial" w:hAnsi="Arial" w:cs="Arial"/>
                <w:b/>
                <w:sz w:val="20"/>
                <w:szCs w:val="20"/>
              </w:rPr>
              <w:t>Outlets</w:t>
            </w:r>
            <w:r>
              <w:rPr>
                <w:rFonts w:ascii="Arial" w:hAnsi="Arial" w:cs="Arial"/>
                <w:b/>
                <w:sz w:val="20"/>
                <w:szCs w:val="20"/>
              </w:rPr>
              <w:t xml:space="preserve"> for </w:t>
            </w:r>
          </w:p>
          <w:p w:rsidR="00761AD3" w:rsidRPr="00A420C5" w:rsidRDefault="00761AD3" w:rsidP="00761AD3">
            <w:pPr>
              <w:keepNext/>
              <w:keepLines/>
              <w:spacing w:line="276" w:lineRule="auto"/>
              <w:jc w:val="center"/>
              <w:rPr>
                <w:rFonts w:ascii="Arial" w:hAnsi="Arial" w:cs="Arial"/>
                <w:b/>
                <w:sz w:val="20"/>
                <w:szCs w:val="20"/>
              </w:rPr>
            </w:pPr>
            <w:r>
              <w:rPr>
                <w:rFonts w:ascii="Arial" w:hAnsi="Arial" w:cs="Arial"/>
                <w:b/>
                <w:sz w:val="20"/>
                <w:szCs w:val="20"/>
              </w:rPr>
              <w:t>this Qty</w:t>
            </w:r>
          </w:p>
        </w:tc>
        <w:tc>
          <w:tcPr>
            <w:tcW w:w="1710" w:type="dxa"/>
            <w:tcBorders>
              <w:bottom w:val="single" w:sz="12" w:space="0" w:color="auto"/>
            </w:tcBorders>
            <w:vAlign w:val="bottom"/>
          </w:tcPr>
          <w:p w:rsidR="00761AD3" w:rsidRPr="00A420C5" w:rsidRDefault="00761AD3" w:rsidP="00761AD3">
            <w:pPr>
              <w:keepNext/>
              <w:keepLines/>
              <w:spacing w:line="276" w:lineRule="auto"/>
              <w:jc w:val="center"/>
              <w:rPr>
                <w:rFonts w:ascii="Arial" w:hAnsi="Arial" w:cs="Arial"/>
                <w:b/>
                <w:sz w:val="20"/>
                <w:szCs w:val="20"/>
              </w:rPr>
            </w:pPr>
            <w:r w:rsidRPr="00A420C5">
              <w:rPr>
                <w:rFonts w:ascii="Arial" w:hAnsi="Arial" w:cs="Arial"/>
                <w:b/>
                <w:sz w:val="20"/>
                <w:szCs w:val="20"/>
              </w:rPr>
              <w:t>Total</w:t>
            </w:r>
            <w:r>
              <w:rPr>
                <w:rFonts w:ascii="Arial" w:hAnsi="Arial" w:cs="Arial"/>
                <w:b/>
                <w:sz w:val="20"/>
                <w:szCs w:val="20"/>
              </w:rPr>
              <w:t xml:space="preserve"> </w:t>
            </w:r>
            <w:r w:rsidRPr="00A420C5">
              <w:rPr>
                <w:rFonts w:ascii="Arial" w:hAnsi="Arial" w:cs="Arial"/>
                <w:b/>
                <w:sz w:val="20"/>
                <w:szCs w:val="20"/>
              </w:rPr>
              <w:t>Amps (A)</w:t>
            </w:r>
            <w:r>
              <w:rPr>
                <w:rFonts w:ascii="Arial" w:hAnsi="Arial" w:cs="Arial"/>
                <w:b/>
                <w:sz w:val="20"/>
                <w:szCs w:val="20"/>
              </w:rPr>
              <w:t xml:space="preserve"> for this Qty</w:t>
            </w:r>
          </w:p>
        </w:tc>
      </w:tr>
      <w:tr w:rsidR="00761AD3" w:rsidRPr="00A420C5" w:rsidTr="00A67002">
        <w:tc>
          <w:tcPr>
            <w:tcW w:w="2430" w:type="dxa"/>
            <w:tcBorders>
              <w:top w:val="single" w:sz="12" w:space="0" w:color="auto"/>
            </w:tcBorders>
            <w:vAlign w:val="center"/>
          </w:tcPr>
          <w:p w:rsidR="00761AD3" w:rsidRPr="009D44AF" w:rsidRDefault="00761AD3" w:rsidP="00761AD3">
            <w:pPr>
              <w:pStyle w:val="BodyText"/>
              <w:keepNext/>
              <w:keepLines/>
              <w:spacing w:line="276" w:lineRule="auto"/>
              <w:ind w:left="72"/>
              <w:rPr>
                <w:rFonts w:ascii="Arial" w:hAnsi="Arial" w:cs="Arial"/>
                <w:szCs w:val="20"/>
              </w:rPr>
            </w:pPr>
            <w:r>
              <w:rPr>
                <w:rFonts w:ascii="Arial" w:hAnsi="Arial" w:cs="Arial"/>
                <w:szCs w:val="20"/>
              </w:rPr>
              <w:t>Site #1</w:t>
            </w:r>
          </w:p>
        </w:tc>
        <w:tc>
          <w:tcPr>
            <w:tcW w:w="1800" w:type="dxa"/>
            <w:tcBorders>
              <w:top w:val="single" w:sz="12" w:space="0" w:color="auto"/>
            </w:tcBorders>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ETM Appliance</w:t>
            </w:r>
          </w:p>
        </w:tc>
        <w:tc>
          <w:tcPr>
            <w:tcW w:w="990" w:type="dxa"/>
            <w:tcBorders>
              <w:top w:val="single" w:sz="12" w:space="0" w:color="auto"/>
            </w:tcBorders>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1</w:t>
            </w:r>
          </w:p>
        </w:tc>
        <w:tc>
          <w:tcPr>
            <w:tcW w:w="1890" w:type="dxa"/>
            <w:tcBorders>
              <w:top w:val="single" w:sz="12" w:space="0" w:color="auto"/>
            </w:tcBorders>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1</w:t>
            </w:r>
          </w:p>
        </w:tc>
        <w:tc>
          <w:tcPr>
            <w:tcW w:w="1710" w:type="dxa"/>
            <w:tcBorders>
              <w:top w:val="single" w:sz="12" w:space="0" w:color="auto"/>
            </w:tcBorders>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0.5</w:t>
            </w:r>
          </w:p>
        </w:tc>
      </w:tr>
      <w:tr w:rsidR="00761AD3" w:rsidRPr="00A420C5" w:rsidTr="00A67002">
        <w:tc>
          <w:tcPr>
            <w:tcW w:w="2430" w:type="dxa"/>
            <w:vAlign w:val="center"/>
          </w:tcPr>
          <w:p w:rsidR="00761AD3" w:rsidRDefault="00761AD3" w:rsidP="00761AD3">
            <w:pPr>
              <w:pStyle w:val="BodyText"/>
              <w:keepNext/>
              <w:keepLines/>
              <w:spacing w:line="276" w:lineRule="auto"/>
              <w:ind w:left="72"/>
              <w:rPr>
                <w:rFonts w:ascii="Arial" w:hAnsi="Arial" w:cs="Arial"/>
                <w:szCs w:val="20"/>
              </w:rPr>
            </w:pPr>
            <w:r>
              <w:rPr>
                <w:rFonts w:ascii="Arial" w:hAnsi="Arial" w:cs="Arial"/>
                <w:szCs w:val="20"/>
              </w:rPr>
              <w:t>Site #2</w:t>
            </w:r>
          </w:p>
        </w:tc>
        <w:tc>
          <w:tcPr>
            <w:tcW w:w="1800" w:type="dxa"/>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ETM Appliance</w:t>
            </w:r>
          </w:p>
        </w:tc>
        <w:tc>
          <w:tcPr>
            <w:tcW w:w="990" w:type="dxa"/>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1</w:t>
            </w:r>
          </w:p>
        </w:tc>
        <w:tc>
          <w:tcPr>
            <w:tcW w:w="1890" w:type="dxa"/>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1</w:t>
            </w:r>
          </w:p>
        </w:tc>
        <w:tc>
          <w:tcPr>
            <w:tcW w:w="1710" w:type="dxa"/>
          </w:tcPr>
          <w:p w:rsidR="00761AD3" w:rsidRPr="00C700CF" w:rsidRDefault="00761AD3" w:rsidP="00761AD3">
            <w:pPr>
              <w:keepNext/>
              <w:keepLines/>
              <w:spacing w:line="276" w:lineRule="auto"/>
              <w:jc w:val="center"/>
              <w:rPr>
                <w:rFonts w:ascii="Arial" w:hAnsi="Arial" w:cs="Arial"/>
                <w:sz w:val="20"/>
                <w:szCs w:val="20"/>
              </w:rPr>
            </w:pPr>
            <w:r w:rsidRPr="00C700CF">
              <w:rPr>
                <w:rFonts w:ascii="Arial" w:hAnsi="Arial" w:cs="Arial"/>
                <w:sz w:val="20"/>
                <w:szCs w:val="20"/>
              </w:rPr>
              <w:t>0.2</w:t>
            </w:r>
          </w:p>
        </w:tc>
      </w:tr>
    </w:tbl>
    <w:p w:rsidR="00761AD3" w:rsidRDefault="00761AD3" w:rsidP="00761AD3">
      <w:pPr>
        <w:keepNext/>
        <w:keepLines/>
        <w:autoSpaceDE w:val="0"/>
        <w:autoSpaceDN w:val="0"/>
        <w:adjustRightInd w:val="0"/>
        <w:spacing w:line="276" w:lineRule="auto"/>
        <w:rPr>
          <w:rFonts w:ascii="Arial" w:hAnsi="Arial" w:cs="Arial"/>
          <w:b/>
          <w:bCs/>
          <w:sz w:val="22"/>
          <w:szCs w:val="22"/>
        </w:rPr>
      </w:pPr>
    </w:p>
    <w:p w:rsidR="000F5175" w:rsidRPr="00761AD3" w:rsidRDefault="000F5175" w:rsidP="000F5175">
      <w:pPr>
        <w:pStyle w:val="BodyText"/>
        <w:keepNext/>
        <w:keepLines/>
        <w:spacing w:line="276" w:lineRule="auto"/>
        <w:rPr>
          <w:rFonts w:ascii="Arial" w:hAnsi="Arial" w:cs="Arial"/>
          <w:color w:val="365F91" w:themeColor="accent1" w:themeShade="BF"/>
          <w:sz w:val="22"/>
          <w:szCs w:val="22"/>
        </w:rPr>
      </w:pPr>
      <w:r w:rsidRPr="00761AD3">
        <w:rPr>
          <w:rFonts w:ascii="Arial" w:hAnsi="Arial" w:cs="Arial"/>
          <w:i/>
          <w:color w:val="365F91" w:themeColor="accent1" w:themeShade="BF"/>
          <w:sz w:val="22"/>
          <w:szCs w:val="22"/>
          <w:u w:val="single"/>
        </w:rPr>
        <w:t>For All Deployments:</w:t>
      </w:r>
    </w:p>
    <w:p w:rsidR="00534786" w:rsidRPr="00534786" w:rsidRDefault="002A3C6B" w:rsidP="00BC27F2">
      <w:pPr>
        <w:keepNext/>
        <w:keepLines/>
        <w:numPr>
          <w:ilvl w:val="0"/>
          <w:numId w:val="24"/>
        </w:numPr>
        <w:autoSpaceDE w:val="0"/>
        <w:autoSpaceDN w:val="0"/>
        <w:adjustRightInd w:val="0"/>
        <w:spacing w:line="276" w:lineRule="auto"/>
        <w:rPr>
          <w:rFonts w:ascii="Arial" w:hAnsi="Arial" w:cs="Arial"/>
          <w:b/>
          <w:bCs/>
          <w:sz w:val="22"/>
          <w:szCs w:val="22"/>
        </w:rPr>
      </w:pPr>
      <w:r>
        <w:rPr>
          <w:rFonts w:ascii="Arial" w:hAnsi="Arial" w:cs="Arial"/>
          <w:b/>
          <w:bCs/>
          <w:sz w:val="22"/>
          <w:szCs w:val="22"/>
        </w:rPr>
        <w:t>ETM System</w:t>
      </w:r>
      <w:r w:rsidR="00CD4DCA" w:rsidRPr="00777F72">
        <w:rPr>
          <w:rFonts w:ascii="Arial" w:hAnsi="Arial" w:cs="Arial"/>
          <w:b/>
          <w:bCs/>
          <w:sz w:val="22"/>
          <w:szCs w:val="22"/>
        </w:rPr>
        <w:t xml:space="preserve"> Network Requirements </w:t>
      </w:r>
      <w:r w:rsidR="00534786">
        <w:rPr>
          <w:rFonts w:ascii="Arial" w:hAnsi="Arial" w:cs="Arial"/>
          <w:b/>
          <w:bCs/>
          <w:sz w:val="22"/>
          <w:szCs w:val="22"/>
        </w:rPr>
        <w:t>–</w:t>
      </w:r>
      <w:r w:rsidR="00CD4DCA" w:rsidRPr="00777F72">
        <w:rPr>
          <w:rFonts w:ascii="Arial" w:hAnsi="Arial" w:cs="Arial"/>
          <w:sz w:val="22"/>
          <w:szCs w:val="22"/>
        </w:rPr>
        <w:t xml:space="preserve"> </w:t>
      </w:r>
    </w:p>
    <w:p w:rsidR="00D820FA" w:rsidRDefault="007F4563" w:rsidP="00761AD3">
      <w:pPr>
        <w:keepNext/>
        <w:keepLines/>
        <w:autoSpaceDE w:val="0"/>
        <w:autoSpaceDN w:val="0"/>
        <w:adjustRightInd w:val="0"/>
        <w:spacing w:line="276" w:lineRule="auto"/>
        <w:ind w:left="360"/>
        <w:rPr>
          <w:rFonts w:ascii="Arial" w:hAnsi="Arial" w:cs="Arial"/>
          <w:sz w:val="20"/>
          <w:szCs w:val="22"/>
        </w:rPr>
      </w:pPr>
      <w:r>
        <w:rPr>
          <w:rFonts w:ascii="Arial" w:hAnsi="Arial" w:cs="Arial"/>
          <w:sz w:val="20"/>
          <w:szCs w:val="22"/>
        </w:rPr>
        <w:t>The following are the data network requirements for the ETM System implementation.</w:t>
      </w:r>
    </w:p>
    <w:p w:rsidR="001D665F" w:rsidRDefault="001D665F" w:rsidP="00761AD3">
      <w:pPr>
        <w:keepNext/>
        <w:keepLines/>
        <w:autoSpaceDE w:val="0"/>
        <w:autoSpaceDN w:val="0"/>
        <w:adjustRightInd w:val="0"/>
        <w:spacing w:line="276" w:lineRule="auto"/>
        <w:ind w:left="360"/>
        <w:rPr>
          <w:rFonts w:ascii="Arial" w:hAnsi="Arial" w:cs="Arial"/>
          <w:b/>
          <w:bCs/>
          <w:sz w:val="20"/>
          <w:szCs w:val="22"/>
        </w:rPr>
      </w:pPr>
    </w:p>
    <w:p w:rsidR="006D0509" w:rsidRPr="006D0509" w:rsidRDefault="006D0509" w:rsidP="00761AD3">
      <w:pPr>
        <w:keepNext/>
        <w:keepLines/>
        <w:autoSpaceDE w:val="0"/>
        <w:autoSpaceDN w:val="0"/>
        <w:adjustRightInd w:val="0"/>
        <w:spacing w:after="80"/>
        <w:ind w:firstLine="360"/>
        <w:rPr>
          <w:rFonts w:ascii="Arial" w:hAnsi="Arial" w:cs="Arial"/>
          <w:sz w:val="20"/>
          <w:szCs w:val="22"/>
          <w:u w:val="single"/>
        </w:rPr>
      </w:pPr>
      <w:r w:rsidRPr="006D0509">
        <w:rPr>
          <w:rFonts w:ascii="Arial" w:hAnsi="Arial" w:cs="Arial"/>
          <w:sz w:val="20"/>
          <w:szCs w:val="22"/>
          <w:u w:val="single"/>
        </w:rPr>
        <w:t>ETM Management Server</w:t>
      </w:r>
    </w:p>
    <w:p w:rsidR="009F56FB" w:rsidRDefault="006D0509" w:rsidP="00BC27F2">
      <w:pPr>
        <w:pStyle w:val="ListParagraph"/>
        <w:keepNext/>
        <w:keepLines/>
        <w:numPr>
          <w:ilvl w:val="0"/>
          <w:numId w:val="11"/>
        </w:numPr>
        <w:autoSpaceDE w:val="0"/>
        <w:autoSpaceDN w:val="0"/>
        <w:adjustRightInd w:val="0"/>
        <w:spacing w:line="276" w:lineRule="auto"/>
        <w:rPr>
          <w:rFonts w:ascii="Arial" w:hAnsi="Arial" w:cs="Arial"/>
          <w:sz w:val="20"/>
          <w:szCs w:val="22"/>
        </w:rPr>
      </w:pPr>
      <w:r w:rsidRPr="006D0509">
        <w:rPr>
          <w:rFonts w:ascii="Arial" w:hAnsi="Arial" w:cs="Arial"/>
          <w:sz w:val="20"/>
          <w:szCs w:val="22"/>
        </w:rPr>
        <w:t xml:space="preserve">One (1) static IP address with minimum of 100Mbps full duplex connection.  </w:t>
      </w:r>
    </w:p>
    <w:p w:rsidR="006D0509" w:rsidRPr="006D0509" w:rsidRDefault="006D0509" w:rsidP="00BC27F2">
      <w:pPr>
        <w:pStyle w:val="ListParagraph"/>
        <w:keepNext/>
        <w:keepLines/>
        <w:numPr>
          <w:ilvl w:val="0"/>
          <w:numId w:val="11"/>
        </w:numPr>
        <w:autoSpaceDE w:val="0"/>
        <w:autoSpaceDN w:val="0"/>
        <w:adjustRightInd w:val="0"/>
        <w:spacing w:line="276" w:lineRule="auto"/>
        <w:rPr>
          <w:rFonts w:ascii="Arial" w:hAnsi="Arial" w:cs="Arial"/>
          <w:sz w:val="20"/>
          <w:szCs w:val="22"/>
        </w:rPr>
      </w:pPr>
      <w:r w:rsidRPr="006D0509">
        <w:rPr>
          <w:rFonts w:ascii="Arial" w:hAnsi="Arial" w:cs="Arial"/>
          <w:sz w:val="20"/>
          <w:szCs w:val="22"/>
        </w:rPr>
        <w:t xml:space="preserve">The data network must be configured to permit real-time communications between the ETM Management Server and the Oracle Database, ETM </w:t>
      </w:r>
      <w:r w:rsidR="009F56FB">
        <w:rPr>
          <w:rFonts w:ascii="Arial" w:hAnsi="Arial" w:cs="Arial"/>
          <w:sz w:val="20"/>
          <w:szCs w:val="22"/>
        </w:rPr>
        <w:t>Appliances</w:t>
      </w:r>
      <w:r w:rsidRPr="006D0509">
        <w:rPr>
          <w:rFonts w:ascii="Arial" w:hAnsi="Arial" w:cs="Arial"/>
          <w:sz w:val="20"/>
          <w:szCs w:val="22"/>
        </w:rPr>
        <w:t>, and ETM System Console clients.</w:t>
      </w:r>
    </w:p>
    <w:p w:rsidR="006D0509" w:rsidRPr="006D0509" w:rsidRDefault="006D0509" w:rsidP="00761AD3">
      <w:pPr>
        <w:keepNext/>
        <w:keepLines/>
        <w:autoSpaceDE w:val="0"/>
        <w:autoSpaceDN w:val="0"/>
        <w:adjustRightInd w:val="0"/>
        <w:spacing w:line="276" w:lineRule="auto"/>
        <w:rPr>
          <w:rFonts w:ascii="Arial" w:hAnsi="Arial" w:cs="Arial"/>
          <w:sz w:val="20"/>
          <w:szCs w:val="22"/>
        </w:rPr>
      </w:pPr>
    </w:p>
    <w:p w:rsidR="006D0509" w:rsidRPr="006D0509" w:rsidRDefault="006D0509" w:rsidP="00761AD3">
      <w:pPr>
        <w:keepNext/>
        <w:keepLines/>
        <w:autoSpaceDE w:val="0"/>
        <w:autoSpaceDN w:val="0"/>
        <w:adjustRightInd w:val="0"/>
        <w:spacing w:after="80"/>
        <w:ind w:firstLine="360"/>
        <w:rPr>
          <w:rFonts w:ascii="Arial" w:hAnsi="Arial" w:cs="Arial"/>
          <w:sz w:val="20"/>
          <w:szCs w:val="22"/>
          <w:u w:val="single"/>
        </w:rPr>
      </w:pPr>
      <w:r w:rsidRPr="006D0509">
        <w:rPr>
          <w:rFonts w:ascii="Arial" w:hAnsi="Arial" w:cs="Arial"/>
          <w:sz w:val="20"/>
          <w:szCs w:val="22"/>
          <w:u w:val="single"/>
        </w:rPr>
        <w:t>Oracle Database</w:t>
      </w:r>
    </w:p>
    <w:p w:rsidR="009F56FB" w:rsidRDefault="006D0509" w:rsidP="00BC27F2">
      <w:pPr>
        <w:pStyle w:val="ListParagraph"/>
        <w:keepNext/>
        <w:keepLines/>
        <w:numPr>
          <w:ilvl w:val="0"/>
          <w:numId w:val="11"/>
        </w:numPr>
        <w:autoSpaceDE w:val="0"/>
        <w:autoSpaceDN w:val="0"/>
        <w:adjustRightInd w:val="0"/>
        <w:spacing w:line="276" w:lineRule="auto"/>
        <w:rPr>
          <w:rFonts w:ascii="Arial" w:hAnsi="Arial" w:cs="Arial"/>
          <w:sz w:val="20"/>
          <w:szCs w:val="22"/>
        </w:rPr>
      </w:pPr>
      <w:r w:rsidRPr="006D0509">
        <w:rPr>
          <w:rFonts w:ascii="Arial" w:hAnsi="Arial" w:cs="Arial"/>
          <w:sz w:val="20"/>
          <w:szCs w:val="22"/>
        </w:rPr>
        <w:t xml:space="preserve">If </w:t>
      </w:r>
      <w:r w:rsidR="009F56FB">
        <w:rPr>
          <w:rFonts w:ascii="Arial" w:hAnsi="Arial" w:cs="Arial"/>
          <w:sz w:val="20"/>
          <w:szCs w:val="22"/>
        </w:rPr>
        <w:t>the Oracle Database</w:t>
      </w:r>
      <w:r w:rsidRPr="006D0509">
        <w:rPr>
          <w:rFonts w:ascii="Arial" w:hAnsi="Arial" w:cs="Arial"/>
          <w:sz w:val="20"/>
          <w:szCs w:val="22"/>
        </w:rPr>
        <w:t xml:space="preserve"> will be installed on a separate server from the ETM Management Server application, one (1) static IP address with minimum of 100Mbps full duplex connection.  </w:t>
      </w:r>
    </w:p>
    <w:p w:rsidR="006D0509" w:rsidRDefault="006D0509" w:rsidP="00BC27F2">
      <w:pPr>
        <w:pStyle w:val="ListParagraph"/>
        <w:keepNext/>
        <w:keepLines/>
        <w:numPr>
          <w:ilvl w:val="0"/>
          <w:numId w:val="11"/>
        </w:numPr>
        <w:autoSpaceDE w:val="0"/>
        <w:autoSpaceDN w:val="0"/>
        <w:adjustRightInd w:val="0"/>
        <w:spacing w:line="276" w:lineRule="auto"/>
        <w:rPr>
          <w:rFonts w:ascii="Arial" w:hAnsi="Arial" w:cs="Arial"/>
          <w:sz w:val="20"/>
          <w:szCs w:val="22"/>
        </w:rPr>
      </w:pPr>
      <w:r w:rsidRPr="006D0509">
        <w:rPr>
          <w:rFonts w:ascii="Arial" w:hAnsi="Arial" w:cs="Arial"/>
          <w:sz w:val="20"/>
          <w:szCs w:val="22"/>
        </w:rPr>
        <w:t>The data network must be configured to permit real-time communications between itself and the ETM Management Server application.</w:t>
      </w:r>
    </w:p>
    <w:p w:rsidR="009F56FB" w:rsidRPr="009F56FB" w:rsidRDefault="009F56FB" w:rsidP="00761AD3">
      <w:pPr>
        <w:keepNext/>
        <w:keepLines/>
        <w:autoSpaceDE w:val="0"/>
        <w:autoSpaceDN w:val="0"/>
        <w:adjustRightInd w:val="0"/>
        <w:spacing w:line="276" w:lineRule="auto"/>
        <w:ind w:left="360"/>
        <w:rPr>
          <w:rFonts w:ascii="Arial" w:hAnsi="Arial" w:cs="Arial"/>
          <w:sz w:val="20"/>
          <w:szCs w:val="22"/>
        </w:rPr>
      </w:pPr>
    </w:p>
    <w:p w:rsidR="006D0509" w:rsidRPr="006D0509" w:rsidRDefault="006D0509" w:rsidP="00761AD3">
      <w:pPr>
        <w:keepNext/>
        <w:keepLines/>
        <w:autoSpaceDE w:val="0"/>
        <w:autoSpaceDN w:val="0"/>
        <w:adjustRightInd w:val="0"/>
        <w:spacing w:after="80"/>
        <w:ind w:firstLine="360"/>
        <w:rPr>
          <w:rFonts w:ascii="Arial" w:hAnsi="Arial" w:cs="Arial"/>
          <w:sz w:val="20"/>
          <w:szCs w:val="22"/>
          <w:u w:val="single"/>
        </w:rPr>
      </w:pPr>
      <w:r w:rsidRPr="006D0509">
        <w:rPr>
          <w:rFonts w:ascii="Arial" w:hAnsi="Arial" w:cs="Arial"/>
          <w:sz w:val="20"/>
          <w:szCs w:val="22"/>
          <w:u w:val="single"/>
        </w:rPr>
        <w:t xml:space="preserve">ETM </w:t>
      </w:r>
      <w:r w:rsidR="004B1213">
        <w:rPr>
          <w:rFonts w:ascii="Arial" w:hAnsi="Arial" w:cs="Arial"/>
          <w:sz w:val="20"/>
          <w:szCs w:val="22"/>
          <w:u w:val="single"/>
        </w:rPr>
        <w:t>SIP</w:t>
      </w:r>
      <w:r w:rsidRPr="006D0509">
        <w:rPr>
          <w:rFonts w:ascii="Arial" w:hAnsi="Arial" w:cs="Arial"/>
          <w:sz w:val="20"/>
          <w:szCs w:val="22"/>
          <w:u w:val="single"/>
        </w:rPr>
        <w:t xml:space="preserve"> </w:t>
      </w:r>
      <w:r w:rsidR="007F4563">
        <w:rPr>
          <w:rFonts w:ascii="Arial" w:hAnsi="Arial" w:cs="Arial"/>
          <w:sz w:val="20"/>
          <w:szCs w:val="22"/>
          <w:u w:val="single"/>
        </w:rPr>
        <w:t>Appliance</w:t>
      </w:r>
    </w:p>
    <w:p w:rsidR="002C39BE" w:rsidRPr="002C39BE" w:rsidRDefault="002C39BE" w:rsidP="00BC27F2">
      <w:pPr>
        <w:pStyle w:val="ListParagraph"/>
        <w:keepNext/>
        <w:keepLines/>
        <w:numPr>
          <w:ilvl w:val="0"/>
          <w:numId w:val="11"/>
        </w:numPr>
        <w:autoSpaceDE w:val="0"/>
        <w:autoSpaceDN w:val="0"/>
        <w:adjustRightInd w:val="0"/>
        <w:spacing w:line="276" w:lineRule="auto"/>
        <w:rPr>
          <w:rFonts w:ascii="Arial" w:hAnsi="Arial" w:cs="Arial"/>
          <w:sz w:val="20"/>
          <w:szCs w:val="22"/>
        </w:rPr>
      </w:pPr>
      <w:r>
        <w:rPr>
          <w:rFonts w:ascii="Arial" w:hAnsi="Arial" w:cs="Arial"/>
          <w:sz w:val="20"/>
          <w:szCs w:val="20"/>
        </w:rPr>
        <w:t>For each ETM Appliance, a minimum of three (3) Ethernet appearance and three (3) static IP address are required:</w:t>
      </w:r>
    </w:p>
    <w:p w:rsidR="002C39BE" w:rsidRPr="002C39BE" w:rsidRDefault="002C39BE" w:rsidP="00BC27F2">
      <w:pPr>
        <w:pStyle w:val="ListParagraph"/>
        <w:keepNext/>
        <w:keepLines/>
        <w:numPr>
          <w:ilvl w:val="1"/>
          <w:numId w:val="17"/>
        </w:numPr>
        <w:tabs>
          <w:tab w:val="clear" w:pos="1440"/>
          <w:tab w:val="num" w:pos="1080"/>
        </w:tabs>
        <w:autoSpaceDE w:val="0"/>
        <w:autoSpaceDN w:val="0"/>
        <w:adjustRightInd w:val="0"/>
        <w:spacing w:line="276" w:lineRule="auto"/>
        <w:ind w:left="1080"/>
        <w:rPr>
          <w:rFonts w:ascii="Arial" w:hAnsi="Arial" w:cs="Arial"/>
          <w:sz w:val="20"/>
          <w:szCs w:val="20"/>
        </w:rPr>
      </w:pPr>
      <w:r w:rsidRPr="002C39BE">
        <w:rPr>
          <w:rFonts w:ascii="Arial" w:hAnsi="Arial" w:cs="Arial"/>
          <w:sz w:val="20"/>
          <w:szCs w:val="20"/>
        </w:rPr>
        <w:t xml:space="preserve">ETH0 – </w:t>
      </w:r>
      <w:proofErr w:type="spellStart"/>
      <w:r w:rsidRPr="002C39BE">
        <w:rPr>
          <w:rFonts w:ascii="Arial" w:hAnsi="Arial" w:cs="Arial"/>
          <w:sz w:val="20"/>
          <w:szCs w:val="20"/>
        </w:rPr>
        <w:t>ESXi</w:t>
      </w:r>
      <w:proofErr w:type="spellEnd"/>
      <w:r w:rsidRPr="002C39BE">
        <w:rPr>
          <w:rFonts w:ascii="Arial" w:hAnsi="Arial" w:cs="Arial"/>
          <w:sz w:val="20"/>
          <w:szCs w:val="20"/>
        </w:rPr>
        <w:t xml:space="preserve"> Management </w:t>
      </w:r>
    </w:p>
    <w:p w:rsidR="002C39BE" w:rsidRDefault="002C39BE" w:rsidP="00BC27F2">
      <w:pPr>
        <w:keepNext/>
        <w:keepLines/>
        <w:numPr>
          <w:ilvl w:val="1"/>
          <w:numId w:val="17"/>
        </w:numPr>
        <w:tabs>
          <w:tab w:val="clear" w:pos="1440"/>
          <w:tab w:val="num" w:pos="1080"/>
        </w:tabs>
        <w:autoSpaceDE w:val="0"/>
        <w:autoSpaceDN w:val="0"/>
        <w:adjustRightInd w:val="0"/>
        <w:spacing w:line="276" w:lineRule="auto"/>
        <w:ind w:left="1080"/>
        <w:rPr>
          <w:rFonts w:ascii="Arial" w:hAnsi="Arial" w:cs="Arial"/>
          <w:sz w:val="20"/>
          <w:szCs w:val="20"/>
        </w:rPr>
      </w:pPr>
      <w:r>
        <w:rPr>
          <w:rFonts w:ascii="Arial" w:hAnsi="Arial" w:cs="Arial"/>
          <w:sz w:val="20"/>
          <w:szCs w:val="20"/>
        </w:rPr>
        <w:t>ETH1 – ETM SIP Application</w:t>
      </w:r>
    </w:p>
    <w:p w:rsidR="009F56FB" w:rsidRPr="002C39BE" w:rsidRDefault="002C39BE" w:rsidP="00BC27F2">
      <w:pPr>
        <w:pStyle w:val="ListParagraph"/>
        <w:keepNext/>
        <w:keepLines/>
        <w:numPr>
          <w:ilvl w:val="1"/>
          <w:numId w:val="17"/>
        </w:numPr>
        <w:tabs>
          <w:tab w:val="clear" w:pos="1440"/>
          <w:tab w:val="num" w:pos="1080"/>
        </w:tabs>
        <w:autoSpaceDE w:val="0"/>
        <w:autoSpaceDN w:val="0"/>
        <w:adjustRightInd w:val="0"/>
        <w:spacing w:line="276" w:lineRule="auto"/>
        <w:ind w:left="1080"/>
        <w:rPr>
          <w:rFonts w:ascii="Arial" w:hAnsi="Arial" w:cs="Arial"/>
          <w:sz w:val="20"/>
          <w:szCs w:val="22"/>
        </w:rPr>
      </w:pPr>
      <w:r w:rsidRPr="002C39BE">
        <w:rPr>
          <w:rFonts w:ascii="Arial" w:hAnsi="Arial" w:cs="Arial"/>
          <w:sz w:val="20"/>
          <w:szCs w:val="20"/>
        </w:rPr>
        <w:t>iDRAC – dedicated lights out to support hardware warranty</w:t>
      </w:r>
    </w:p>
    <w:p w:rsidR="002C39BE" w:rsidRDefault="002C39BE" w:rsidP="00BC27F2">
      <w:pPr>
        <w:keepNext/>
        <w:keepLines/>
        <w:numPr>
          <w:ilvl w:val="0"/>
          <w:numId w:val="11"/>
        </w:numPr>
        <w:autoSpaceDE w:val="0"/>
        <w:autoSpaceDN w:val="0"/>
        <w:adjustRightInd w:val="0"/>
        <w:spacing w:line="276" w:lineRule="auto"/>
        <w:rPr>
          <w:rFonts w:ascii="Arial" w:hAnsi="Arial"/>
          <w:sz w:val="20"/>
          <w:szCs w:val="22"/>
        </w:rPr>
      </w:pPr>
      <w:r>
        <w:rPr>
          <w:rFonts w:ascii="Arial" w:hAnsi="Arial"/>
          <w:sz w:val="20"/>
          <w:szCs w:val="22"/>
        </w:rPr>
        <w:t>Customer will provide and connect cabling from Ethernet appearance to the ETM Appliances.</w:t>
      </w:r>
    </w:p>
    <w:p w:rsidR="002C39BE" w:rsidRDefault="002C39BE" w:rsidP="00BC27F2">
      <w:pPr>
        <w:keepNext/>
        <w:keepLines/>
        <w:numPr>
          <w:ilvl w:val="1"/>
          <w:numId w:val="17"/>
        </w:numPr>
        <w:autoSpaceDE w:val="0"/>
        <w:autoSpaceDN w:val="0"/>
        <w:adjustRightInd w:val="0"/>
        <w:spacing w:line="276" w:lineRule="auto"/>
        <w:rPr>
          <w:rFonts w:ascii="Arial" w:hAnsi="Arial"/>
          <w:sz w:val="20"/>
          <w:szCs w:val="22"/>
        </w:rPr>
      </w:pPr>
      <w:r>
        <w:rPr>
          <w:rFonts w:ascii="Arial" w:hAnsi="Arial"/>
          <w:sz w:val="20"/>
          <w:szCs w:val="22"/>
        </w:rPr>
        <w:t>CAT5e or CAT6 patch cables are supported.</w:t>
      </w:r>
    </w:p>
    <w:p w:rsidR="002C39BE" w:rsidRDefault="002C39BE" w:rsidP="00BC27F2">
      <w:pPr>
        <w:keepNext/>
        <w:keepLines/>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rPr>
        <w:t>Switch port should be configured for either 1000 or 100 Mbps, full duplex.</w:t>
      </w:r>
    </w:p>
    <w:p w:rsidR="002C39BE" w:rsidRDefault="002C39BE" w:rsidP="00BC27F2">
      <w:pPr>
        <w:keepNext/>
        <w:keepLines/>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rPr>
        <w:t>ETM Appliances must be permitted real-time communications with the ETM Management Server.</w:t>
      </w:r>
    </w:p>
    <w:p w:rsidR="009F56FB" w:rsidRPr="00C700CF" w:rsidRDefault="002C39BE" w:rsidP="00BC27F2">
      <w:pPr>
        <w:pStyle w:val="ListParagraph"/>
        <w:keepNext/>
        <w:keepLines/>
        <w:numPr>
          <w:ilvl w:val="0"/>
          <w:numId w:val="11"/>
        </w:numPr>
        <w:autoSpaceDE w:val="0"/>
        <w:autoSpaceDN w:val="0"/>
        <w:adjustRightInd w:val="0"/>
        <w:spacing w:line="276" w:lineRule="auto"/>
        <w:rPr>
          <w:rFonts w:ascii="Arial" w:hAnsi="Arial" w:cs="Arial"/>
          <w:sz w:val="20"/>
          <w:szCs w:val="22"/>
        </w:rPr>
      </w:pPr>
      <w:r w:rsidRPr="00C700CF">
        <w:rPr>
          <w:rFonts w:ascii="Arial" w:hAnsi="Arial" w:cs="Arial"/>
          <w:sz w:val="20"/>
          <w:szCs w:val="20"/>
        </w:rPr>
        <w:t>ETM Appliances must be permitted real-time communications with the designated SIP network devices.</w:t>
      </w:r>
    </w:p>
    <w:p w:rsidR="009F56FB" w:rsidRDefault="009F56FB" w:rsidP="00761AD3">
      <w:pPr>
        <w:keepNext/>
        <w:keepLines/>
        <w:autoSpaceDE w:val="0"/>
        <w:autoSpaceDN w:val="0"/>
        <w:adjustRightInd w:val="0"/>
        <w:spacing w:line="276" w:lineRule="auto"/>
        <w:rPr>
          <w:rFonts w:ascii="Arial" w:hAnsi="Arial" w:cs="Arial"/>
          <w:sz w:val="20"/>
          <w:szCs w:val="22"/>
        </w:rPr>
      </w:pPr>
    </w:p>
    <w:p w:rsidR="00761AD3" w:rsidRPr="006D0509" w:rsidRDefault="00761AD3" w:rsidP="00761AD3">
      <w:pPr>
        <w:keepNext/>
        <w:keepLines/>
        <w:autoSpaceDE w:val="0"/>
        <w:autoSpaceDN w:val="0"/>
        <w:adjustRightInd w:val="0"/>
        <w:spacing w:after="80"/>
        <w:ind w:firstLine="360"/>
        <w:rPr>
          <w:rFonts w:ascii="Arial" w:hAnsi="Arial" w:cs="Arial"/>
          <w:sz w:val="20"/>
          <w:szCs w:val="22"/>
          <w:u w:val="single"/>
        </w:rPr>
      </w:pPr>
      <w:r w:rsidRPr="006D0509">
        <w:rPr>
          <w:rFonts w:ascii="Arial" w:hAnsi="Arial" w:cs="Arial"/>
          <w:sz w:val="20"/>
          <w:szCs w:val="22"/>
          <w:u w:val="single"/>
        </w:rPr>
        <w:t xml:space="preserve">ETM </w:t>
      </w:r>
      <w:r>
        <w:rPr>
          <w:rFonts w:ascii="Arial" w:hAnsi="Arial" w:cs="Arial"/>
          <w:sz w:val="20"/>
          <w:szCs w:val="22"/>
          <w:u w:val="single"/>
        </w:rPr>
        <w:t>SIP</w:t>
      </w:r>
      <w:r w:rsidRPr="006D0509">
        <w:rPr>
          <w:rFonts w:ascii="Arial" w:hAnsi="Arial" w:cs="Arial"/>
          <w:sz w:val="20"/>
          <w:szCs w:val="22"/>
          <w:u w:val="single"/>
        </w:rPr>
        <w:t xml:space="preserve"> </w:t>
      </w:r>
      <w:r>
        <w:rPr>
          <w:rFonts w:ascii="Arial" w:hAnsi="Arial" w:cs="Arial"/>
          <w:sz w:val="20"/>
          <w:szCs w:val="22"/>
          <w:u w:val="single"/>
        </w:rPr>
        <w:t>Application</w:t>
      </w:r>
    </w:p>
    <w:p w:rsidR="00761AD3" w:rsidRPr="002C39BE" w:rsidRDefault="00761AD3" w:rsidP="00BC27F2">
      <w:pPr>
        <w:pStyle w:val="ListParagraph"/>
        <w:keepNext/>
        <w:keepLines/>
        <w:numPr>
          <w:ilvl w:val="0"/>
          <w:numId w:val="11"/>
        </w:numPr>
        <w:autoSpaceDE w:val="0"/>
        <w:autoSpaceDN w:val="0"/>
        <w:adjustRightInd w:val="0"/>
        <w:spacing w:line="276" w:lineRule="auto"/>
        <w:rPr>
          <w:rFonts w:ascii="Arial" w:hAnsi="Arial" w:cs="Arial"/>
          <w:sz w:val="20"/>
          <w:szCs w:val="22"/>
        </w:rPr>
      </w:pPr>
      <w:r>
        <w:rPr>
          <w:rFonts w:ascii="Arial" w:hAnsi="Arial" w:cs="Arial"/>
          <w:sz w:val="20"/>
          <w:szCs w:val="20"/>
        </w:rPr>
        <w:t xml:space="preserve">For each ETM </w:t>
      </w:r>
      <w:r w:rsidR="007D252A">
        <w:rPr>
          <w:rFonts w:ascii="Arial" w:hAnsi="Arial" w:cs="Arial"/>
          <w:sz w:val="20"/>
          <w:szCs w:val="20"/>
        </w:rPr>
        <w:t>Application</w:t>
      </w:r>
      <w:r>
        <w:rPr>
          <w:rFonts w:ascii="Arial" w:hAnsi="Arial" w:cs="Arial"/>
          <w:sz w:val="20"/>
          <w:szCs w:val="20"/>
        </w:rPr>
        <w:t>, a minimum of one (1) Ethernet appearance and one (1) static IP address is required.  An optional Ethernet appearance and static IP address may be assigned to separate SIP signaling traffic from the application (voice network may be on a separate VLAN than application/management).</w:t>
      </w:r>
    </w:p>
    <w:p w:rsidR="00761AD3" w:rsidRPr="002C39BE" w:rsidRDefault="00761AD3" w:rsidP="00BC27F2">
      <w:pPr>
        <w:pStyle w:val="ListParagraph"/>
        <w:keepNext/>
        <w:keepLines/>
        <w:numPr>
          <w:ilvl w:val="1"/>
          <w:numId w:val="25"/>
        </w:numPr>
        <w:tabs>
          <w:tab w:val="clear" w:pos="1440"/>
          <w:tab w:val="num" w:pos="1080"/>
        </w:tabs>
        <w:autoSpaceDE w:val="0"/>
        <w:autoSpaceDN w:val="0"/>
        <w:adjustRightInd w:val="0"/>
        <w:spacing w:line="276" w:lineRule="auto"/>
        <w:ind w:left="1080"/>
        <w:rPr>
          <w:rFonts w:ascii="Arial" w:hAnsi="Arial" w:cs="Arial"/>
          <w:sz w:val="20"/>
          <w:szCs w:val="20"/>
        </w:rPr>
      </w:pPr>
      <w:r w:rsidRPr="002C39BE">
        <w:rPr>
          <w:rFonts w:ascii="Arial" w:hAnsi="Arial" w:cs="Arial"/>
          <w:sz w:val="20"/>
          <w:szCs w:val="20"/>
        </w:rPr>
        <w:t xml:space="preserve">ETH0 – </w:t>
      </w:r>
      <w:r>
        <w:rPr>
          <w:rFonts w:ascii="Arial" w:hAnsi="Arial" w:cs="Arial"/>
          <w:sz w:val="20"/>
          <w:szCs w:val="20"/>
        </w:rPr>
        <w:t>ETM SIP Application</w:t>
      </w:r>
    </w:p>
    <w:p w:rsidR="00761AD3" w:rsidRDefault="00761AD3" w:rsidP="00BC27F2">
      <w:pPr>
        <w:keepNext/>
        <w:keepLines/>
        <w:numPr>
          <w:ilvl w:val="1"/>
          <w:numId w:val="25"/>
        </w:numPr>
        <w:tabs>
          <w:tab w:val="clear" w:pos="1440"/>
          <w:tab w:val="num" w:pos="1080"/>
        </w:tabs>
        <w:autoSpaceDE w:val="0"/>
        <w:autoSpaceDN w:val="0"/>
        <w:adjustRightInd w:val="0"/>
        <w:spacing w:line="276" w:lineRule="auto"/>
        <w:ind w:left="1080"/>
        <w:rPr>
          <w:rFonts w:ascii="Arial" w:hAnsi="Arial" w:cs="Arial"/>
          <w:sz w:val="20"/>
          <w:szCs w:val="20"/>
        </w:rPr>
      </w:pPr>
      <w:r>
        <w:rPr>
          <w:rFonts w:ascii="Arial" w:hAnsi="Arial" w:cs="Arial"/>
          <w:sz w:val="20"/>
          <w:szCs w:val="20"/>
        </w:rPr>
        <w:t>ETH1 – Optional dedicated interface for SIP signaling</w:t>
      </w:r>
    </w:p>
    <w:p w:rsidR="00761AD3" w:rsidRDefault="00761AD3" w:rsidP="00BC27F2">
      <w:pPr>
        <w:keepNext/>
        <w:keepLines/>
        <w:numPr>
          <w:ilvl w:val="0"/>
          <w:numId w:val="11"/>
        </w:numPr>
        <w:autoSpaceDE w:val="0"/>
        <w:autoSpaceDN w:val="0"/>
        <w:adjustRightInd w:val="0"/>
        <w:spacing w:line="276" w:lineRule="auto"/>
        <w:rPr>
          <w:rFonts w:ascii="Arial" w:hAnsi="Arial"/>
          <w:sz w:val="20"/>
          <w:szCs w:val="22"/>
        </w:rPr>
      </w:pPr>
      <w:r>
        <w:rPr>
          <w:rFonts w:ascii="Arial" w:hAnsi="Arial"/>
          <w:sz w:val="20"/>
          <w:szCs w:val="22"/>
        </w:rPr>
        <w:t>Customer will provide and connect cabling from Ethernet appearance to the ETM Application(s).</w:t>
      </w:r>
    </w:p>
    <w:p w:rsidR="00761AD3" w:rsidRDefault="00761AD3" w:rsidP="00BC27F2">
      <w:pPr>
        <w:keepNext/>
        <w:keepLines/>
        <w:numPr>
          <w:ilvl w:val="1"/>
          <w:numId w:val="17"/>
        </w:numPr>
        <w:tabs>
          <w:tab w:val="clear" w:pos="1440"/>
          <w:tab w:val="num" w:pos="1080"/>
        </w:tabs>
        <w:autoSpaceDE w:val="0"/>
        <w:autoSpaceDN w:val="0"/>
        <w:adjustRightInd w:val="0"/>
        <w:spacing w:line="276" w:lineRule="auto"/>
        <w:ind w:left="1080"/>
        <w:rPr>
          <w:rFonts w:ascii="Arial" w:hAnsi="Arial"/>
          <w:sz w:val="20"/>
          <w:szCs w:val="22"/>
        </w:rPr>
      </w:pPr>
      <w:r>
        <w:rPr>
          <w:rFonts w:ascii="Arial" w:hAnsi="Arial"/>
          <w:sz w:val="20"/>
          <w:szCs w:val="22"/>
        </w:rPr>
        <w:t>CAT5e or CAT6 patch cables are supported.</w:t>
      </w:r>
    </w:p>
    <w:p w:rsidR="00761AD3" w:rsidRDefault="00761AD3" w:rsidP="00BC27F2">
      <w:pPr>
        <w:keepNext/>
        <w:keepLines/>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rPr>
        <w:t>Switch port should be configured for either 1000 or 100 Mbps, full duplex.</w:t>
      </w:r>
    </w:p>
    <w:p w:rsidR="00761AD3" w:rsidRDefault="00761AD3" w:rsidP="00BC27F2">
      <w:pPr>
        <w:keepNext/>
        <w:keepLines/>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rPr>
        <w:t xml:space="preserve">ETM </w:t>
      </w:r>
      <w:r w:rsidR="007D252A">
        <w:rPr>
          <w:rFonts w:ascii="Arial" w:hAnsi="Arial" w:cs="Arial"/>
          <w:sz w:val="20"/>
          <w:szCs w:val="20"/>
        </w:rPr>
        <w:t xml:space="preserve">Applications </w:t>
      </w:r>
      <w:r>
        <w:rPr>
          <w:rFonts w:ascii="Arial" w:hAnsi="Arial" w:cs="Arial"/>
          <w:sz w:val="20"/>
          <w:szCs w:val="20"/>
        </w:rPr>
        <w:t>must be permitted real-time communications with the ETM Management Server.</w:t>
      </w:r>
    </w:p>
    <w:p w:rsidR="00761AD3" w:rsidRPr="002C39BE" w:rsidRDefault="00761AD3" w:rsidP="00BC27F2">
      <w:pPr>
        <w:pStyle w:val="ListParagraph"/>
        <w:keepNext/>
        <w:keepLines/>
        <w:numPr>
          <w:ilvl w:val="1"/>
          <w:numId w:val="11"/>
        </w:numPr>
        <w:autoSpaceDE w:val="0"/>
        <w:autoSpaceDN w:val="0"/>
        <w:adjustRightInd w:val="0"/>
        <w:spacing w:line="276" w:lineRule="auto"/>
        <w:rPr>
          <w:rFonts w:ascii="Arial" w:hAnsi="Arial" w:cs="Arial"/>
          <w:sz w:val="20"/>
          <w:szCs w:val="22"/>
        </w:rPr>
      </w:pPr>
      <w:r w:rsidRPr="002C39BE">
        <w:rPr>
          <w:rFonts w:ascii="Arial" w:hAnsi="Arial" w:cs="Arial"/>
          <w:sz w:val="20"/>
          <w:szCs w:val="20"/>
        </w:rPr>
        <w:t xml:space="preserve">ETM </w:t>
      </w:r>
      <w:r w:rsidR="007D252A">
        <w:rPr>
          <w:rFonts w:ascii="Arial" w:hAnsi="Arial" w:cs="Arial"/>
          <w:sz w:val="20"/>
          <w:szCs w:val="20"/>
        </w:rPr>
        <w:t xml:space="preserve">Applications </w:t>
      </w:r>
      <w:r w:rsidRPr="002C39BE">
        <w:rPr>
          <w:rFonts w:ascii="Arial" w:hAnsi="Arial" w:cs="Arial"/>
          <w:sz w:val="20"/>
          <w:szCs w:val="20"/>
        </w:rPr>
        <w:t>must be permitted real-time communications with the designated SIP network devices.</w:t>
      </w:r>
    </w:p>
    <w:p w:rsidR="00761AD3" w:rsidRDefault="00761AD3" w:rsidP="00761AD3">
      <w:pPr>
        <w:keepNext/>
        <w:keepLines/>
        <w:autoSpaceDE w:val="0"/>
        <w:autoSpaceDN w:val="0"/>
        <w:adjustRightInd w:val="0"/>
        <w:spacing w:line="276" w:lineRule="auto"/>
        <w:rPr>
          <w:rFonts w:ascii="Arial" w:hAnsi="Arial" w:cs="Arial"/>
          <w:sz w:val="20"/>
          <w:szCs w:val="22"/>
        </w:rPr>
      </w:pPr>
    </w:p>
    <w:p w:rsidR="00761AD3" w:rsidRPr="006D0509" w:rsidRDefault="00761AD3" w:rsidP="00761AD3">
      <w:pPr>
        <w:keepNext/>
        <w:keepLines/>
        <w:autoSpaceDE w:val="0"/>
        <w:autoSpaceDN w:val="0"/>
        <w:adjustRightInd w:val="0"/>
        <w:spacing w:after="80"/>
        <w:ind w:firstLine="360"/>
        <w:rPr>
          <w:rFonts w:ascii="Arial" w:hAnsi="Arial" w:cs="Arial"/>
          <w:sz w:val="20"/>
          <w:szCs w:val="22"/>
          <w:u w:val="single"/>
        </w:rPr>
      </w:pPr>
      <w:r w:rsidRPr="006D0509">
        <w:rPr>
          <w:rFonts w:ascii="Arial" w:hAnsi="Arial" w:cs="Arial"/>
          <w:sz w:val="20"/>
          <w:szCs w:val="22"/>
          <w:u w:val="single"/>
        </w:rPr>
        <w:t xml:space="preserve">ETM </w:t>
      </w:r>
      <w:r>
        <w:rPr>
          <w:rFonts w:ascii="Arial" w:hAnsi="Arial" w:cs="Arial"/>
          <w:sz w:val="20"/>
          <w:szCs w:val="22"/>
          <w:u w:val="single"/>
        </w:rPr>
        <w:t>UTA</w:t>
      </w:r>
      <w:r w:rsidRPr="006D0509">
        <w:rPr>
          <w:rFonts w:ascii="Arial" w:hAnsi="Arial" w:cs="Arial"/>
          <w:sz w:val="20"/>
          <w:szCs w:val="22"/>
          <w:u w:val="single"/>
        </w:rPr>
        <w:t xml:space="preserve"> </w:t>
      </w:r>
      <w:r>
        <w:rPr>
          <w:rFonts w:ascii="Arial" w:hAnsi="Arial" w:cs="Arial"/>
          <w:sz w:val="20"/>
          <w:szCs w:val="22"/>
          <w:u w:val="single"/>
        </w:rPr>
        <w:t>Appliance</w:t>
      </w:r>
    </w:p>
    <w:p w:rsidR="00761AD3" w:rsidRPr="002C39BE" w:rsidRDefault="00761AD3" w:rsidP="00BC27F2">
      <w:pPr>
        <w:pStyle w:val="ListParagraph"/>
        <w:keepNext/>
        <w:keepLines/>
        <w:numPr>
          <w:ilvl w:val="0"/>
          <w:numId w:val="11"/>
        </w:numPr>
        <w:autoSpaceDE w:val="0"/>
        <w:autoSpaceDN w:val="0"/>
        <w:adjustRightInd w:val="0"/>
        <w:spacing w:line="276" w:lineRule="auto"/>
        <w:rPr>
          <w:rFonts w:ascii="Arial" w:hAnsi="Arial" w:cs="Arial"/>
          <w:sz w:val="20"/>
          <w:szCs w:val="22"/>
        </w:rPr>
      </w:pPr>
      <w:r>
        <w:rPr>
          <w:rFonts w:ascii="Arial" w:hAnsi="Arial" w:cs="Arial"/>
          <w:sz w:val="20"/>
          <w:szCs w:val="20"/>
        </w:rPr>
        <w:t>For each ETM Appliance, a minimum of three (3) Ethernet appearance and three (3) static IP address are required:</w:t>
      </w:r>
    </w:p>
    <w:p w:rsidR="00761AD3" w:rsidRPr="002C39BE" w:rsidRDefault="00761AD3" w:rsidP="00BC27F2">
      <w:pPr>
        <w:pStyle w:val="ListParagraph"/>
        <w:keepNext/>
        <w:keepLines/>
        <w:numPr>
          <w:ilvl w:val="1"/>
          <w:numId w:val="17"/>
        </w:numPr>
        <w:tabs>
          <w:tab w:val="clear" w:pos="1440"/>
          <w:tab w:val="num" w:pos="1080"/>
        </w:tabs>
        <w:autoSpaceDE w:val="0"/>
        <w:autoSpaceDN w:val="0"/>
        <w:adjustRightInd w:val="0"/>
        <w:spacing w:line="276" w:lineRule="auto"/>
        <w:ind w:left="1080"/>
        <w:rPr>
          <w:rFonts w:ascii="Arial" w:hAnsi="Arial" w:cs="Arial"/>
          <w:sz w:val="20"/>
          <w:szCs w:val="20"/>
        </w:rPr>
      </w:pPr>
      <w:r w:rsidRPr="002C39BE">
        <w:rPr>
          <w:rFonts w:ascii="Arial" w:hAnsi="Arial" w:cs="Arial"/>
          <w:sz w:val="20"/>
          <w:szCs w:val="20"/>
        </w:rPr>
        <w:t xml:space="preserve">ETH0 – </w:t>
      </w:r>
      <w:proofErr w:type="spellStart"/>
      <w:r w:rsidRPr="002C39BE">
        <w:rPr>
          <w:rFonts w:ascii="Arial" w:hAnsi="Arial" w:cs="Arial"/>
          <w:sz w:val="20"/>
          <w:szCs w:val="20"/>
        </w:rPr>
        <w:t>ESXi</w:t>
      </w:r>
      <w:proofErr w:type="spellEnd"/>
      <w:r w:rsidRPr="002C39BE">
        <w:rPr>
          <w:rFonts w:ascii="Arial" w:hAnsi="Arial" w:cs="Arial"/>
          <w:sz w:val="20"/>
          <w:szCs w:val="20"/>
        </w:rPr>
        <w:t xml:space="preserve"> Management </w:t>
      </w:r>
    </w:p>
    <w:p w:rsidR="00761AD3" w:rsidRDefault="00761AD3" w:rsidP="00BC27F2">
      <w:pPr>
        <w:keepNext/>
        <w:keepLines/>
        <w:numPr>
          <w:ilvl w:val="1"/>
          <w:numId w:val="17"/>
        </w:numPr>
        <w:tabs>
          <w:tab w:val="clear" w:pos="1440"/>
          <w:tab w:val="num" w:pos="1080"/>
        </w:tabs>
        <w:autoSpaceDE w:val="0"/>
        <w:autoSpaceDN w:val="0"/>
        <w:adjustRightInd w:val="0"/>
        <w:spacing w:line="276" w:lineRule="auto"/>
        <w:ind w:left="1080"/>
        <w:rPr>
          <w:rFonts w:ascii="Arial" w:hAnsi="Arial" w:cs="Arial"/>
          <w:sz w:val="20"/>
          <w:szCs w:val="20"/>
        </w:rPr>
      </w:pPr>
      <w:r>
        <w:rPr>
          <w:rFonts w:ascii="Arial" w:hAnsi="Arial" w:cs="Arial"/>
          <w:sz w:val="20"/>
          <w:szCs w:val="20"/>
        </w:rPr>
        <w:t>ETH1 – ETM UTA Application</w:t>
      </w:r>
    </w:p>
    <w:p w:rsidR="00761AD3" w:rsidRPr="002C39BE" w:rsidRDefault="00761AD3" w:rsidP="00BC27F2">
      <w:pPr>
        <w:pStyle w:val="ListParagraph"/>
        <w:keepNext/>
        <w:keepLines/>
        <w:numPr>
          <w:ilvl w:val="1"/>
          <w:numId w:val="17"/>
        </w:numPr>
        <w:tabs>
          <w:tab w:val="clear" w:pos="1440"/>
          <w:tab w:val="num" w:pos="1080"/>
        </w:tabs>
        <w:autoSpaceDE w:val="0"/>
        <w:autoSpaceDN w:val="0"/>
        <w:adjustRightInd w:val="0"/>
        <w:spacing w:line="276" w:lineRule="auto"/>
        <w:ind w:left="1080"/>
        <w:rPr>
          <w:rFonts w:ascii="Arial" w:hAnsi="Arial" w:cs="Arial"/>
          <w:sz w:val="20"/>
          <w:szCs w:val="22"/>
        </w:rPr>
      </w:pPr>
      <w:r w:rsidRPr="002C39BE">
        <w:rPr>
          <w:rFonts w:ascii="Arial" w:hAnsi="Arial" w:cs="Arial"/>
          <w:sz w:val="20"/>
          <w:szCs w:val="20"/>
        </w:rPr>
        <w:t>iDRAC – dedicated lights out to support hardware warranty</w:t>
      </w:r>
    </w:p>
    <w:p w:rsidR="00761AD3" w:rsidRDefault="00761AD3" w:rsidP="00BC27F2">
      <w:pPr>
        <w:keepNext/>
        <w:keepLines/>
        <w:numPr>
          <w:ilvl w:val="0"/>
          <w:numId w:val="11"/>
        </w:numPr>
        <w:autoSpaceDE w:val="0"/>
        <w:autoSpaceDN w:val="0"/>
        <w:adjustRightInd w:val="0"/>
        <w:spacing w:line="276" w:lineRule="auto"/>
        <w:rPr>
          <w:rFonts w:ascii="Arial" w:hAnsi="Arial"/>
          <w:sz w:val="20"/>
          <w:szCs w:val="22"/>
        </w:rPr>
      </w:pPr>
      <w:r>
        <w:rPr>
          <w:rFonts w:ascii="Arial" w:hAnsi="Arial"/>
          <w:sz w:val="20"/>
          <w:szCs w:val="22"/>
        </w:rPr>
        <w:t>Customer will provide and connect cabling from Ethernet appearance to the ETM Appliances.</w:t>
      </w:r>
    </w:p>
    <w:p w:rsidR="00761AD3" w:rsidRDefault="00761AD3" w:rsidP="00BC27F2">
      <w:pPr>
        <w:keepNext/>
        <w:keepLines/>
        <w:numPr>
          <w:ilvl w:val="1"/>
          <w:numId w:val="17"/>
        </w:numPr>
        <w:autoSpaceDE w:val="0"/>
        <w:autoSpaceDN w:val="0"/>
        <w:adjustRightInd w:val="0"/>
        <w:spacing w:line="276" w:lineRule="auto"/>
        <w:rPr>
          <w:rFonts w:ascii="Arial" w:hAnsi="Arial"/>
          <w:sz w:val="20"/>
          <w:szCs w:val="22"/>
        </w:rPr>
      </w:pPr>
      <w:r>
        <w:rPr>
          <w:rFonts w:ascii="Arial" w:hAnsi="Arial"/>
          <w:sz w:val="20"/>
          <w:szCs w:val="22"/>
        </w:rPr>
        <w:t>CAT5e or CAT6 patch cables are supported.</w:t>
      </w:r>
    </w:p>
    <w:p w:rsidR="00761AD3" w:rsidRDefault="00761AD3" w:rsidP="00BC27F2">
      <w:pPr>
        <w:keepNext/>
        <w:keepLines/>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rPr>
        <w:t>Switch port should be configured for either 1000 or 100 Mbps, full duplex.</w:t>
      </w:r>
    </w:p>
    <w:p w:rsidR="00761AD3" w:rsidRDefault="00761AD3" w:rsidP="00BC27F2">
      <w:pPr>
        <w:keepNext/>
        <w:keepLines/>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rPr>
        <w:t>ETM Appliances must be permitted real-time communications with the ETM Management Server.</w:t>
      </w:r>
    </w:p>
    <w:p w:rsidR="00761AD3" w:rsidRPr="002C39BE" w:rsidRDefault="00761AD3" w:rsidP="00BC27F2">
      <w:pPr>
        <w:pStyle w:val="ListParagraph"/>
        <w:keepNext/>
        <w:keepLines/>
        <w:numPr>
          <w:ilvl w:val="1"/>
          <w:numId w:val="11"/>
        </w:numPr>
        <w:autoSpaceDE w:val="0"/>
        <w:autoSpaceDN w:val="0"/>
        <w:adjustRightInd w:val="0"/>
        <w:spacing w:line="276" w:lineRule="auto"/>
        <w:rPr>
          <w:rFonts w:ascii="Arial" w:hAnsi="Arial" w:cs="Arial"/>
          <w:sz w:val="20"/>
          <w:szCs w:val="22"/>
        </w:rPr>
      </w:pPr>
      <w:r w:rsidRPr="002C39BE">
        <w:rPr>
          <w:rFonts w:ascii="Arial" w:hAnsi="Arial" w:cs="Arial"/>
          <w:sz w:val="20"/>
          <w:szCs w:val="20"/>
        </w:rPr>
        <w:t xml:space="preserve">ETM Appliances must be permitted real-time communications with the designated </w:t>
      </w:r>
      <w:r>
        <w:rPr>
          <w:rFonts w:ascii="Arial" w:hAnsi="Arial" w:cs="Arial"/>
          <w:sz w:val="20"/>
          <w:szCs w:val="20"/>
        </w:rPr>
        <w:t>Cisco CUBE/router</w:t>
      </w:r>
      <w:r w:rsidRPr="002C39BE">
        <w:rPr>
          <w:rFonts w:ascii="Arial" w:hAnsi="Arial" w:cs="Arial"/>
          <w:sz w:val="20"/>
          <w:szCs w:val="20"/>
        </w:rPr>
        <w:t>.</w:t>
      </w:r>
    </w:p>
    <w:p w:rsidR="00761AD3" w:rsidRDefault="00761AD3" w:rsidP="00761AD3">
      <w:pPr>
        <w:keepNext/>
        <w:keepLines/>
        <w:autoSpaceDE w:val="0"/>
        <w:autoSpaceDN w:val="0"/>
        <w:adjustRightInd w:val="0"/>
        <w:spacing w:line="276" w:lineRule="auto"/>
        <w:rPr>
          <w:rFonts w:ascii="Arial" w:hAnsi="Arial" w:cs="Arial"/>
          <w:sz w:val="20"/>
          <w:szCs w:val="22"/>
        </w:rPr>
      </w:pPr>
    </w:p>
    <w:p w:rsidR="00761AD3" w:rsidRPr="006D0509" w:rsidRDefault="00761AD3" w:rsidP="00761AD3">
      <w:pPr>
        <w:keepNext/>
        <w:keepLines/>
        <w:autoSpaceDE w:val="0"/>
        <w:autoSpaceDN w:val="0"/>
        <w:adjustRightInd w:val="0"/>
        <w:spacing w:after="80"/>
        <w:ind w:firstLine="360"/>
        <w:rPr>
          <w:rFonts w:ascii="Arial" w:hAnsi="Arial" w:cs="Arial"/>
          <w:sz w:val="20"/>
          <w:szCs w:val="22"/>
          <w:u w:val="single"/>
        </w:rPr>
      </w:pPr>
      <w:r w:rsidRPr="006D0509">
        <w:rPr>
          <w:rFonts w:ascii="Arial" w:hAnsi="Arial" w:cs="Arial"/>
          <w:sz w:val="20"/>
          <w:szCs w:val="22"/>
          <w:u w:val="single"/>
        </w:rPr>
        <w:t xml:space="preserve">ETM UTA </w:t>
      </w:r>
      <w:r>
        <w:rPr>
          <w:rFonts w:ascii="Arial" w:hAnsi="Arial" w:cs="Arial"/>
          <w:sz w:val="20"/>
          <w:szCs w:val="22"/>
          <w:u w:val="single"/>
        </w:rPr>
        <w:t>Application</w:t>
      </w:r>
    </w:p>
    <w:p w:rsidR="00761AD3" w:rsidRPr="002C39BE" w:rsidRDefault="00761AD3" w:rsidP="00BC27F2">
      <w:pPr>
        <w:pStyle w:val="ListParagraph"/>
        <w:keepNext/>
        <w:keepLines/>
        <w:numPr>
          <w:ilvl w:val="0"/>
          <w:numId w:val="11"/>
        </w:numPr>
        <w:autoSpaceDE w:val="0"/>
        <w:autoSpaceDN w:val="0"/>
        <w:adjustRightInd w:val="0"/>
        <w:spacing w:line="276" w:lineRule="auto"/>
        <w:rPr>
          <w:rFonts w:ascii="Arial" w:hAnsi="Arial" w:cs="Arial"/>
          <w:sz w:val="20"/>
          <w:szCs w:val="22"/>
        </w:rPr>
      </w:pPr>
      <w:r>
        <w:rPr>
          <w:rFonts w:ascii="Arial" w:hAnsi="Arial" w:cs="Arial"/>
          <w:sz w:val="20"/>
          <w:szCs w:val="20"/>
        </w:rPr>
        <w:t xml:space="preserve">For each ETM </w:t>
      </w:r>
      <w:r w:rsidR="007D252A">
        <w:rPr>
          <w:rFonts w:ascii="Arial" w:hAnsi="Arial" w:cs="Arial"/>
          <w:sz w:val="20"/>
          <w:szCs w:val="20"/>
        </w:rPr>
        <w:t>Application</w:t>
      </w:r>
      <w:r>
        <w:rPr>
          <w:rFonts w:ascii="Arial" w:hAnsi="Arial" w:cs="Arial"/>
          <w:sz w:val="20"/>
          <w:szCs w:val="20"/>
        </w:rPr>
        <w:t xml:space="preserve">, a minimum of one (1) Ethernet appearance and one (1) static IP address is required.  An optional Ethernet appearance and static IP address may be assigned to separate </w:t>
      </w:r>
      <w:r w:rsidR="007D252A">
        <w:rPr>
          <w:rFonts w:ascii="Arial" w:hAnsi="Arial" w:cs="Arial"/>
          <w:sz w:val="20"/>
          <w:szCs w:val="20"/>
        </w:rPr>
        <w:t>Cisco API</w:t>
      </w:r>
      <w:r>
        <w:rPr>
          <w:rFonts w:ascii="Arial" w:hAnsi="Arial" w:cs="Arial"/>
          <w:sz w:val="20"/>
          <w:szCs w:val="20"/>
        </w:rPr>
        <w:t xml:space="preserve"> traffic from the application (voice network may be on a separate VLAN than application/management).</w:t>
      </w:r>
    </w:p>
    <w:p w:rsidR="00761AD3" w:rsidRPr="002C39BE" w:rsidRDefault="00761AD3" w:rsidP="00BC27F2">
      <w:pPr>
        <w:pStyle w:val="ListParagraph"/>
        <w:keepNext/>
        <w:keepLines/>
        <w:numPr>
          <w:ilvl w:val="1"/>
          <w:numId w:val="25"/>
        </w:numPr>
        <w:tabs>
          <w:tab w:val="clear" w:pos="1440"/>
          <w:tab w:val="num" w:pos="1080"/>
        </w:tabs>
        <w:autoSpaceDE w:val="0"/>
        <w:autoSpaceDN w:val="0"/>
        <w:adjustRightInd w:val="0"/>
        <w:spacing w:line="276" w:lineRule="auto"/>
        <w:ind w:left="1080"/>
        <w:rPr>
          <w:rFonts w:ascii="Arial" w:hAnsi="Arial" w:cs="Arial"/>
          <w:sz w:val="20"/>
          <w:szCs w:val="20"/>
        </w:rPr>
      </w:pPr>
      <w:r w:rsidRPr="002C39BE">
        <w:rPr>
          <w:rFonts w:ascii="Arial" w:hAnsi="Arial" w:cs="Arial"/>
          <w:sz w:val="20"/>
          <w:szCs w:val="20"/>
        </w:rPr>
        <w:t xml:space="preserve">ETH0 – </w:t>
      </w:r>
      <w:r>
        <w:rPr>
          <w:rFonts w:ascii="Arial" w:hAnsi="Arial" w:cs="Arial"/>
          <w:sz w:val="20"/>
          <w:szCs w:val="20"/>
        </w:rPr>
        <w:t xml:space="preserve">ETM </w:t>
      </w:r>
      <w:r w:rsidR="007D252A">
        <w:rPr>
          <w:rFonts w:ascii="Arial" w:hAnsi="Arial" w:cs="Arial"/>
          <w:sz w:val="20"/>
          <w:szCs w:val="20"/>
        </w:rPr>
        <w:t>UTA</w:t>
      </w:r>
      <w:r>
        <w:rPr>
          <w:rFonts w:ascii="Arial" w:hAnsi="Arial" w:cs="Arial"/>
          <w:sz w:val="20"/>
          <w:szCs w:val="20"/>
        </w:rPr>
        <w:t xml:space="preserve"> Application</w:t>
      </w:r>
    </w:p>
    <w:p w:rsidR="00761AD3" w:rsidRDefault="00761AD3" w:rsidP="00BC27F2">
      <w:pPr>
        <w:keepNext/>
        <w:keepLines/>
        <w:numPr>
          <w:ilvl w:val="1"/>
          <w:numId w:val="25"/>
        </w:numPr>
        <w:tabs>
          <w:tab w:val="clear" w:pos="1440"/>
          <w:tab w:val="num" w:pos="1080"/>
        </w:tabs>
        <w:autoSpaceDE w:val="0"/>
        <w:autoSpaceDN w:val="0"/>
        <w:adjustRightInd w:val="0"/>
        <w:spacing w:line="276" w:lineRule="auto"/>
        <w:ind w:left="1080"/>
        <w:rPr>
          <w:rFonts w:ascii="Arial" w:hAnsi="Arial" w:cs="Arial"/>
          <w:sz w:val="20"/>
          <w:szCs w:val="20"/>
        </w:rPr>
      </w:pPr>
      <w:r>
        <w:rPr>
          <w:rFonts w:ascii="Arial" w:hAnsi="Arial" w:cs="Arial"/>
          <w:sz w:val="20"/>
          <w:szCs w:val="20"/>
        </w:rPr>
        <w:t xml:space="preserve">ETH1 – Optional dedicated interface for </w:t>
      </w:r>
      <w:r w:rsidR="007D252A">
        <w:rPr>
          <w:rFonts w:ascii="Arial" w:hAnsi="Arial" w:cs="Arial"/>
          <w:sz w:val="20"/>
          <w:szCs w:val="20"/>
        </w:rPr>
        <w:t>communications with Cisco CUBE/router</w:t>
      </w:r>
    </w:p>
    <w:p w:rsidR="00761AD3" w:rsidRDefault="00761AD3" w:rsidP="00BC27F2">
      <w:pPr>
        <w:keepNext/>
        <w:keepLines/>
        <w:numPr>
          <w:ilvl w:val="0"/>
          <w:numId w:val="11"/>
        </w:numPr>
        <w:autoSpaceDE w:val="0"/>
        <w:autoSpaceDN w:val="0"/>
        <w:adjustRightInd w:val="0"/>
        <w:spacing w:line="276" w:lineRule="auto"/>
        <w:rPr>
          <w:rFonts w:ascii="Arial" w:hAnsi="Arial"/>
          <w:sz w:val="20"/>
          <w:szCs w:val="22"/>
        </w:rPr>
      </w:pPr>
      <w:r>
        <w:rPr>
          <w:rFonts w:ascii="Arial" w:hAnsi="Arial"/>
          <w:sz w:val="20"/>
          <w:szCs w:val="22"/>
        </w:rPr>
        <w:t>Customer will provide and connect cabling from Ethernet appearance to the ETM Application(s).</w:t>
      </w:r>
    </w:p>
    <w:p w:rsidR="00761AD3" w:rsidRDefault="00761AD3" w:rsidP="00BC27F2">
      <w:pPr>
        <w:keepNext/>
        <w:keepLines/>
        <w:numPr>
          <w:ilvl w:val="1"/>
          <w:numId w:val="17"/>
        </w:numPr>
        <w:tabs>
          <w:tab w:val="clear" w:pos="1440"/>
          <w:tab w:val="num" w:pos="1080"/>
        </w:tabs>
        <w:autoSpaceDE w:val="0"/>
        <w:autoSpaceDN w:val="0"/>
        <w:adjustRightInd w:val="0"/>
        <w:spacing w:line="276" w:lineRule="auto"/>
        <w:ind w:left="1080"/>
        <w:rPr>
          <w:rFonts w:ascii="Arial" w:hAnsi="Arial"/>
          <w:sz w:val="20"/>
          <w:szCs w:val="22"/>
        </w:rPr>
      </w:pPr>
      <w:r>
        <w:rPr>
          <w:rFonts w:ascii="Arial" w:hAnsi="Arial"/>
          <w:sz w:val="20"/>
          <w:szCs w:val="22"/>
        </w:rPr>
        <w:t>CAT5e or CAT6 patch cables are supported.</w:t>
      </w:r>
    </w:p>
    <w:p w:rsidR="00761AD3" w:rsidRDefault="00761AD3" w:rsidP="00BC27F2">
      <w:pPr>
        <w:keepNext/>
        <w:keepLines/>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rPr>
        <w:t>Switch port should be configured for either 1000 or 100 Mbps, full duplex.</w:t>
      </w:r>
    </w:p>
    <w:p w:rsidR="00761AD3" w:rsidRDefault="00761AD3" w:rsidP="00BC27F2">
      <w:pPr>
        <w:keepNext/>
        <w:keepLines/>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rPr>
        <w:t xml:space="preserve">ETM </w:t>
      </w:r>
      <w:r w:rsidR="007D252A">
        <w:rPr>
          <w:rFonts w:ascii="Arial" w:hAnsi="Arial" w:cs="Arial"/>
          <w:sz w:val="20"/>
          <w:szCs w:val="20"/>
        </w:rPr>
        <w:t>Applications</w:t>
      </w:r>
      <w:r>
        <w:rPr>
          <w:rFonts w:ascii="Arial" w:hAnsi="Arial" w:cs="Arial"/>
          <w:sz w:val="20"/>
          <w:szCs w:val="20"/>
        </w:rPr>
        <w:t xml:space="preserve"> must be permitted real-time communications with the ETM Management Server.</w:t>
      </w:r>
    </w:p>
    <w:p w:rsidR="00761AD3" w:rsidRPr="002C39BE" w:rsidRDefault="00761AD3" w:rsidP="00BC27F2">
      <w:pPr>
        <w:pStyle w:val="ListParagraph"/>
        <w:keepNext/>
        <w:keepLines/>
        <w:numPr>
          <w:ilvl w:val="1"/>
          <w:numId w:val="11"/>
        </w:numPr>
        <w:autoSpaceDE w:val="0"/>
        <w:autoSpaceDN w:val="0"/>
        <w:adjustRightInd w:val="0"/>
        <w:spacing w:line="276" w:lineRule="auto"/>
        <w:rPr>
          <w:rFonts w:ascii="Arial" w:hAnsi="Arial" w:cs="Arial"/>
          <w:sz w:val="20"/>
          <w:szCs w:val="22"/>
        </w:rPr>
      </w:pPr>
      <w:r w:rsidRPr="002C39BE">
        <w:rPr>
          <w:rFonts w:ascii="Arial" w:hAnsi="Arial" w:cs="Arial"/>
          <w:sz w:val="20"/>
          <w:szCs w:val="20"/>
        </w:rPr>
        <w:t xml:space="preserve">ETM </w:t>
      </w:r>
      <w:r w:rsidR="007D252A">
        <w:rPr>
          <w:rFonts w:ascii="Arial" w:hAnsi="Arial" w:cs="Arial"/>
          <w:sz w:val="20"/>
          <w:szCs w:val="20"/>
        </w:rPr>
        <w:t xml:space="preserve">Applications </w:t>
      </w:r>
      <w:r w:rsidRPr="002C39BE">
        <w:rPr>
          <w:rFonts w:ascii="Arial" w:hAnsi="Arial" w:cs="Arial"/>
          <w:sz w:val="20"/>
          <w:szCs w:val="20"/>
        </w:rPr>
        <w:t>must be permitted real-time communications with the designated SIP network devices.</w:t>
      </w:r>
    </w:p>
    <w:p w:rsidR="00761AD3" w:rsidRDefault="00761AD3" w:rsidP="00761AD3">
      <w:pPr>
        <w:keepNext/>
        <w:keepLines/>
        <w:autoSpaceDE w:val="0"/>
        <w:autoSpaceDN w:val="0"/>
        <w:adjustRightInd w:val="0"/>
        <w:spacing w:line="276" w:lineRule="auto"/>
        <w:rPr>
          <w:rFonts w:ascii="Arial" w:hAnsi="Arial" w:cs="Arial"/>
          <w:sz w:val="20"/>
          <w:szCs w:val="22"/>
        </w:rPr>
      </w:pPr>
    </w:p>
    <w:p w:rsidR="00761AD3" w:rsidRPr="008D7202" w:rsidRDefault="00761AD3" w:rsidP="00761AD3">
      <w:pPr>
        <w:keepNext/>
        <w:keepLines/>
        <w:autoSpaceDE w:val="0"/>
        <w:autoSpaceDN w:val="0"/>
        <w:adjustRightInd w:val="0"/>
        <w:spacing w:after="80"/>
        <w:ind w:firstLine="360"/>
        <w:rPr>
          <w:rFonts w:ascii="Arial" w:hAnsi="Arial" w:cs="Arial"/>
          <w:sz w:val="20"/>
          <w:szCs w:val="20"/>
          <w:u w:val="single"/>
        </w:rPr>
      </w:pPr>
      <w:r w:rsidRPr="008D7202">
        <w:rPr>
          <w:rFonts w:ascii="Arial" w:hAnsi="Arial" w:cs="Arial"/>
          <w:sz w:val="20"/>
          <w:szCs w:val="20"/>
          <w:u w:val="single"/>
        </w:rPr>
        <w:t>ETM Appliance(s)</w:t>
      </w:r>
    </w:p>
    <w:p w:rsidR="00761AD3" w:rsidRPr="008D7202" w:rsidRDefault="00761AD3" w:rsidP="00BC27F2">
      <w:pPr>
        <w:pStyle w:val="ListParagraph"/>
        <w:keepNext/>
        <w:keepLines/>
        <w:numPr>
          <w:ilvl w:val="0"/>
          <w:numId w:val="11"/>
        </w:numPr>
        <w:autoSpaceDE w:val="0"/>
        <w:autoSpaceDN w:val="0"/>
        <w:adjustRightInd w:val="0"/>
        <w:spacing w:line="276" w:lineRule="auto"/>
        <w:rPr>
          <w:rFonts w:ascii="Arial" w:hAnsi="Arial" w:cs="Arial"/>
          <w:sz w:val="20"/>
          <w:szCs w:val="20"/>
        </w:rPr>
      </w:pPr>
      <w:r w:rsidRPr="008D7202">
        <w:rPr>
          <w:rFonts w:ascii="Arial" w:hAnsi="Arial" w:cs="Arial"/>
          <w:sz w:val="20"/>
          <w:szCs w:val="20"/>
        </w:rPr>
        <w:t xml:space="preserve">For each Controller Module in an ETM 3200 or ETM 2100 chassis, one (1) static IP address </w:t>
      </w:r>
      <w:r>
        <w:rPr>
          <w:rFonts w:ascii="Arial" w:hAnsi="Arial" w:cs="Arial"/>
          <w:sz w:val="20"/>
          <w:szCs w:val="20"/>
        </w:rPr>
        <w:t xml:space="preserve">and one (1) physical 100Mbps full duplex connection </w:t>
      </w:r>
      <w:r w:rsidRPr="008D7202">
        <w:rPr>
          <w:rFonts w:ascii="Arial" w:hAnsi="Arial" w:cs="Arial"/>
          <w:sz w:val="20"/>
          <w:szCs w:val="20"/>
        </w:rPr>
        <w:t>is required.</w:t>
      </w:r>
    </w:p>
    <w:p w:rsidR="00761AD3" w:rsidRDefault="00761AD3" w:rsidP="00BC27F2">
      <w:pPr>
        <w:pStyle w:val="ListParagraph"/>
        <w:keepNext/>
        <w:keepLines/>
        <w:numPr>
          <w:ilvl w:val="0"/>
          <w:numId w:val="11"/>
        </w:numPr>
        <w:autoSpaceDE w:val="0"/>
        <w:autoSpaceDN w:val="0"/>
        <w:adjustRightInd w:val="0"/>
        <w:spacing w:line="276" w:lineRule="auto"/>
        <w:rPr>
          <w:rFonts w:ascii="Arial" w:hAnsi="Arial" w:cs="Arial"/>
          <w:sz w:val="20"/>
          <w:szCs w:val="20"/>
        </w:rPr>
      </w:pPr>
      <w:r w:rsidRPr="008D7202">
        <w:rPr>
          <w:rFonts w:ascii="Arial" w:hAnsi="Arial" w:cs="Arial"/>
          <w:sz w:val="20"/>
          <w:szCs w:val="20"/>
        </w:rPr>
        <w:t xml:space="preserve">For each ETM 1090 or ETM 1024 Appliance, one (1) static IP address </w:t>
      </w:r>
      <w:r>
        <w:rPr>
          <w:rFonts w:ascii="Arial" w:hAnsi="Arial" w:cs="Arial"/>
          <w:sz w:val="20"/>
          <w:szCs w:val="20"/>
        </w:rPr>
        <w:t xml:space="preserve">and one (1) physical 100Mbps full duplex connection </w:t>
      </w:r>
      <w:r w:rsidRPr="008D7202">
        <w:rPr>
          <w:rFonts w:ascii="Arial" w:hAnsi="Arial" w:cs="Arial"/>
          <w:sz w:val="20"/>
          <w:szCs w:val="20"/>
        </w:rPr>
        <w:t>is required.</w:t>
      </w:r>
    </w:p>
    <w:p w:rsidR="00761AD3" w:rsidRPr="008D7202" w:rsidRDefault="00761AD3" w:rsidP="00BC27F2">
      <w:pPr>
        <w:pStyle w:val="ListParagraph"/>
        <w:keepNext/>
        <w:keepLines/>
        <w:numPr>
          <w:ilvl w:val="0"/>
          <w:numId w:val="11"/>
        </w:numPr>
        <w:autoSpaceDE w:val="0"/>
        <w:autoSpaceDN w:val="0"/>
        <w:adjustRightInd w:val="0"/>
        <w:spacing w:line="276" w:lineRule="auto"/>
        <w:rPr>
          <w:rFonts w:ascii="Arial" w:hAnsi="Arial" w:cs="Arial"/>
          <w:sz w:val="20"/>
          <w:szCs w:val="20"/>
        </w:rPr>
      </w:pPr>
      <w:r>
        <w:rPr>
          <w:rFonts w:ascii="Arial" w:hAnsi="Arial" w:cs="Arial"/>
          <w:sz w:val="20"/>
          <w:szCs w:val="20"/>
        </w:rPr>
        <w:t>CAT5e or CAT6 patch cables may be used to connect to the ETM Appliance’s Ethernet interface.</w:t>
      </w:r>
    </w:p>
    <w:p w:rsidR="00761AD3" w:rsidRPr="008D7202" w:rsidRDefault="00761AD3" w:rsidP="00BC27F2">
      <w:pPr>
        <w:pStyle w:val="ListParagraph"/>
        <w:keepNext/>
        <w:keepLines/>
        <w:numPr>
          <w:ilvl w:val="1"/>
          <w:numId w:val="11"/>
        </w:numPr>
        <w:autoSpaceDE w:val="0"/>
        <w:autoSpaceDN w:val="0"/>
        <w:adjustRightInd w:val="0"/>
        <w:spacing w:line="276" w:lineRule="auto"/>
        <w:rPr>
          <w:rFonts w:ascii="Arial" w:hAnsi="Arial" w:cs="Arial"/>
          <w:sz w:val="20"/>
          <w:szCs w:val="20"/>
        </w:rPr>
      </w:pPr>
      <w:r w:rsidRPr="008D7202">
        <w:rPr>
          <w:rFonts w:ascii="Arial" w:hAnsi="Arial" w:cs="Arial"/>
          <w:sz w:val="20"/>
          <w:szCs w:val="20"/>
        </w:rPr>
        <w:t>Customer is expected to provide, run, and connect all cabling in support of the installation.</w:t>
      </w:r>
    </w:p>
    <w:p w:rsidR="00761AD3" w:rsidRPr="008D7202" w:rsidRDefault="00761AD3" w:rsidP="00BC27F2">
      <w:pPr>
        <w:pStyle w:val="ListParagraph"/>
        <w:keepNext/>
        <w:keepLines/>
        <w:numPr>
          <w:ilvl w:val="1"/>
          <w:numId w:val="11"/>
        </w:numPr>
        <w:autoSpaceDE w:val="0"/>
        <w:autoSpaceDN w:val="0"/>
        <w:adjustRightInd w:val="0"/>
        <w:spacing w:line="276" w:lineRule="auto"/>
        <w:rPr>
          <w:rFonts w:ascii="Arial" w:hAnsi="Arial" w:cs="Arial"/>
          <w:sz w:val="20"/>
          <w:szCs w:val="20"/>
        </w:rPr>
      </w:pPr>
      <w:r w:rsidRPr="008D7202">
        <w:rPr>
          <w:rFonts w:ascii="Arial" w:hAnsi="Arial" w:cs="Arial"/>
          <w:sz w:val="20"/>
          <w:szCs w:val="20"/>
        </w:rPr>
        <w:t xml:space="preserve">Each ETM </w:t>
      </w:r>
      <w:r>
        <w:rPr>
          <w:rFonts w:ascii="Arial" w:hAnsi="Arial" w:cs="Arial"/>
          <w:sz w:val="20"/>
          <w:szCs w:val="20"/>
        </w:rPr>
        <w:t>Appliance</w:t>
      </w:r>
      <w:r w:rsidRPr="008D7202">
        <w:rPr>
          <w:rFonts w:ascii="Arial" w:hAnsi="Arial" w:cs="Arial"/>
          <w:sz w:val="20"/>
          <w:szCs w:val="20"/>
        </w:rPr>
        <w:t xml:space="preserve"> must have real-time communications with the ETM Management Server.</w:t>
      </w:r>
    </w:p>
    <w:p w:rsidR="00761AD3" w:rsidRPr="009F56FB" w:rsidRDefault="00761AD3" w:rsidP="00761AD3">
      <w:pPr>
        <w:keepNext/>
        <w:keepLines/>
        <w:autoSpaceDE w:val="0"/>
        <w:autoSpaceDN w:val="0"/>
        <w:adjustRightInd w:val="0"/>
        <w:spacing w:line="276" w:lineRule="auto"/>
        <w:rPr>
          <w:rFonts w:ascii="Arial" w:hAnsi="Arial" w:cs="Arial"/>
          <w:sz w:val="20"/>
          <w:szCs w:val="22"/>
        </w:rPr>
      </w:pPr>
    </w:p>
    <w:p w:rsidR="00BD31B3" w:rsidRPr="00BD31B3" w:rsidRDefault="00CF4CA2" w:rsidP="00BC27F2">
      <w:pPr>
        <w:keepNext/>
        <w:keepLines/>
        <w:numPr>
          <w:ilvl w:val="0"/>
          <w:numId w:val="24"/>
        </w:numPr>
        <w:autoSpaceDE w:val="0"/>
        <w:autoSpaceDN w:val="0"/>
        <w:adjustRightInd w:val="0"/>
        <w:spacing w:line="276" w:lineRule="auto"/>
        <w:rPr>
          <w:rFonts w:ascii="Arial" w:hAnsi="Arial"/>
          <w:sz w:val="22"/>
          <w:szCs w:val="22"/>
        </w:rPr>
      </w:pPr>
      <w:r w:rsidRPr="00483944">
        <w:rPr>
          <w:rFonts w:ascii="Arial" w:hAnsi="Arial"/>
          <w:b/>
          <w:bCs/>
          <w:sz w:val="22"/>
          <w:szCs w:val="22"/>
        </w:rPr>
        <w:t xml:space="preserve">Installation and Test Support – </w:t>
      </w:r>
    </w:p>
    <w:p w:rsidR="00CF4CA2" w:rsidRPr="00BD31B3" w:rsidRDefault="00CF4CA2" w:rsidP="00761AD3">
      <w:pPr>
        <w:keepNext/>
        <w:keepLines/>
        <w:autoSpaceDE w:val="0"/>
        <w:autoSpaceDN w:val="0"/>
        <w:adjustRightInd w:val="0"/>
        <w:spacing w:line="276" w:lineRule="auto"/>
        <w:ind w:left="360"/>
        <w:rPr>
          <w:rFonts w:ascii="Arial" w:hAnsi="Arial"/>
          <w:sz w:val="20"/>
          <w:szCs w:val="22"/>
        </w:rPr>
      </w:pPr>
      <w:r w:rsidRPr="00BD31B3">
        <w:rPr>
          <w:rFonts w:ascii="Arial" w:hAnsi="Arial"/>
          <w:sz w:val="20"/>
          <w:szCs w:val="22"/>
        </w:rPr>
        <w:t xml:space="preserve">The </w:t>
      </w:r>
      <w:r w:rsidR="00E470E9">
        <w:rPr>
          <w:rFonts w:ascii="Arial" w:hAnsi="Arial"/>
          <w:sz w:val="20"/>
          <w:szCs w:val="22"/>
        </w:rPr>
        <w:t>C</w:t>
      </w:r>
      <w:r w:rsidRPr="00BD31B3">
        <w:rPr>
          <w:rFonts w:ascii="Arial" w:hAnsi="Arial"/>
          <w:sz w:val="20"/>
          <w:szCs w:val="22"/>
        </w:rPr>
        <w:t>ustomer will provide the following support:</w:t>
      </w:r>
    </w:p>
    <w:p w:rsidR="00902542" w:rsidRDefault="000F5175" w:rsidP="00BC27F2">
      <w:pPr>
        <w:pStyle w:val="ListParagraph"/>
        <w:keepNext/>
        <w:keepLines/>
        <w:numPr>
          <w:ilvl w:val="0"/>
          <w:numId w:val="2"/>
        </w:numPr>
        <w:autoSpaceDE w:val="0"/>
        <w:autoSpaceDN w:val="0"/>
        <w:adjustRightInd w:val="0"/>
        <w:spacing w:line="276" w:lineRule="auto"/>
        <w:rPr>
          <w:rFonts w:ascii="Arial" w:hAnsi="Arial" w:cs="Arial"/>
          <w:sz w:val="20"/>
          <w:szCs w:val="22"/>
        </w:rPr>
      </w:pPr>
      <w:r>
        <w:rPr>
          <w:rFonts w:ascii="Arial" w:hAnsi="Arial" w:cs="Arial"/>
          <w:sz w:val="20"/>
          <w:szCs w:val="22"/>
        </w:rPr>
        <w:t>For ETM SIP and ETM UTA deployments, a</w:t>
      </w:r>
      <w:r w:rsidR="00316E58">
        <w:rPr>
          <w:rFonts w:ascii="Arial" w:hAnsi="Arial" w:cs="Arial"/>
          <w:sz w:val="20"/>
          <w:szCs w:val="22"/>
        </w:rPr>
        <w:t xml:space="preserve"> </w:t>
      </w:r>
      <w:r w:rsidR="00902542" w:rsidRPr="00902542">
        <w:rPr>
          <w:rFonts w:ascii="Arial" w:hAnsi="Arial" w:cs="Arial"/>
          <w:sz w:val="20"/>
          <w:szCs w:val="22"/>
        </w:rPr>
        <w:t xml:space="preserve">SSH client application, such as putty, must be available on a computer within the Customer’s network (the system supporting the ETM Management Server is recommended for this purpose).  SSH requests must be permitted to the ETM </w:t>
      </w:r>
      <w:r w:rsidR="00902542">
        <w:rPr>
          <w:rFonts w:ascii="Arial" w:hAnsi="Arial" w:cs="Arial"/>
          <w:sz w:val="20"/>
          <w:szCs w:val="22"/>
        </w:rPr>
        <w:t>Appliance(s)</w:t>
      </w:r>
      <w:r>
        <w:rPr>
          <w:rFonts w:ascii="Arial" w:hAnsi="Arial" w:cs="Arial"/>
          <w:sz w:val="20"/>
          <w:szCs w:val="22"/>
        </w:rPr>
        <w:t>/Application instance(s)</w:t>
      </w:r>
      <w:r w:rsidR="00902542" w:rsidRPr="00902542">
        <w:rPr>
          <w:rFonts w:ascii="Arial" w:hAnsi="Arial" w:cs="Arial"/>
          <w:sz w:val="20"/>
          <w:szCs w:val="22"/>
        </w:rPr>
        <w:t>.  This is required for initial configuration.</w:t>
      </w:r>
    </w:p>
    <w:p w:rsidR="00316E58" w:rsidRPr="00902542" w:rsidRDefault="000F5175" w:rsidP="00BC27F2">
      <w:pPr>
        <w:pStyle w:val="ListParagraph"/>
        <w:keepNext/>
        <w:keepLines/>
        <w:numPr>
          <w:ilvl w:val="0"/>
          <w:numId w:val="2"/>
        </w:numPr>
        <w:autoSpaceDE w:val="0"/>
        <w:autoSpaceDN w:val="0"/>
        <w:adjustRightInd w:val="0"/>
        <w:spacing w:line="276" w:lineRule="auto"/>
        <w:rPr>
          <w:rFonts w:ascii="Arial" w:hAnsi="Arial" w:cs="Arial"/>
          <w:sz w:val="20"/>
          <w:szCs w:val="22"/>
        </w:rPr>
      </w:pPr>
      <w:r>
        <w:rPr>
          <w:rFonts w:ascii="Arial" w:hAnsi="Arial" w:cs="Arial"/>
          <w:sz w:val="20"/>
          <w:szCs w:val="22"/>
        </w:rPr>
        <w:t>For ETM SIP and ETM UTA deployments, a</w:t>
      </w:r>
      <w:r w:rsidR="00316E58">
        <w:rPr>
          <w:rFonts w:ascii="Arial" w:hAnsi="Arial" w:cs="Arial"/>
          <w:sz w:val="20"/>
          <w:szCs w:val="22"/>
        </w:rPr>
        <w:t xml:space="preserve"> current version of VMware vSphere Client</w:t>
      </w:r>
      <w:r w:rsidR="00316E58" w:rsidRPr="00902542">
        <w:rPr>
          <w:rFonts w:ascii="Arial" w:hAnsi="Arial" w:cs="Arial"/>
          <w:sz w:val="20"/>
          <w:szCs w:val="22"/>
        </w:rPr>
        <w:t xml:space="preserve"> application must be available on a computer within the Customer’s network (the system supporting the ETM Management Server is recommended for this purpose).  </w:t>
      </w:r>
      <w:r w:rsidR="00316E58">
        <w:rPr>
          <w:rFonts w:ascii="Arial" w:hAnsi="Arial" w:cs="Arial"/>
          <w:sz w:val="20"/>
          <w:szCs w:val="22"/>
        </w:rPr>
        <w:t xml:space="preserve">The client </w:t>
      </w:r>
      <w:r w:rsidR="00316E58" w:rsidRPr="00902542">
        <w:rPr>
          <w:rFonts w:ascii="Arial" w:hAnsi="Arial" w:cs="Arial"/>
          <w:sz w:val="20"/>
          <w:szCs w:val="22"/>
        </w:rPr>
        <w:t>must be permitted to</w:t>
      </w:r>
      <w:r w:rsidR="00316E58">
        <w:rPr>
          <w:rFonts w:ascii="Arial" w:hAnsi="Arial" w:cs="Arial"/>
          <w:sz w:val="20"/>
          <w:szCs w:val="22"/>
        </w:rPr>
        <w:t xml:space="preserve"> communicate with</w:t>
      </w:r>
      <w:r w:rsidR="00316E58" w:rsidRPr="00902542">
        <w:rPr>
          <w:rFonts w:ascii="Arial" w:hAnsi="Arial" w:cs="Arial"/>
          <w:sz w:val="20"/>
          <w:szCs w:val="22"/>
        </w:rPr>
        <w:t xml:space="preserve"> the ETM SIP </w:t>
      </w:r>
      <w:r w:rsidR="00316E58">
        <w:rPr>
          <w:rFonts w:ascii="Arial" w:hAnsi="Arial" w:cs="Arial"/>
          <w:sz w:val="20"/>
          <w:szCs w:val="22"/>
        </w:rPr>
        <w:t>Appliance(s)</w:t>
      </w:r>
      <w:r w:rsidR="00316E58" w:rsidRPr="00902542">
        <w:rPr>
          <w:rFonts w:ascii="Arial" w:hAnsi="Arial" w:cs="Arial"/>
          <w:sz w:val="20"/>
          <w:szCs w:val="22"/>
        </w:rPr>
        <w:t>.  This is required to access the ETM SIP Appliance</w:t>
      </w:r>
      <w:r w:rsidR="00316E58">
        <w:rPr>
          <w:rFonts w:ascii="Arial" w:hAnsi="Arial" w:cs="Arial"/>
          <w:sz w:val="20"/>
          <w:szCs w:val="22"/>
        </w:rPr>
        <w:t xml:space="preserve">(s) </w:t>
      </w:r>
      <w:r w:rsidR="00316E58" w:rsidRPr="00902542">
        <w:rPr>
          <w:rFonts w:ascii="Arial" w:hAnsi="Arial" w:cs="Arial"/>
          <w:sz w:val="20"/>
          <w:szCs w:val="22"/>
        </w:rPr>
        <w:t>for initial configuration.</w:t>
      </w:r>
    </w:p>
    <w:p w:rsidR="00CF4CA2" w:rsidRPr="00BD31B3" w:rsidRDefault="00CF4CA2" w:rsidP="00BC27F2">
      <w:pPr>
        <w:keepNext/>
        <w:keepLines/>
        <w:numPr>
          <w:ilvl w:val="0"/>
          <w:numId w:val="2"/>
        </w:numPr>
        <w:spacing w:line="276" w:lineRule="auto"/>
        <w:rPr>
          <w:rFonts w:ascii="Arial" w:hAnsi="Arial"/>
          <w:sz w:val="20"/>
          <w:szCs w:val="22"/>
        </w:rPr>
      </w:pPr>
      <w:r w:rsidRPr="00BD31B3">
        <w:rPr>
          <w:rFonts w:ascii="Arial" w:hAnsi="Arial"/>
          <w:sz w:val="20"/>
          <w:szCs w:val="22"/>
        </w:rPr>
        <w:t xml:space="preserve">The </w:t>
      </w:r>
      <w:r w:rsidR="00E470E9">
        <w:rPr>
          <w:rFonts w:ascii="Arial" w:hAnsi="Arial"/>
          <w:sz w:val="20"/>
          <w:szCs w:val="22"/>
        </w:rPr>
        <w:t>C</w:t>
      </w:r>
      <w:r w:rsidRPr="00BD31B3">
        <w:rPr>
          <w:rFonts w:ascii="Arial" w:hAnsi="Arial"/>
          <w:sz w:val="20"/>
          <w:szCs w:val="22"/>
        </w:rPr>
        <w:t xml:space="preserve">ustomer will provide the business and non-business hour timeframes the installation team will have access to the </w:t>
      </w:r>
      <w:r w:rsidR="009C0ECC">
        <w:rPr>
          <w:rFonts w:ascii="Arial" w:hAnsi="Arial"/>
          <w:sz w:val="20"/>
          <w:szCs w:val="22"/>
        </w:rPr>
        <w:t>above identified systems</w:t>
      </w:r>
      <w:r w:rsidRPr="00BD31B3">
        <w:rPr>
          <w:rFonts w:ascii="Arial" w:hAnsi="Arial"/>
          <w:sz w:val="20"/>
          <w:szCs w:val="22"/>
        </w:rPr>
        <w:t xml:space="preserve"> no later than </w:t>
      </w:r>
      <w:r w:rsidR="009F56FB">
        <w:rPr>
          <w:rFonts w:ascii="Arial" w:hAnsi="Arial"/>
          <w:sz w:val="20"/>
          <w:szCs w:val="22"/>
        </w:rPr>
        <w:t>10</w:t>
      </w:r>
      <w:r w:rsidRPr="00BD31B3">
        <w:rPr>
          <w:rFonts w:ascii="Arial" w:hAnsi="Arial"/>
          <w:sz w:val="20"/>
          <w:szCs w:val="22"/>
        </w:rPr>
        <w:t xml:space="preserve"> business days prior to installation start.</w:t>
      </w:r>
    </w:p>
    <w:p w:rsidR="00CF4CA2" w:rsidRPr="00BD31B3" w:rsidRDefault="00CF4CA2" w:rsidP="00BC27F2">
      <w:pPr>
        <w:keepNext/>
        <w:keepLines/>
        <w:numPr>
          <w:ilvl w:val="0"/>
          <w:numId w:val="2"/>
        </w:numPr>
        <w:spacing w:line="276" w:lineRule="auto"/>
        <w:rPr>
          <w:rFonts w:ascii="Arial" w:hAnsi="Arial"/>
          <w:sz w:val="20"/>
          <w:szCs w:val="22"/>
        </w:rPr>
      </w:pPr>
      <w:r w:rsidRPr="00BD31B3">
        <w:rPr>
          <w:rFonts w:ascii="Arial" w:hAnsi="Arial"/>
          <w:sz w:val="20"/>
          <w:szCs w:val="22"/>
        </w:rPr>
        <w:t xml:space="preserve">If the ETM System components (Server, Clients, or Appliances) </w:t>
      </w:r>
      <w:r w:rsidR="009F56FB">
        <w:rPr>
          <w:rFonts w:ascii="Arial" w:hAnsi="Arial"/>
          <w:sz w:val="20"/>
          <w:szCs w:val="22"/>
        </w:rPr>
        <w:t>will</w:t>
      </w:r>
      <w:r w:rsidRPr="00BD31B3">
        <w:rPr>
          <w:rFonts w:ascii="Arial" w:hAnsi="Arial"/>
          <w:sz w:val="20"/>
          <w:szCs w:val="22"/>
        </w:rPr>
        <w:t xml:space="preserve"> communicate through a data firewall, </w:t>
      </w:r>
      <w:r w:rsidR="009C0ECC">
        <w:rPr>
          <w:rFonts w:ascii="Arial" w:hAnsi="Arial"/>
          <w:sz w:val="20"/>
          <w:szCs w:val="22"/>
        </w:rPr>
        <w:t xml:space="preserve">a representative from the Customer’s </w:t>
      </w:r>
      <w:r w:rsidRPr="00BD31B3">
        <w:rPr>
          <w:rFonts w:ascii="Arial" w:hAnsi="Arial"/>
          <w:sz w:val="20"/>
          <w:szCs w:val="22"/>
        </w:rPr>
        <w:t xml:space="preserve">information systems </w:t>
      </w:r>
      <w:r w:rsidR="009C0ECC">
        <w:rPr>
          <w:rFonts w:ascii="Arial" w:hAnsi="Arial"/>
          <w:sz w:val="20"/>
          <w:szCs w:val="22"/>
        </w:rPr>
        <w:t>group</w:t>
      </w:r>
      <w:r w:rsidRPr="00BD31B3">
        <w:rPr>
          <w:rFonts w:ascii="Arial" w:hAnsi="Arial"/>
          <w:sz w:val="20"/>
          <w:szCs w:val="22"/>
        </w:rPr>
        <w:t xml:space="preserve"> must </w:t>
      </w:r>
      <w:r w:rsidR="009F56FB">
        <w:rPr>
          <w:rFonts w:ascii="Arial" w:hAnsi="Arial"/>
          <w:sz w:val="20"/>
          <w:szCs w:val="22"/>
        </w:rPr>
        <w:t>participate in the event where</w:t>
      </w:r>
      <w:r w:rsidRPr="00BD31B3">
        <w:rPr>
          <w:rFonts w:ascii="Arial" w:hAnsi="Arial"/>
          <w:sz w:val="20"/>
          <w:szCs w:val="22"/>
        </w:rPr>
        <w:t xml:space="preserve"> that network communications are scheduled to be established </w:t>
      </w:r>
      <w:r w:rsidR="009F56FB">
        <w:rPr>
          <w:rFonts w:ascii="Arial" w:hAnsi="Arial"/>
          <w:sz w:val="20"/>
          <w:szCs w:val="22"/>
        </w:rPr>
        <w:t>with the ETM System.  The</w:t>
      </w:r>
      <w:r w:rsidR="009C0ECC">
        <w:rPr>
          <w:rFonts w:ascii="Arial" w:hAnsi="Arial"/>
          <w:sz w:val="20"/>
          <w:szCs w:val="22"/>
        </w:rPr>
        <w:t xml:space="preserve"> individual </w:t>
      </w:r>
      <w:r w:rsidR="009F56FB">
        <w:rPr>
          <w:rFonts w:ascii="Arial" w:hAnsi="Arial"/>
          <w:sz w:val="20"/>
          <w:szCs w:val="22"/>
        </w:rPr>
        <w:t xml:space="preserve">must be able to </w:t>
      </w:r>
      <w:r w:rsidRPr="00BD31B3">
        <w:rPr>
          <w:rFonts w:ascii="Arial" w:hAnsi="Arial"/>
          <w:sz w:val="20"/>
          <w:szCs w:val="22"/>
        </w:rPr>
        <w:t>configure</w:t>
      </w:r>
      <w:r w:rsidR="009F56FB">
        <w:rPr>
          <w:rFonts w:ascii="Arial" w:hAnsi="Arial"/>
          <w:sz w:val="20"/>
          <w:szCs w:val="22"/>
        </w:rPr>
        <w:t xml:space="preserve"> and troubleshoot</w:t>
      </w:r>
      <w:r w:rsidRPr="00BD31B3">
        <w:rPr>
          <w:rFonts w:ascii="Arial" w:hAnsi="Arial"/>
          <w:sz w:val="20"/>
          <w:szCs w:val="22"/>
        </w:rPr>
        <w:t xml:space="preserve"> the </w:t>
      </w:r>
      <w:r w:rsidR="009C0ECC">
        <w:rPr>
          <w:rFonts w:ascii="Arial" w:hAnsi="Arial"/>
          <w:sz w:val="20"/>
          <w:szCs w:val="22"/>
        </w:rPr>
        <w:t xml:space="preserve">Customer’s </w:t>
      </w:r>
      <w:r w:rsidRPr="00BD31B3">
        <w:rPr>
          <w:rFonts w:ascii="Arial" w:hAnsi="Arial"/>
          <w:sz w:val="20"/>
          <w:szCs w:val="22"/>
        </w:rPr>
        <w:t>networking equipment as needed to allow communications.</w:t>
      </w:r>
    </w:p>
    <w:p w:rsidR="00C41BDB" w:rsidRPr="00BD31B3" w:rsidRDefault="000F5175" w:rsidP="00BC27F2">
      <w:pPr>
        <w:keepNext/>
        <w:keepLines/>
        <w:numPr>
          <w:ilvl w:val="0"/>
          <w:numId w:val="2"/>
        </w:numPr>
        <w:spacing w:line="276" w:lineRule="auto"/>
        <w:rPr>
          <w:rFonts w:ascii="Arial" w:hAnsi="Arial" w:cs="Arial"/>
          <w:sz w:val="18"/>
          <w:szCs w:val="22"/>
        </w:rPr>
      </w:pPr>
      <w:r>
        <w:rPr>
          <w:rFonts w:ascii="Arial" w:hAnsi="Arial" w:cs="Arial"/>
          <w:sz w:val="20"/>
        </w:rPr>
        <w:t>Appropriate s</w:t>
      </w:r>
      <w:r w:rsidR="00C41BDB" w:rsidRPr="00BD31B3">
        <w:rPr>
          <w:rFonts w:ascii="Arial" w:hAnsi="Arial" w:cs="Arial"/>
          <w:sz w:val="20"/>
        </w:rPr>
        <w:t xml:space="preserve">ite </w:t>
      </w:r>
      <w:r>
        <w:rPr>
          <w:rFonts w:ascii="Arial" w:hAnsi="Arial" w:cs="Arial"/>
          <w:sz w:val="20"/>
        </w:rPr>
        <w:t>telco</w:t>
      </w:r>
      <w:r w:rsidR="00C41BDB" w:rsidRPr="00BD31B3">
        <w:rPr>
          <w:rFonts w:ascii="Arial" w:hAnsi="Arial" w:cs="Arial"/>
          <w:sz w:val="20"/>
        </w:rPr>
        <w:t xml:space="preserve"> </w:t>
      </w:r>
      <w:r w:rsidR="009C0ECC">
        <w:rPr>
          <w:rFonts w:ascii="Arial" w:hAnsi="Arial" w:cs="Arial"/>
          <w:sz w:val="20"/>
        </w:rPr>
        <w:t>engineer</w:t>
      </w:r>
      <w:r w:rsidR="00C41BDB" w:rsidRPr="00BD31B3">
        <w:rPr>
          <w:rFonts w:ascii="Arial" w:hAnsi="Arial" w:cs="Arial"/>
          <w:sz w:val="20"/>
        </w:rPr>
        <w:t xml:space="preserve">(s) </w:t>
      </w:r>
      <w:r w:rsidR="009F56FB">
        <w:rPr>
          <w:rFonts w:ascii="Arial" w:hAnsi="Arial" w:cs="Arial"/>
          <w:sz w:val="20"/>
        </w:rPr>
        <w:t>must participate in the event where</w:t>
      </w:r>
      <w:r w:rsidR="00C41BDB" w:rsidRPr="00BD31B3">
        <w:rPr>
          <w:rFonts w:ascii="Arial" w:hAnsi="Arial" w:cs="Arial"/>
          <w:sz w:val="20"/>
        </w:rPr>
        <w:t xml:space="preserve"> the ETM Appliance</w:t>
      </w:r>
      <w:r w:rsidR="00902542">
        <w:rPr>
          <w:rFonts w:ascii="Arial" w:hAnsi="Arial" w:cs="Arial"/>
          <w:sz w:val="20"/>
        </w:rPr>
        <w:t>(s)</w:t>
      </w:r>
      <w:r>
        <w:rPr>
          <w:rFonts w:ascii="Arial" w:hAnsi="Arial" w:cs="Arial"/>
          <w:sz w:val="20"/>
        </w:rPr>
        <w:t>/Applications</w:t>
      </w:r>
      <w:r w:rsidR="00902542">
        <w:rPr>
          <w:rFonts w:ascii="Arial" w:hAnsi="Arial" w:cs="Arial"/>
          <w:sz w:val="20"/>
        </w:rPr>
        <w:t xml:space="preserve"> are</w:t>
      </w:r>
      <w:r w:rsidR="00C41BDB" w:rsidRPr="00BD31B3">
        <w:rPr>
          <w:rFonts w:ascii="Arial" w:hAnsi="Arial" w:cs="Arial"/>
          <w:sz w:val="20"/>
        </w:rPr>
        <w:t xml:space="preserve"> scheduled to be integrated with </w:t>
      </w:r>
      <w:r w:rsidR="009F56FB">
        <w:rPr>
          <w:rFonts w:ascii="Arial" w:hAnsi="Arial" w:cs="Arial"/>
          <w:sz w:val="20"/>
        </w:rPr>
        <w:t>the Customer’s</w:t>
      </w:r>
      <w:r w:rsidR="00C41BDB" w:rsidRPr="00BD31B3">
        <w:rPr>
          <w:rFonts w:ascii="Arial" w:hAnsi="Arial" w:cs="Arial"/>
          <w:sz w:val="20"/>
        </w:rPr>
        <w:t xml:space="preserve"> </w:t>
      </w:r>
      <w:r w:rsidR="009F56FB">
        <w:rPr>
          <w:rFonts w:ascii="Arial" w:hAnsi="Arial" w:cs="Arial"/>
          <w:sz w:val="20"/>
        </w:rPr>
        <w:t>voice</w:t>
      </w:r>
      <w:r w:rsidR="00C41BDB" w:rsidRPr="00BD31B3">
        <w:rPr>
          <w:rFonts w:ascii="Arial" w:hAnsi="Arial" w:cs="Arial"/>
          <w:sz w:val="20"/>
        </w:rPr>
        <w:t xml:space="preserve"> environment.  The </w:t>
      </w:r>
      <w:r w:rsidR="009C0ECC">
        <w:rPr>
          <w:rFonts w:ascii="Arial" w:hAnsi="Arial" w:cs="Arial"/>
          <w:sz w:val="20"/>
        </w:rPr>
        <w:t>engineer</w:t>
      </w:r>
      <w:r w:rsidR="00C41BDB" w:rsidRPr="00BD31B3">
        <w:rPr>
          <w:rFonts w:ascii="Arial" w:hAnsi="Arial" w:cs="Arial"/>
          <w:sz w:val="20"/>
        </w:rPr>
        <w:t xml:space="preserve"> must be capable of operating the </w:t>
      </w:r>
      <w:r w:rsidR="009F56FB">
        <w:rPr>
          <w:rFonts w:ascii="Arial" w:hAnsi="Arial" w:cs="Arial"/>
          <w:sz w:val="20"/>
        </w:rPr>
        <w:t>appropriate voice network devices</w:t>
      </w:r>
      <w:r w:rsidR="00C41BDB" w:rsidRPr="00BD31B3">
        <w:rPr>
          <w:rFonts w:ascii="Arial" w:hAnsi="Arial" w:cs="Arial"/>
          <w:sz w:val="20"/>
        </w:rPr>
        <w:t xml:space="preserve"> to monitor performance, control traffic, and troubleshoot problems encountered.</w:t>
      </w:r>
    </w:p>
    <w:p w:rsidR="00CF4CA2" w:rsidRPr="00483944" w:rsidRDefault="00CF4CA2" w:rsidP="00761AD3">
      <w:pPr>
        <w:keepNext/>
        <w:keepLines/>
        <w:spacing w:line="276" w:lineRule="auto"/>
        <w:rPr>
          <w:rFonts w:ascii="Arial" w:hAnsi="Arial"/>
          <w:sz w:val="22"/>
          <w:szCs w:val="22"/>
        </w:rPr>
      </w:pPr>
    </w:p>
    <w:p w:rsidR="00BD31B3" w:rsidRPr="00BD31B3" w:rsidRDefault="00CF4CA2" w:rsidP="00BC27F2">
      <w:pPr>
        <w:keepNext/>
        <w:keepLines/>
        <w:numPr>
          <w:ilvl w:val="0"/>
          <w:numId w:val="24"/>
        </w:numPr>
        <w:autoSpaceDE w:val="0"/>
        <w:autoSpaceDN w:val="0"/>
        <w:adjustRightInd w:val="0"/>
        <w:spacing w:line="276" w:lineRule="auto"/>
        <w:rPr>
          <w:rFonts w:ascii="Arial" w:hAnsi="Arial" w:cs="Arial"/>
        </w:rPr>
      </w:pPr>
      <w:r w:rsidRPr="00D21D54">
        <w:rPr>
          <w:rFonts w:ascii="Arial" w:hAnsi="Arial"/>
          <w:b/>
          <w:bCs/>
          <w:sz w:val="22"/>
          <w:szCs w:val="22"/>
        </w:rPr>
        <w:t xml:space="preserve">Scope of Work Revisions </w:t>
      </w:r>
      <w:r w:rsidR="00BD31B3">
        <w:rPr>
          <w:rFonts w:ascii="Arial" w:hAnsi="Arial"/>
          <w:b/>
          <w:bCs/>
          <w:sz w:val="22"/>
          <w:szCs w:val="22"/>
        </w:rPr>
        <w:t>–</w:t>
      </w:r>
      <w:r w:rsidRPr="00D21D54">
        <w:rPr>
          <w:rFonts w:ascii="Arial" w:hAnsi="Arial"/>
          <w:b/>
          <w:bCs/>
          <w:sz w:val="22"/>
          <w:szCs w:val="22"/>
        </w:rPr>
        <w:t xml:space="preserve"> </w:t>
      </w:r>
    </w:p>
    <w:p w:rsidR="00CF4CA2" w:rsidRPr="00BD31B3" w:rsidRDefault="00CF4CA2" w:rsidP="00761AD3">
      <w:pPr>
        <w:keepNext/>
        <w:keepLines/>
        <w:autoSpaceDE w:val="0"/>
        <w:autoSpaceDN w:val="0"/>
        <w:adjustRightInd w:val="0"/>
        <w:spacing w:line="276" w:lineRule="auto"/>
        <w:ind w:left="360"/>
        <w:rPr>
          <w:rFonts w:ascii="Arial" w:hAnsi="Arial" w:cs="Arial"/>
          <w:sz w:val="22"/>
        </w:rPr>
      </w:pPr>
      <w:r w:rsidRPr="00BD31B3">
        <w:rPr>
          <w:rFonts w:ascii="Arial" w:hAnsi="Arial"/>
          <w:sz w:val="20"/>
          <w:szCs w:val="22"/>
        </w:rPr>
        <w:t>Customer acknowledges that SecureLogix's scope of work and quotation of fees for Services are based upon its mutual understanding with Customer that Customer will deliver the above list of items and assistance.  If SecureLogix determines that Customer has failed to deliver any portion of the above list of items and assistance, SecureLogix will notify the Customer's Point of Contact and mutually negotiate a written revision to original scope of work and related fees.</w:t>
      </w:r>
    </w:p>
    <w:sectPr w:rsidR="00CF4CA2" w:rsidRPr="00BD31B3" w:rsidSect="003109D3">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C7EEE" w:rsidRDefault="006C7EEE" w:rsidP="00D21D54">
      <w:r>
        <w:separator/>
      </w:r>
    </w:p>
  </w:endnote>
  <w:endnote w:type="continuationSeparator" w:id="0">
    <w:p w:rsidR="006C7EEE" w:rsidRDefault="006C7EEE" w:rsidP="00D21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70A8" w:rsidRDefault="001270A8" w:rsidP="001270A8">
    <w:pPr>
      <w:pStyle w:val="Footer"/>
      <w:jc w:val="center"/>
      <w:rPr>
        <w:rFonts w:ascii="Arial" w:hAnsi="Arial" w:cs="Arial"/>
        <w:color w:val="000000"/>
        <w:sz w:val="16"/>
      </w:rPr>
    </w:pPr>
    <w:r>
      <w:rPr>
        <w:rFonts w:ascii="Arial" w:hAnsi="Arial" w:cs="Arial"/>
        <w:color w:val="000000"/>
        <w:sz w:val="16"/>
      </w:rPr>
      <w:t>Template Rev: PMTr1-2018-0927</w:t>
    </w:r>
  </w:p>
  <w:p w:rsidR="002253E0" w:rsidRPr="001270A8" w:rsidRDefault="001270A8" w:rsidP="001270A8">
    <w:pPr>
      <w:pStyle w:val="Footer"/>
      <w:jc w:val="center"/>
    </w:pPr>
    <w:r>
      <w:rPr>
        <w:rFonts w:ascii="Arial" w:hAnsi="Arial" w:cs="Arial"/>
        <w:color w:val="000000"/>
        <w:sz w:val="16"/>
      </w:rPr>
      <w:t xml:space="preserve">13750 San Pedro, Suite 820 San Antonio, Texas 78232 </w:t>
    </w:r>
    <w:r>
      <w:rPr>
        <w:rFonts w:ascii="Arial" w:hAnsi="Arial" w:cs="Arial"/>
        <w:sz w:val="16"/>
      </w:rPr>
      <w:t>• PH 210.402.9669 • FAX 210.402.6996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C7EEE" w:rsidRDefault="006C7EEE" w:rsidP="00D21D54">
      <w:r>
        <w:separator/>
      </w:r>
    </w:p>
  </w:footnote>
  <w:footnote w:type="continuationSeparator" w:id="0">
    <w:p w:rsidR="006C7EEE" w:rsidRDefault="006C7EEE" w:rsidP="00D21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63E36" w:rsidRDefault="00363E36" w:rsidP="001D665F">
    <w:pPr>
      <w:pStyle w:val="Header"/>
      <w:jc w:val="right"/>
      <w:rPr>
        <w:rFonts w:ascii="Arial" w:hAnsi="Arial" w:cs="Arial"/>
      </w:rPr>
    </w:pPr>
    <w:r>
      <w:rPr>
        <w:noProof/>
      </w:rPr>
      <w:drawing>
        <wp:anchor distT="0" distB="0" distL="114300" distR="114300" simplePos="0" relativeHeight="251658240" behindDoc="1" locked="0" layoutInCell="1" allowOverlap="1" wp14:anchorId="4D7A3638" wp14:editId="647EDA3C">
          <wp:simplePos x="0" y="0"/>
          <wp:positionH relativeFrom="column">
            <wp:posOffset>0</wp:posOffset>
          </wp:positionH>
          <wp:positionV relativeFrom="paragraph">
            <wp:posOffset>-129540</wp:posOffset>
          </wp:positionV>
          <wp:extent cx="2380615" cy="672465"/>
          <wp:effectExtent l="0" t="0" r="635" b="0"/>
          <wp:wrapTight wrapText="bothSides">
            <wp:wrapPolygon edited="0">
              <wp:start x="0" y="0"/>
              <wp:lineTo x="0" y="20805"/>
              <wp:lineTo x="21433" y="20805"/>
              <wp:lineTo x="21433"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380615" cy="6724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 SITE PREPARATION REQUIREMENTS</w:t>
    </w:r>
  </w:p>
  <w:p w:rsidR="001D665F" w:rsidRPr="001D665F" w:rsidRDefault="0027153A" w:rsidP="001D665F">
    <w:pPr>
      <w:pStyle w:val="Header"/>
      <w:jc w:val="right"/>
      <w:rPr>
        <w:rFonts w:ascii="Arial" w:hAnsi="Arial" w:cs="Arial"/>
      </w:rPr>
    </w:pPr>
    <w:r>
      <w:rPr>
        <w:rFonts w:ascii="Arial" w:hAnsi="Arial" w:cs="Arial"/>
      </w:rPr>
      <w:t>&lt;Customer Name&gt;</w:t>
    </w:r>
  </w:p>
  <w:p w:rsidR="002253E0" w:rsidRDefault="002253E0">
    <w:pPr>
      <w:pStyle w:val="Header"/>
    </w:pPr>
  </w:p>
  <w:p w:rsidR="002253E0" w:rsidRDefault="00C700CF">
    <w:pPr>
      <w:pStyle w:val="Header"/>
    </w:pPr>
    <w:r>
      <w:rPr>
        <w:noProof/>
      </w:rPr>
      <mc:AlternateContent>
        <mc:Choice Requires="wps">
          <w:drawing>
            <wp:anchor distT="0" distB="0" distL="114300" distR="114300" simplePos="0" relativeHeight="251660288" behindDoc="0" locked="0" layoutInCell="1" allowOverlap="1" wp14:anchorId="71870C1B" wp14:editId="64E85F9E">
              <wp:simplePos x="0" y="0"/>
              <wp:positionH relativeFrom="column">
                <wp:posOffset>175576</wp:posOffset>
              </wp:positionH>
              <wp:positionV relativeFrom="paragraph">
                <wp:posOffset>3133547</wp:posOffset>
              </wp:positionV>
              <wp:extent cx="6764685" cy="1828800"/>
              <wp:effectExtent l="2223" t="0" r="317" b="0"/>
              <wp:wrapNone/>
              <wp:docPr id="2" name="Text Box 2"/>
              <wp:cNvGraphicFramePr/>
              <a:graphic xmlns:a="http://schemas.openxmlformats.org/drawingml/2006/main">
                <a:graphicData uri="http://schemas.microsoft.com/office/word/2010/wordprocessingShape">
                  <wps:wsp>
                    <wps:cNvSpPr txBox="1"/>
                    <wps:spPr>
                      <a:xfrm rot="5400000">
                        <a:off x="0" y="0"/>
                        <a:ext cx="6764685" cy="1828800"/>
                      </a:xfrm>
                      <a:prstGeom prst="rect">
                        <a:avLst/>
                      </a:prstGeom>
                      <a:noFill/>
                      <a:ln>
                        <a:noFill/>
                      </a:ln>
                    </wps:spPr>
                    <wps:txbx>
                      <w:txbxContent>
                        <w:p w:rsidR="00C700CF" w:rsidRPr="00C700CF" w:rsidRDefault="00C700CF" w:rsidP="00C700CF">
                          <w:pPr>
                            <w:pStyle w:val="Header"/>
                            <w:jc w:val="center"/>
                            <w:rPr>
                              <w:noProof/>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1870C1B" id="_x0000_t202" coordsize="21600,21600" o:spt="202" path="m,l,21600r21600,l21600,xe">
              <v:stroke joinstyle="miter"/>
              <v:path gradientshapeok="t" o:connecttype="rect"/>
            </v:shapetype>
            <v:shape id="Text Box 2" o:spid="_x0000_s1026" type="#_x0000_t202" style="position:absolute;margin-left:13.8pt;margin-top:246.75pt;width:532.65pt;height:2in;rotation:9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" filled="f" stroked="f">
              <v:textbox style="mso-fit-shape-to-text:t">
                <w:txbxContent>
                  <w:p w:rsidR="00C700CF" w:rsidRPr="00C700CF" w:rsidRDefault="00C700CF" w:rsidP="00C700CF">
                    <w:pPr>
                      <w:pStyle w:val="Header"/>
                      <w:jc w:val="center"/>
                      <w:rPr>
                        <w:noProof/>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 DOCUMENTATION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2276"/>
    <w:multiLevelType w:val="hybridMultilevel"/>
    <w:tmpl w:val="25A6C630"/>
    <w:lvl w:ilvl="0" w:tplc="053C4568">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EF6C84"/>
    <w:multiLevelType w:val="hybridMultilevel"/>
    <w:tmpl w:val="03AC47A0"/>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E5677B0">
      <w:start w:val="7"/>
      <w:numFmt w:val="decimal"/>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3A1005"/>
    <w:multiLevelType w:val="hybridMultilevel"/>
    <w:tmpl w:val="42A4F334"/>
    <w:lvl w:ilvl="0" w:tplc="04090019">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718454AC">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4B6AA9"/>
    <w:multiLevelType w:val="hybridMultilevel"/>
    <w:tmpl w:val="3C0E666E"/>
    <w:lvl w:ilvl="0" w:tplc="C52485A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B56CC6"/>
    <w:multiLevelType w:val="hybridMultilevel"/>
    <w:tmpl w:val="54385A46"/>
    <w:lvl w:ilvl="0" w:tplc="04090001">
      <w:start w:val="1"/>
      <w:numFmt w:val="bullet"/>
      <w:lvlText w:val=""/>
      <w:lvlJc w:val="left"/>
      <w:pPr>
        <w:tabs>
          <w:tab w:val="num" w:pos="1440"/>
        </w:tabs>
        <w:ind w:left="1440" w:hanging="360"/>
      </w:pPr>
      <w:rPr>
        <w:rFonts w:ascii="Symbol" w:hAnsi="Symbol" w:hint="default"/>
      </w:rPr>
    </w:lvl>
    <w:lvl w:ilvl="1" w:tplc="F72AD30A">
      <w:start w:val="1"/>
      <w:numFmt w:val="decimal"/>
      <w:lvlText w:val="%2."/>
      <w:lvlJc w:val="left"/>
      <w:pPr>
        <w:tabs>
          <w:tab w:val="num" w:pos="2160"/>
        </w:tabs>
        <w:ind w:left="2160" w:hanging="360"/>
      </w:pPr>
      <w:rPr>
        <w:rFonts w:hint="default"/>
        <w:b/>
        <w:sz w:val="22"/>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08F7A78"/>
    <w:multiLevelType w:val="hybridMultilevel"/>
    <w:tmpl w:val="3D6A5C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147D337F"/>
    <w:multiLevelType w:val="hybridMultilevel"/>
    <w:tmpl w:val="94D892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B01A3A"/>
    <w:multiLevelType w:val="multilevel"/>
    <w:tmpl w:val="CF3A943E"/>
    <w:lvl w:ilvl="0">
      <w:start w:val="1"/>
      <w:numFmt w:val="decimal"/>
      <w:lvlText w:val="%1)"/>
      <w:lvlJc w:val="left"/>
      <w:pPr>
        <w:ind w:left="360" w:hanging="360"/>
      </w:pPr>
      <w:rPr>
        <w:b/>
        <w:sz w:val="22"/>
      </w:rPr>
    </w:lvl>
    <w:lvl w:ilvl="1">
      <w:start w:val="1"/>
      <w:numFmt w:val="lowerLetter"/>
      <w:lvlText w:val="%2."/>
      <w:lvlJc w:val="left"/>
      <w:pPr>
        <w:ind w:left="720" w:hanging="360"/>
      </w:pPr>
      <w:rPr>
        <w:rFonts w:ascii="Arial" w:hAnsi="Arial" w:cs="Times New Roman" w:hint="default"/>
        <w:b w:val="0"/>
        <w:i w:val="0"/>
        <w:sz w:val="22"/>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A5089E"/>
    <w:multiLevelType w:val="hybridMultilevel"/>
    <w:tmpl w:val="B256042A"/>
    <w:lvl w:ilvl="0" w:tplc="053C4568">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AF15A0"/>
    <w:multiLevelType w:val="multilevel"/>
    <w:tmpl w:val="5C78F9A4"/>
    <w:lvl w:ilvl="0">
      <w:start w:val="13"/>
      <w:numFmt w:val="decimal"/>
      <w:lvlText w:val="%1)"/>
      <w:lvlJc w:val="left"/>
      <w:pPr>
        <w:ind w:left="360" w:hanging="360"/>
      </w:pPr>
      <w:rPr>
        <w:rFonts w:hint="default"/>
        <w:b/>
        <w:sz w:val="22"/>
      </w:rPr>
    </w:lvl>
    <w:lvl w:ilvl="1">
      <w:start w:val="1"/>
      <w:numFmt w:val="lowerLetter"/>
      <w:lvlText w:val="%2."/>
      <w:lvlJc w:val="left"/>
      <w:pPr>
        <w:ind w:left="720" w:hanging="360"/>
      </w:pPr>
      <w:rPr>
        <w:rFonts w:hint="default"/>
        <w:b w:val="0"/>
        <w:sz w:val="22"/>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37921A1"/>
    <w:multiLevelType w:val="hybridMultilevel"/>
    <w:tmpl w:val="C2304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7DD14D4"/>
    <w:multiLevelType w:val="hybridMultilevel"/>
    <w:tmpl w:val="58BEDEC4"/>
    <w:lvl w:ilvl="0" w:tplc="A0F09A36">
      <w:start w:val="1"/>
      <w:numFmt w:val="lowerLetter"/>
      <w:lvlText w:val="%1."/>
      <w:lvlJc w:val="left"/>
      <w:pPr>
        <w:ind w:left="1080" w:hanging="360"/>
      </w:pPr>
      <w:rPr>
        <w:sz w:val="20"/>
        <w:szCs w:val="20"/>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8D8185A"/>
    <w:multiLevelType w:val="hybridMultilevel"/>
    <w:tmpl w:val="AEF8F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FD52113"/>
    <w:multiLevelType w:val="multilevel"/>
    <w:tmpl w:val="CFAEC25A"/>
    <w:lvl w:ilvl="0">
      <w:start w:val="14"/>
      <w:numFmt w:val="decimal"/>
      <w:lvlText w:val="%1)"/>
      <w:lvlJc w:val="left"/>
      <w:pPr>
        <w:ind w:left="360" w:hanging="360"/>
      </w:pPr>
      <w:rPr>
        <w:rFonts w:hint="default"/>
        <w:b/>
        <w:sz w:val="22"/>
      </w:rPr>
    </w:lvl>
    <w:lvl w:ilvl="1">
      <w:start w:val="1"/>
      <w:numFmt w:val="lowerLetter"/>
      <w:lvlText w:val="%2."/>
      <w:lvlJc w:val="left"/>
      <w:pPr>
        <w:ind w:left="720" w:hanging="360"/>
      </w:pPr>
      <w:rPr>
        <w:rFonts w:hint="default"/>
        <w:b w:val="0"/>
        <w:sz w:val="22"/>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2F4504"/>
    <w:multiLevelType w:val="hybridMultilevel"/>
    <w:tmpl w:val="5D68F198"/>
    <w:lvl w:ilvl="0" w:tplc="D7A8035C">
      <w:start w:val="1"/>
      <w:numFmt w:val="lowerLetter"/>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59C16CE"/>
    <w:multiLevelType w:val="hybridMultilevel"/>
    <w:tmpl w:val="2F52E7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56A66432"/>
    <w:multiLevelType w:val="hybridMultilevel"/>
    <w:tmpl w:val="1576A42A"/>
    <w:lvl w:ilvl="0" w:tplc="04090019">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718454AC">
      <w:start w:val="4"/>
      <w:numFmt w:val="bullet"/>
      <w:lvlText w:val="-"/>
      <w:lvlJc w:val="left"/>
      <w:pPr>
        <w:tabs>
          <w:tab w:val="num" w:pos="2340"/>
        </w:tabs>
        <w:ind w:left="2340" w:hanging="360"/>
      </w:pPr>
      <w:rPr>
        <w:rFonts w:ascii="Times New Roman" w:eastAsia="Times New Roman" w:hAnsi="Times New Roman" w:cs="Times New Roman" w:hint="default"/>
      </w:rPr>
    </w:lvl>
    <w:lvl w:ilvl="3" w:tplc="487E9576">
      <w:start w:val="6"/>
      <w:numFmt w:val="decimal"/>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A9551E6"/>
    <w:multiLevelType w:val="multilevel"/>
    <w:tmpl w:val="0A220316"/>
    <w:lvl w:ilvl="0">
      <w:start w:val="10"/>
      <w:numFmt w:val="decimal"/>
      <w:lvlText w:val="%1)"/>
      <w:lvlJc w:val="left"/>
      <w:pPr>
        <w:ind w:left="360" w:hanging="360"/>
      </w:pPr>
      <w:rPr>
        <w:rFonts w:hint="default"/>
        <w:b/>
        <w:sz w:val="22"/>
      </w:rPr>
    </w:lvl>
    <w:lvl w:ilvl="1">
      <w:start w:val="1"/>
      <w:numFmt w:val="lowerLetter"/>
      <w:lvlText w:val="%2."/>
      <w:lvlJc w:val="left"/>
      <w:pPr>
        <w:ind w:left="720" w:hanging="360"/>
      </w:pPr>
      <w:rPr>
        <w:rFonts w:hint="default"/>
        <w:b w:val="0"/>
        <w:sz w:val="22"/>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20F1A1B"/>
    <w:multiLevelType w:val="multilevel"/>
    <w:tmpl w:val="8BF470B2"/>
    <w:lvl w:ilvl="0">
      <w:start w:val="11"/>
      <w:numFmt w:val="decimal"/>
      <w:lvlText w:val="%1)"/>
      <w:lvlJc w:val="left"/>
      <w:pPr>
        <w:ind w:left="360" w:hanging="360"/>
      </w:pPr>
      <w:rPr>
        <w:rFonts w:hint="default"/>
        <w:b/>
        <w:sz w:val="22"/>
      </w:rPr>
    </w:lvl>
    <w:lvl w:ilvl="1">
      <w:start w:val="1"/>
      <w:numFmt w:val="lowerLetter"/>
      <w:lvlText w:val="%2."/>
      <w:lvlJc w:val="left"/>
      <w:pPr>
        <w:ind w:left="720" w:hanging="360"/>
      </w:pPr>
      <w:rPr>
        <w:rFonts w:hint="default"/>
        <w:b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6F3554F"/>
    <w:multiLevelType w:val="multilevel"/>
    <w:tmpl w:val="05CCB19A"/>
    <w:lvl w:ilvl="0">
      <w:start w:val="1"/>
      <w:numFmt w:val="decimal"/>
      <w:lvlText w:val="%1)"/>
      <w:lvlJc w:val="left"/>
      <w:pPr>
        <w:ind w:left="360" w:hanging="360"/>
      </w:pPr>
      <w:rPr>
        <w:rFonts w:hint="default"/>
        <w:b/>
        <w:sz w:val="22"/>
      </w:rPr>
    </w:lvl>
    <w:lvl w:ilvl="1">
      <w:start w:val="1"/>
      <w:numFmt w:val="lowerLetter"/>
      <w:lvlText w:val="%2."/>
      <w:lvlJc w:val="left"/>
      <w:pPr>
        <w:ind w:left="720" w:hanging="360"/>
      </w:pPr>
      <w:rPr>
        <w:rFonts w:hint="default"/>
        <w:b w:val="0"/>
        <w:sz w:val="22"/>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8EC0368"/>
    <w:multiLevelType w:val="multilevel"/>
    <w:tmpl w:val="5282CAB2"/>
    <w:lvl w:ilvl="0">
      <w:start w:val="5"/>
      <w:numFmt w:val="decimal"/>
      <w:lvlText w:val="%1)"/>
      <w:lvlJc w:val="left"/>
      <w:pPr>
        <w:ind w:left="360" w:hanging="360"/>
      </w:pPr>
      <w:rPr>
        <w:rFonts w:hint="default"/>
        <w:b/>
        <w:sz w:val="22"/>
      </w:rPr>
    </w:lvl>
    <w:lvl w:ilvl="1">
      <w:start w:val="1"/>
      <w:numFmt w:val="lowerLetter"/>
      <w:lvlText w:val="%2."/>
      <w:lvlJc w:val="left"/>
      <w:pPr>
        <w:ind w:left="720" w:hanging="360"/>
      </w:pPr>
      <w:rPr>
        <w:rFonts w:hint="default"/>
        <w:b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4B24C1"/>
    <w:multiLevelType w:val="multilevel"/>
    <w:tmpl w:val="50E49EAE"/>
    <w:lvl w:ilvl="0">
      <w:start w:val="1"/>
      <w:numFmt w:val="decimal"/>
      <w:lvlText w:val="%1)"/>
      <w:lvlJc w:val="left"/>
      <w:pPr>
        <w:ind w:left="360" w:hanging="360"/>
      </w:pPr>
      <w:rPr>
        <w:b/>
        <w:sz w:val="22"/>
      </w:rPr>
    </w:lvl>
    <w:lvl w:ilvl="1">
      <w:start w:val="1"/>
      <w:numFmt w:val="lowerLetter"/>
      <w:lvlText w:val="%2."/>
      <w:lvlJc w:val="left"/>
      <w:pPr>
        <w:ind w:left="720" w:hanging="360"/>
      </w:pPr>
      <w:rPr>
        <w:rFonts w:ascii="Arial" w:hAnsi="Arial" w:cs="Times New Roman" w:hint="default"/>
        <w:b w:val="0"/>
        <w:i w:val="0"/>
        <w:sz w:val="22"/>
        <w:szCs w:val="24"/>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2091860"/>
    <w:multiLevelType w:val="hybridMultilevel"/>
    <w:tmpl w:val="DC064B9A"/>
    <w:lvl w:ilvl="0" w:tplc="AB627318">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2253FC1"/>
    <w:multiLevelType w:val="hybridMultilevel"/>
    <w:tmpl w:val="32F2F78C"/>
    <w:lvl w:ilvl="0" w:tplc="40742B7C">
      <w:start w:val="1"/>
      <w:numFmt w:val="lowerLetter"/>
      <w:lvlText w:val="%1."/>
      <w:lvlJc w:val="left"/>
      <w:pPr>
        <w:tabs>
          <w:tab w:val="num" w:pos="720"/>
        </w:tabs>
        <w:ind w:left="720" w:hanging="360"/>
      </w:pPr>
      <w:rPr>
        <w:rFonts w:ascii="Arial" w:hAnsi="Arial" w:hint="default"/>
        <w:b w:val="0"/>
        <w:i w:val="0"/>
        <w:sz w:val="20"/>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732A739E"/>
    <w:multiLevelType w:val="hybridMultilevel"/>
    <w:tmpl w:val="9CFC0C38"/>
    <w:lvl w:ilvl="0" w:tplc="C89458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14"/>
  </w:num>
  <w:num w:numId="3">
    <w:abstractNumId w:val="1"/>
  </w:num>
  <w:num w:numId="4">
    <w:abstractNumId w:val="4"/>
  </w:num>
  <w:num w:numId="5">
    <w:abstractNumId w:val="12"/>
  </w:num>
  <w:num w:numId="6">
    <w:abstractNumId w:val="22"/>
  </w:num>
  <w:num w:numId="7">
    <w:abstractNumId w:val="10"/>
  </w:num>
  <w:num w:numId="8">
    <w:abstractNumId w:val="20"/>
  </w:num>
  <w:num w:numId="9">
    <w:abstractNumId w:val="1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7"/>
  </w:num>
  <w:num w:numId="13">
    <w:abstractNumId w:val="5"/>
  </w:num>
  <w:num w:numId="14">
    <w:abstractNumId w:val="21"/>
  </w:num>
  <w:num w:numId="15">
    <w:abstractNumId w:val="6"/>
  </w:num>
  <w:num w:numId="16">
    <w:abstractNumId w:val="15"/>
  </w:num>
  <w:num w:numId="17">
    <w:abstractNumId w:val="0"/>
  </w:num>
  <w:num w:numId="18">
    <w:abstractNumId w:val="2"/>
  </w:num>
  <w:num w:numId="19">
    <w:abstractNumId w:val="16"/>
  </w:num>
  <w:num w:numId="20">
    <w:abstractNumId w:val="24"/>
  </w:num>
  <w:num w:numId="21">
    <w:abstractNumId w:val="23"/>
  </w:num>
  <w:num w:numId="22">
    <w:abstractNumId w:val="9"/>
  </w:num>
  <w:num w:numId="23">
    <w:abstractNumId w:val="18"/>
  </w:num>
  <w:num w:numId="24">
    <w:abstractNumId w:val="13"/>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DCA"/>
    <w:rsid w:val="00012C0A"/>
    <w:rsid w:val="00013535"/>
    <w:rsid w:val="000306A7"/>
    <w:rsid w:val="00034467"/>
    <w:rsid w:val="000515C1"/>
    <w:rsid w:val="00062C86"/>
    <w:rsid w:val="00091DBE"/>
    <w:rsid w:val="000D1D30"/>
    <w:rsid w:val="000F5175"/>
    <w:rsid w:val="00116321"/>
    <w:rsid w:val="001270A8"/>
    <w:rsid w:val="00137C00"/>
    <w:rsid w:val="0015085C"/>
    <w:rsid w:val="001537B5"/>
    <w:rsid w:val="00175F2E"/>
    <w:rsid w:val="0019108D"/>
    <w:rsid w:val="00197622"/>
    <w:rsid w:val="001D57E0"/>
    <w:rsid w:val="001D665F"/>
    <w:rsid w:val="001E349A"/>
    <w:rsid w:val="001F1258"/>
    <w:rsid w:val="00204E48"/>
    <w:rsid w:val="002253E0"/>
    <w:rsid w:val="002270C9"/>
    <w:rsid w:val="00234C26"/>
    <w:rsid w:val="00236D3A"/>
    <w:rsid w:val="0025599F"/>
    <w:rsid w:val="0027002C"/>
    <w:rsid w:val="0027153A"/>
    <w:rsid w:val="002A3C6B"/>
    <w:rsid w:val="002A4C5A"/>
    <w:rsid w:val="002A642D"/>
    <w:rsid w:val="002B01CF"/>
    <w:rsid w:val="002B51DF"/>
    <w:rsid w:val="002C39BE"/>
    <w:rsid w:val="002E1811"/>
    <w:rsid w:val="002E3EFB"/>
    <w:rsid w:val="002F2C56"/>
    <w:rsid w:val="002F436F"/>
    <w:rsid w:val="00300CBA"/>
    <w:rsid w:val="00301612"/>
    <w:rsid w:val="0031000F"/>
    <w:rsid w:val="003109D3"/>
    <w:rsid w:val="00316E58"/>
    <w:rsid w:val="00320EB9"/>
    <w:rsid w:val="00323B71"/>
    <w:rsid w:val="003337CA"/>
    <w:rsid w:val="003414D2"/>
    <w:rsid w:val="00343ED5"/>
    <w:rsid w:val="00344469"/>
    <w:rsid w:val="00363E36"/>
    <w:rsid w:val="00370766"/>
    <w:rsid w:val="00391631"/>
    <w:rsid w:val="003B7D6E"/>
    <w:rsid w:val="003C7186"/>
    <w:rsid w:val="003D46C0"/>
    <w:rsid w:val="00434365"/>
    <w:rsid w:val="0043462F"/>
    <w:rsid w:val="004355E4"/>
    <w:rsid w:val="004603D5"/>
    <w:rsid w:val="0046120B"/>
    <w:rsid w:val="0049141C"/>
    <w:rsid w:val="00497B38"/>
    <w:rsid w:val="004B1213"/>
    <w:rsid w:val="004F3761"/>
    <w:rsid w:val="0051748C"/>
    <w:rsid w:val="00520AE4"/>
    <w:rsid w:val="00534786"/>
    <w:rsid w:val="0054726D"/>
    <w:rsid w:val="005A2281"/>
    <w:rsid w:val="005A75FE"/>
    <w:rsid w:val="005D5509"/>
    <w:rsid w:val="005D5583"/>
    <w:rsid w:val="005D6C08"/>
    <w:rsid w:val="005F647A"/>
    <w:rsid w:val="00605E30"/>
    <w:rsid w:val="00611021"/>
    <w:rsid w:val="0062310A"/>
    <w:rsid w:val="0065100C"/>
    <w:rsid w:val="00667A23"/>
    <w:rsid w:val="006A65AE"/>
    <w:rsid w:val="006B502C"/>
    <w:rsid w:val="006C7EEE"/>
    <w:rsid w:val="006D0509"/>
    <w:rsid w:val="006F5E56"/>
    <w:rsid w:val="00713A56"/>
    <w:rsid w:val="00761AD3"/>
    <w:rsid w:val="00777F72"/>
    <w:rsid w:val="007C75E9"/>
    <w:rsid w:val="007D252A"/>
    <w:rsid w:val="007D37EC"/>
    <w:rsid w:val="007F4563"/>
    <w:rsid w:val="00803ABD"/>
    <w:rsid w:val="008164E0"/>
    <w:rsid w:val="008307F2"/>
    <w:rsid w:val="00837076"/>
    <w:rsid w:val="008A76DA"/>
    <w:rsid w:val="008C30A9"/>
    <w:rsid w:val="008D35E2"/>
    <w:rsid w:val="008F28A7"/>
    <w:rsid w:val="00901DEF"/>
    <w:rsid w:val="00902542"/>
    <w:rsid w:val="00932C3D"/>
    <w:rsid w:val="00960771"/>
    <w:rsid w:val="00960C45"/>
    <w:rsid w:val="00981491"/>
    <w:rsid w:val="009962AD"/>
    <w:rsid w:val="009C0ECC"/>
    <w:rsid w:val="009C1E5B"/>
    <w:rsid w:val="009D3008"/>
    <w:rsid w:val="009D33E2"/>
    <w:rsid w:val="009E60E8"/>
    <w:rsid w:val="009F26C3"/>
    <w:rsid w:val="009F56CA"/>
    <w:rsid w:val="009F56FB"/>
    <w:rsid w:val="00A047DA"/>
    <w:rsid w:val="00A13C37"/>
    <w:rsid w:val="00A13DD5"/>
    <w:rsid w:val="00A260C7"/>
    <w:rsid w:val="00A54B36"/>
    <w:rsid w:val="00A75DA2"/>
    <w:rsid w:val="00A8319A"/>
    <w:rsid w:val="00AA77D8"/>
    <w:rsid w:val="00AB2B5C"/>
    <w:rsid w:val="00AD5DEE"/>
    <w:rsid w:val="00B138BA"/>
    <w:rsid w:val="00B3523A"/>
    <w:rsid w:val="00B728A6"/>
    <w:rsid w:val="00B85986"/>
    <w:rsid w:val="00BC1CE4"/>
    <w:rsid w:val="00BC27F2"/>
    <w:rsid w:val="00BD31B3"/>
    <w:rsid w:val="00C1371B"/>
    <w:rsid w:val="00C33427"/>
    <w:rsid w:val="00C41BDB"/>
    <w:rsid w:val="00C673B7"/>
    <w:rsid w:val="00C700CF"/>
    <w:rsid w:val="00CD4DCA"/>
    <w:rsid w:val="00CE7544"/>
    <w:rsid w:val="00CF4CA2"/>
    <w:rsid w:val="00D1294C"/>
    <w:rsid w:val="00D15D7B"/>
    <w:rsid w:val="00D21D54"/>
    <w:rsid w:val="00D333BB"/>
    <w:rsid w:val="00D4024A"/>
    <w:rsid w:val="00D47FEF"/>
    <w:rsid w:val="00D51437"/>
    <w:rsid w:val="00D5484E"/>
    <w:rsid w:val="00D81AA2"/>
    <w:rsid w:val="00D820FA"/>
    <w:rsid w:val="00DA1E07"/>
    <w:rsid w:val="00DD304D"/>
    <w:rsid w:val="00E04812"/>
    <w:rsid w:val="00E248AA"/>
    <w:rsid w:val="00E40CF6"/>
    <w:rsid w:val="00E470E9"/>
    <w:rsid w:val="00E47F34"/>
    <w:rsid w:val="00E60D17"/>
    <w:rsid w:val="00E636FA"/>
    <w:rsid w:val="00E903DE"/>
    <w:rsid w:val="00E91011"/>
    <w:rsid w:val="00EB3137"/>
    <w:rsid w:val="00EC15F4"/>
    <w:rsid w:val="00ED16F9"/>
    <w:rsid w:val="00EE60D8"/>
    <w:rsid w:val="00EF254E"/>
    <w:rsid w:val="00EF5E22"/>
    <w:rsid w:val="00F20D11"/>
    <w:rsid w:val="00F26A7D"/>
    <w:rsid w:val="00F36F68"/>
    <w:rsid w:val="00F93742"/>
    <w:rsid w:val="00FC3A24"/>
    <w:rsid w:val="00FE5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405A1"/>
  <w15:docId w15:val="{6E945BEE-0B23-4C2F-B1AC-3D89A6F64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DC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304D"/>
    <w:pPr>
      <w:ind w:left="720"/>
      <w:contextualSpacing/>
    </w:pPr>
  </w:style>
  <w:style w:type="paragraph" w:styleId="BodyText">
    <w:name w:val="Body Text"/>
    <w:basedOn w:val="Normal"/>
    <w:link w:val="BodyTextChar"/>
    <w:rsid w:val="00CF4CA2"/>
    <w:rPr>
      <w:sz w:val="20"/>
    </w:rPr>
  </w:style>
  <w:style w:type="character" w:customStyle="1" w:styleId="BodyTextChar">
    <w:name w:val="Body Text Char"/>
    <w:basedOn w:val="DefaultParagraphFont"/>
    <w:link w:val="BodyText"/>
    <w:rsid w:val="00CF4CA2"/>
    <w:rPr>
      <w:rFonts w:ascii="Times New Roman" w:eastAsia="Times New Roman" w:hAnsi="Times New Roman" w:cs="Times New Roman"/>
      <w:sz w:val="20"/>
      <w:szCs w:val="24"/>
    </w:rPr>
  </w:style>
  <w:style w:type="paragraph" w:styleId="Header">
    <w:name w:val="header"/>
    <w:basedOn w:val="Normal"/>
    <w:link w:val="HeaderChar"/>
    <w:unhideWhenUsed/>
    <w:rsid w:val="00D21D54"/>
    <w:pPr>
      <w:tabs>
        <w:tab w:val="center" w:pos="4680"/>
        <w:tab w:val="right" w:pos="9360"/>
      </w:tabs>
    </w:pPr>
  </w:style>
  <w:style w:type="character" w:customStyle="1" w:styleId="HeaderChar">
    <w:name w:val="Header Char"/>
    <w:basedOn w:val="DefaultParagraphFont"/>
    <w:link w:val="Header"/>
    <w:uiPriority w:val="99"/>
    <w:rsid w:val="00D21D54"/>
    <w:rPr>
      <w:rFonts w:ascii="Times New Roman" w:eastAsia="Times New Roman" w:hAnsi="Times New Roman" w:cs="Times New Roman"/>
      <w:sz w:val="24"/>
      <w:szCs w:val="24"/>
    </w:rPr>
  </w:style>
  <w:style w:type="paragraph" w:styleId="Footer">
    <w:name w:val="footer"/>
    <w:basedOn w:val="Normal"/>
    <w:link w:val="FooterChar"/>
    <w:unhideWhenUsed/>
    <w:rsid w:val="00D21D54"/>
    <w:pPr>
      <w:tabs>
        <w:tab w:val="center" w:pos="4680"/>
        <w:tab w:val="right" w:pos="9360"/>
      </w:tabs>
    </w:pPr>
  </w:style>
  <w:style w:type="character" w:customStyle="1" w:styleId="FooterChar">
    <w:name w:val="Footer Char"/>
    <w:basedOn w:val="DefaultParagraphFont"/>
    <w:link w:val="Footer"/>
    <w:rsid w:val="00D21D5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21D54"/>
    <w:rPr>
      <w:rFonts w:ascii="Tahoma" w:hAnsi="Tahoma" w:cs="Tahoma"/>
      <w:sz w:val="16"/>
      <w:szCs w:val="16"/>
    </w:rPr>
  </w:style>
  <w:style w:type="character" w:customStyle="1" w:styleId="BalloonTextChar">
    <w:name w:val="Balloon Text Char"/>
    <w:basedOn w:val="DefaultParagraphFont"/>
    <w:link w:val="BalloonText"/>
    <w:uiPriority w:val="99"/>
    <w:semiHidden/>
    <w:rsid w:val="00D21D54"/>
    <w:rPr>
      <w:rFonts w:ascii="Tahoma" w:eastAsia="Times New Roman" w:hAnsi="Tahoma" w:cs="Tahoma"/>
      <w:sz w:val="16"/>
      <w:szCs w:val="16"/>
    </w:rPr>
  </w:style>
  <w:style w:type="character" w:styleId="Hyperlink">
    <w:name w:val="Hyperlink"/>
    <w:basedOn w:val="DefaultParagraphFont"/>
    <w:uiPriority w:val="99"/>
    <w:unhideWhenUsed/>
    <w:rsid w:val="00534786"/>
    <w:rPr>
      <w:color w:val="0000FF" w:themeColor="hyperlink"/>
      <w:u w:val="single"/>
    </w:rPr>
  </w:style>
  <w:style w:type="character" w:styleId="UnresolvedMention">
    <w:name w:val="Unresolved Mention"/>
    <w:basedOn w:val="DefaultParagraphFont"/>
    <w:uiPriority w:val="99"/>
    <w:semiHidden/>
    <w:unhideWhenUsed/>
    <w:rsid w:val="000D1D30"/>
    <w:rPr>
      <w:color w:val="605E5C"/>
      <w:shd w:val="clear" w:color="auto" w:fill="E1DFDD"/>
    </w:rPr>
  </w:style>
  <w:style w:type="table" w:styleId="TableGrid">
    <w:name w:val="Table Grid"/>
    <w:basedOn w:val="TableNormal"/>
    <w:uiPriority w:val="59"/>
    <w:rsid w:val="005A75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C39BE"/>
    <w:pPr>
      <w:spacing w:after="120"/>
    </w:pPr>
    <w:rPr>
      <w:sz w:val="16"/>
      <w:szCs w:val="16"/>
    </w:rPr>
  </w:style>
  <w:style w:type="character" w:customStyle="1" w:styleId="BodyText3Char">
    <w:name w:val="Body Text 3 Char"/>
    <w:basedOn w:val="DefaultParagraphFont"/>
    <w:link w:val="BodyText3"/>
    <w:uiPriority w:val="99"/>
    <w:semiHidden/>
    <w:rsid w:val="002C39BE"/>
    <w:rPr>
      <w:rFonts w:ascii="Times New Roman" w:eastAsia="Times New Roman" w:hAnsi="Times New Roman"/>
      <w:sz w:val="16"/>
      <w:szCs w:val="16"/>
    </w:rPr>
  </w:style>
  <w:style w:type="paragraph" w:styleId="BodyTextIndent">
    <w:name w:val="Body Text Indent"/>
    <w:basedOn w:val="Normal"/>
    <w:link w:val="BodyTextIndentChar"/>
    <w:uiPriority w:val="99"/>
    <w:semiHidden/>
    <w:unhideWhenUsed/>
    <w:rsid w:val="00761AD3"/>
    <w:pPr>
      <w:spacing w:after="120"/>
      <w:ind w:left="360"/>
    </w:pPr>
  </w:style>
  <w:style w:type="character" w:customStyle="1" w:styleId="BodyTextIndentChar">
    <w:name w:val="Body Text Indent Char"/>
    <w:basedOn w:val="DefaultParagraphFont"/>
    <w:link w:val="BodyTextIndent"/>
    <w:uiPriority w:val="99"/>
    <w:semiHidden/>
    <w:rsid w:val="00761AD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352105">
      <w:bodyDiv w:val="1"/>
      <w:marLeft w:val="0"/>
      <w:marRight w:val="0"/>
      <w:marTop w:val="0"/>
      <w:marBottom w:val="0"/>
      <w:divBdr>
        <w:top w:val="none" w:sz="0" w:space="0" w:color="auto"/>
        <w:left w:val="none" w:sz="0" w:space="0" w:color="auto"/>
        <w:bottom w:val="none" w:sz="0" w:space="0" w:color="auto"/>
        <w:right w:val="none" w:sz="0" w:space="0" w:color="auto"/>
      </w:divBdr>
    </w:div>
    <w:div w:id="248581554">
      <w:bodyDiv w:val="1"/>
      <w:marLeft w:val="0"/>
      <w:marRight w:val="0"/>
      <w:marTop w:val="0"/>
      <w:marBottom w:val="0"/>
      <w:divBdr>
        <w:top w:val="none" w:sz="0" w:space="0" w:color="auto"/>
        <w:left w:val="none" w:sz="0" w:space="0" w:color="auto"/>
        <w:bottom w:val="none" w:sz="0" w:space="0" w:color="auto"/>
        <w:right w:val="none" w:sz="0" w:space="0" w:color="auto"/>
      </w:divBdr>
    </w:div>
    <w:div w:id="270208285">
      <w:bodyDiv w:val="1"/>
      <w:marLeft w:val="0"/>
      <w:marRight w:val="0"/>
      <w:marTop w:val="0"/>
      <w:marBottom w:val="0"/>
      <w:divBdr>
        <w:top w:val="none" w:sz="0" w:space="0" w:color="auto"/>
        <w:left w:val="none" w:sz="0" w:space="0" w:color="auto"/>
        <w:bottom w:val="none" w:sz="0" w:space="0" w:color="auto"/>
        <w:right w:val="none" w:sz="0" w:space="0" w:color="auto"/>
      </w:divBdr>
    </w:div>
    <w:div w:id="433205459">
      <w:bodyDiv w:val="1"/>
      <w:marLeft w:val="0"/>
      <w:marRight w:val="0"/>
      <w:marTop w:val="0"/>
      <w:marBottom w:val="0"/>
      <w:divBdr>
        <w:top w:val="none" w:sz="0" w:space="0" w:color="auto"/>
        <w:left w:val="none" w:sz="0" w:space="0" w:color="auto"/>
        <w:bottom w:val="none" w:sz="0" w:space="0" w:color="auto"/>
        <w:right w:val="none" w:sz="0" w:space="0" w:color="auto"/>
      </w:divBdr>
    </w:div>
    <w:div w:id="556476478">
      <w:bodyDiv w:val="1"/>
      <w:marLeft w:val="0"/>
      <w:marRight w:val="0"/>
      <w:marTop w:val="0"/>
      <w:marBottom w:val="0"/>
      <w:divBdr>
        <w:top w:val="none" w:sz="0" w:space="0" w:color="auto"/>
        <w:left w:val="none" w:sz="0" w:space="0" w:color="auto"/>
        <w:bottom w:val="none" w:sz="0" w:space="0" w:color="auto"/>
        <w:right w:val="none" w:sz="0" w:space="0" w:color="auto"/>
      </w:divBdr>
    </w:div>
    <w:div w:id="599995395">
      <w:bodyDiv w:val="1"/>
      <w:marLeft w:val="0"/>
      <w:marRight w:val="0"/>
      <w:marTop w:val="0"/>
      <w:marBottom w:val="0"/>
      <w:divBdr>
        <w:top w:val="none" w:sz="0" w:space="0" w:color="auto"/>
        <w:left w:val="none" w:sz="0" w:space="0" w:color="auto"/>
        <w:bottom w:val="none" w:sz="0" w:space="0" w:color="auto"/>
        <w:right w:val="none" w:sz="0" w:space="0" w:color="auto"/>
      </w:divBdr>
    </w:div>
    <w:div w:id="938410126">
      <w:bodyDiv w:val="1"/>
      <w:marLeft w:val="0"/>
      <w:marRight w:val="0"/>
      <w:marTop w:val="0"/>
      <w:marBottom w:val="0"/>
      <w:divBdr>
        <w:top w:val="none" w:sz="0" w:space="0" w:color="auto"/>
        <w:left w:val="none" w:sz="0" w:space="0" w:color="auto"/>
        <w:bottom w:val="none" w:sz="0" w:space="0" w:color="auto"/>
        <w:right w:val="none" w:sz="0" w:space="0" w:color="auto"/>
      </w:divBdr>
    </w:div>
    <w:div w:id="962493669">
      <w:bodyDiv w:val="1"/>
      <w:marLeft w:val="0"/>
      <w:marRight w:val="0"/>
      <w:marTop w:val="0"/>
      <w:marBottom w:val="0"/>
      <w:divBdr>
        <w:top w:val="none" w:sz="0" w:space="0" w:color="auto"/>
        <w:left w:val="none" w:sz="0" w:space="0" w:color="auto"/>
        <w:bottom w:val="none" w:sz="0" w:space="0" w:color="auto"/>
        <w:right w:val="none" w:sz="0" w:space="0" w:color="auto"/>
      </w:divBdr>
    </w:div>
    <w:div w:id="1029070004">
      <w:bodyDiv w:val="1"/>
      <w:marLeft w:val="0"/>
      <w:marRight w:val="0"/>
      <w:marTop w:val="0"/>
      <w:marBottom w:val="0"/>
      <w:divBdr>
        <w:top w:val="none" w:sz="0" w:space="0" w:color="auto"/>
        <w:left w:val="none" w:sz="0" w:space="0" w:color="auto"/>
        <w:bottom w:val="none" w:sz="0" w:space="0" w:color="auto"/>
        <w:right w:val="none" w:sz="0" w:space="0" w:color="auto"/>
      </w:divBdr>
    </w:div>
    <w:div w:id="1063795518">
      <w:bodyDiv w:val="1"/>
      <w:marLeft w:val="0"/>
      <w:marRight w:val="0"/>
      <w:marTop w:val="0"/>
      <w:marBottom w:val="0"/>
      <w:divBdr>
        <w:top w:val="none" w:sz="0" w:space="0" w:color="auto"/>
        <w:left w:val="none" w:sz="0" w:space="0" w:color="auto"/>
        <w:bottom w:val="none" w:sz="0" w:space="0" w:color="auto"/>
        <w:right w:val="none" w:sz="0" w:space="0" w:color="auto"/>
      </w:divBdr>
    </w:div>
    <w:div w:id="1142891542">
      <w:bodyDiv w:val="1"/>
      <w:marLeft w:val="0"/>
      <w:marRight w:val="0"/>
      <w:marTop w:val="0"/>
      <w:marBottom w:val="0"/>
      <w:divBdr>
        <w:top w:val="none" w:sz="0" w:space="0" w:color="auto"/>
        <w:left w:val="none" w:sz="0" w:space="0" w:color="auto"/>
        <w:bottom w:val="none" w:sz="0" w:space="0" w:color="auto"/>
        <w:right w:val="none" w:sz="0" w:space="0" w:color="auto"/>
      </w:divBdr>
    </w:div>
    <w:div w:id="1153646573">
      <w:bodyDiv w:val="1"/>
      <w:marLeft w:val="0"/>
      <w:marRight w:val="0"/>
      <w:marTop w:val="0"/>
      <w:marBottom w:val="0"/>
      <w:divBdr>
        <w:top w:val="none" w:sz="0" w:space="0" w:color="auto"/>
        <w:left w:val="none" w:sz="0" w:space="0" w:color="auto"/>
        <w:bottom w:val="none" w:sz="0" w:space="0" w:color="auto"/>
        <w:right w:val="none" w:sz="0" w:space="0" w:color="auto"/>
      </w:divBdr>
    </w:div>
    <w:div w:id="1488014826">
      <w:bodyDiv w:val="1"/>
      <w:marLeft w:val="0"/>
      <w:marRight w:val="0"/>
      <w:marTop w:val="0"/>
      <w:marBottom w:val="0"/>
      <w:divBdr>
        <w:top w:val="none" w:sz="0" w:space="0" w:color="auto"/>
        <w:left w:val="none" w:sz="0" w:space="0" w:color="auto"/>
        <w:bottom w:val="none" w:sz="0" w:space="0" w:color="auto"/>
        <w:right w:val="none" w:sz="0" w:space="0" w:color="auto"/>
      </w:divBdr>
    </w:div>
    <w:div w:id="171994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securelogix.com/article.htm?articleid=INS953"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upport.securelogix.com/knowledgebase.ht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pport.securelogix.com/article.htm?articleid=INS953"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upport.securelogix.com/knowledgebase.htm" TargetMode="External"/><Relationship Id="rId4" Type="http://schemas.openxmlformats.org/officeDocument/2006/relationships/webSettings" Target="webSettings.xml"/><Relationship Id="rId9" Type="http://schemas.openxmlformats.org/officeDocument/2006/relationships/hyperlink" Target="http://www.oracl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3501</Words>
  <Characters>19958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SecureLogix Corporation</Company>
  <LinksUpToDate>false</LinksUpToDate>
  <CharactersWithSpaces>23413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Davis</dc:creator>
  <cp:lastModifiedBy>Rick Jordan</cp:lastModifiedBy>
  <cp:revision>1</cp:revision>
  <dcterms:created xsi:type="dcterms:W3CDTF">2020-10-08T18:27:00Z</dcterms:created>
  <dcterms:modified xsi:type="dcterms:W3CDTF">2020-10-08T18:27:00Z</dcterms:modified>
</cp:coreProperties>
</file>